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5C948" w14:textId="370204E3" w:rsidR="00525CA6" w:rsidRPr="0017436C" w:rsidRDefault="00405DE5" w:rsidP="006D08F9">
      <w:pPr>
        <w:spacing w:before="100" w:beforeAutospacing="1" w:after="100" w:afterAutospacing="1" w:line="288" w:lineRule="auto"/>
        <w:jc w:val="center"/>
        <w:rPr>
          <w:rFonts w:cs="Arial"/>
          <w:szCs w:val="24"/>
        </w:rPr>
      </w:pPr>
      <w:r w:rsidRPr="0017436C">
        <w:rPr>
          <w:rFonts w:eastAsia="Calibri" w:cs="Times New Roman"/>
          <w:noProof/>
          <w:sz w:val="40"/>
          <w:szCs w:val="40"/>
          <w:lang w:eastAsia="en-AU"/>
        </w:rPr>
        <w:drawing>
          <wp:inline distT="0" distB="0" distL="0" distR="0" wp14:anchorId="77BE63D7" wp14:editId="5E091B60">
            <wp:extent cx="1457325" cy="140557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Perth logo Stacked_MON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7958" cy="1406185"/>
                    </a:xfrm>
                    <a:prstGeom prst="rect">
                      <a:avLst/>
                    </a:prstGeom>
                  </pic:spPr>
                </pic:pic>
              </a:graphicData>
            </a:graphic>
          </wp:inline>
        </w:drawing>
      </w:r>
    </w:p>
    <w:p w14:paraId="04479119" w14:textId="77777777" w:rsidR="000E20B3" w:rsidRPr="0017436C" w:rsidRDefault="000E20B3" w:rsidP="006D08F9">
      <w:pPr>
        <w:spacing w:before="100" w:beforeAutospacing="1" w:after="100" w:afterAutospacing="1" w:line="288" w:lineRule="auto"/>
        <w:rPr>
          <w:rFonts w:cs="Arial"/>
          <w:szCs w:val="24"/>
        </w:rPr>
      </w:pPr>
    </w:p>
    <w:p w14:paraId="48961990" w14:textId="77777777" w:rsidR="000E20B3" w:rsidRPr="0017436C" w:rsidRDefault="000E20B3" w:rsidP="00D12C07">
      <w:pPr>
        <w:spacing w:before="100" w:beforeAutospacing="1" w:after="100" w:afterAutospacing="1" w:line="288" w:lineRule="auto"/>
        <w:rPr>
          <w:rFonts w:cs="Arial"/>
          <w:szCs w:val="24"/>
        </w:rPr>
      </w:pPr>
    </w:p>
    <w:p w14:paraId="415F8CF8" w14:textId="77777777" w:rsidR="00EB0D15" w:rsidRPr="0017436C" w:rsidRDefault="00EB0D15" w:rsidP="006D08F9">
      <w:pPr>
        <w:spacing w:before="100" w:beforeAutospacing="1" w:after="100" w:afterAutospacing="1" w:line="288" w:lineRule="auto"/>
        <w:rPr>
          <w:rFonts w:cs="Arial"/>
          <w:szCs w:val="24"/>
        </w:rPr>
      </w:pPr>
    </w:p>
    <w:p w14:paraId="09AFCFE7" w14:textId="77777777" w:rsidR="00694CF9" w:rsidRPr="0017436C" w:rsidRDefault="00694CF9" w:rsidP="006D08F9">
      <w:pPr>
        <w:spacing w:before="100" w:beforeAutospacing="1" w:after="100" w:afterAutospacing="1" w:line="288" w:lineRule="auto"/>
        <w:jc w:val="center"/>
        <w:rPr>
          <w:rFonts w:cs="Arial"/>
          <w:sz w:val="44"/>
          <w:szCs w:val="44"/>
        </w:rPr>
      </w:pPr>
      <w:r w:rsidRPr="0017436C">
        <w:rPr>
          <w:rFonts w:cs="Arial"/>
          <w:sz w:val="44"/>
          <w:szCs w:val="44"/>
        </w:rPr>
        <w:t>Emergency Management Plans</w:t>
      </w:r>
    </w:p>
    <w:p w14:paraId="38C7812C" w14:textId="77777777" w:rsidR="00694CF9" w:rsidRPr="0017436C" w:rsidRDefault="00694CF9" w:rsidP="00D12C07">
      <w:pPr>
        <w:spacing w:before="100" w:beforeAutospacing="1" w:after="100" w:afterAutospacing="1" w:line="288" w:lineRule="auto"/>
        <w:jc w:val="center"/>
        <w:rPr>
          <w:rFonts w:cs="Arial"/>
          <w:sz w:val="56"/>
          <w:szCs w:val="56"/>
        </w:rPr>
      </w:pPr>
    </w:p>
    <w:p w14:paraId="58B34DEC" w14:textId="77777777" w:rsidR="00694CF9" w:rsidRPr="0017436C" w:rsidRDefault="008A5081" w:rsidP="006D08F9">
      <w:pPr>
        <w:spacing w:before="100" w:beforeAutospacing="1" w:after="100" w:afterAutospacing="1" w:line="288" w:lineRule="auto"/>
        <w:jc w:val="center"/>
        <w:rPr>
          <w:rFonts w:cs="Arial"/>
          <w:sz w:val="56"/>
          <w:szCs w:val="56"/>
        </w:rPr>
      </w:pPr>
      <w:r w:rsidRPr="0017436C">
        <w:rPr>
          <w:rFonts w:cs="Arial"/>
          <w:sz w:val="56"/>
          <w:szCs w:val="56"/>
        </w:rPr>
        <w:t xml:space="preserve">(3) </w:t>
      </w:r>
      <w:r w:rsidR="000E20B3" w:rsidRPr="0017436C">
        <w:rPr>
          <w:rFonts w:cs="Arial"/>
          <w:sz w:val="56"/>
          <w:szCs w:val="56"/>
        </w:rPr>
        <w:t xml:space="preserve">LOCAL RECOVERY </w:t>
      </w:r>
      <w:r w:rsidR="00694CF9" w:rsidRPr="0017436C">
        <w:rPr>
          <w:rFonts w:cs="Arial"/>
          <w:sz w:val="56"/>
          <w:szCs w:val="56"/>
        </w:rPr>
        <w:t>PLAN</w:t>
      </w:r>
    </w:p>
    <w:p w14:paraId="71C147E0" w14:textId="4ABEB108" w:rsidR="00694CF9" w:rsidRPr="0017436C" w:rsidRDefault="00694CF9" w:rsidP="006D08F9">
      <w:pPr>
        <w:spacing w:before="100" w:beforeAutospacing="1" w:after="100" w:afterAutospacing="1" w:line="288" w:lineRule="auto"/>
        <w:jc w:val="center"/>
        <w:rPr>
          <w:rFonts w:cs="Arial"/>
          <w:sz w:val="44"/>
          <w:szCs w:val="44"/>
        </w:rPr>
      </w:pPr>
      <w:r w:rsidRPr="0017436C">
        <w:rPr>
          <w:rFonts w:cs="Arial"/>
          <w:sz w:val="44"/>
          <w:szCs w:val="44"/>
        </w:rPr>
        <w:t>201</w:t>
      </w:r>
      <w:r w:rsidR="00F1585B">
        <w:rPr>
          <w:rFonts w:cs="Arial"/>
          <w:sz w:val="44"/>
          <w:szCs w:val="44"/>
        </w:rPr>
        <w:t>9</w:t>
      </w:r>
    </w:p>
    <w:p w14:paraId="1EEF40DB" w14:textId="77777777" w:rsidR="00EB0D15" w:rsidRPr="0017436C" w:rsidRDefault="00EB0D15" w:rsidP="00D12C07">
      <w:pPr>
        <w:spacing w:before="100" w:beforeAutospacing="1" w:after="100" w:afterAutospacing="1" w:line="288" w:lineRule="auto"/>
        <w:rPr>
          <w:rFonts w:eastAsia="Calibri" w:cs="Arial"/>
          <w:szCs w:val="24"/>
        </w:rPr>
      </w:pPr>
    </w:p>
    <w:p w14:paraId="5B97DB5D" w14:textId="77777777" w:rsidR="008A5081" w:rsidRPr="0017436C" w:rsidRDefault="008A5081" w:rsidP="00DA22E2">
      <w:pPr>
        <w:pStyle w:val="Heading1"/>
        <w:rPr>
          <w:rFonts w:eastAsia="Calibri"/>
          <w:b w:val="0"/>
        </w:rPr>
      </w:pPr>
      <w:bookmarkStart w:id="0" w:name="_Toc490224794"/>
      <w:bookmarkStart w:id="1" w:name="_Toc490225590"/>
      <w:bookmarkStart w:id="2" w:name="_Toc490232683"/>
      <w:bookmarkStart w:id="3" w:name="_Toc490233132"/>
      <w:bookmarkStart w:id="4" w:name="_Toc491937701"/>
      <w:bookmarkStart w:id="5" w:name="_Toc515919"/>
      <w:r w:rsidRPr="0017436C">
        <w:rPr>
          <w:rFonts w:eastAsia="Calibri"/>
          <w:b w:val="0"/>
        </w:rPr>
        <w:t>Associated Set of Plans</w:t>
      </w:r>
      <w:bookmarkEnd w:id="0"/>
      <w:bookmarkEnd w:id="1"/>
      <w:bookmarkEnd w:id="2"/>
      <w:bookmarkEnd w:id="3"/>
      <w:bookmarkEnd w:id="4"/>
      <w:bookmarkEnd w:id="5"/>
    </w:p>
    <w:p w14:paraId="6BC75566" w14:textId="77777777" w:rsidR="008A5081" w:rsidRPr="0017436C" w:rsidRDefault="008A5081" w:rsidP="006D08F9">
      <w:pPr>
        <w:numPr>
          <w:ilvl w:val="0"/>
          <w:numId w:val="22"/>
        </w:numPr>
        <w:spacing w:before="100" w:beforeAutospacing="1" w:after="100" w:afterAutospacing="1" w:line="288" w:lineRule="auto"/>
        <w:contextualSpacing/>
        <w:rPr>
          <w:rFonts w:eastAsia="Calibri" w:cs="Arial"/>
          <w:szCs w:val="24"/>
        </w:rPr>
      </w:pPr>
      <w:r w:rsidRPr="0017436C">
        <w:rPr>
          <w:rFonts w:eastAsia="Calibri" w:cs="Arial"/>
          <w:szCs w:val="24"/>
        </w:rPr>
        <w:t>Emergency Management Strategic Plan 2017 - 2021</w:t>
      </w:r>
    </w:p>
    <w:p w14:paraId="5924295B" w14:textId="0A9D3B24" w:rsidR="008A5081" w:rsidRPr="0017436C" w:rsidRDefault="008A5081" w:rsidP="006D08F9">
      <w:pPr>
        <w:numPr>
          <w:ilvl w:val="0"/>
          <w:numId w:val="22"/>
        </w:numPr>
        <w:spacing w:before="100" w:beforeAutospacing="1" w:after="100" w:afterAutospacing="1" w:line="288" w:lineRule="auto"/>
        <w:contextualSpacing/>
        <w:rPr>
          <w:rFonts w:eastAsia="Calibri" w:cs="Arial"/>
          <w:szCs w:val="24"/>
        </w:rPr>
      </w:pPr>
      <w:r w:rsidRPr="0017436C">
        <w:rPr>
          <w:rFonts w:eastAsia="Calibri" w:cs="Arial"/>
          <w:szCs w:val="24"/>
        </w:rPr>
        <w:t>General Plan 201</w:t>
      </w:r>
      <w:r w:rsidR="00F1585B">
        <w:rPr>
          <w:rFonts w:eastAsia="Calibri" w:cs="Arial"/>
          <w:szCs w:val="24"/>
        </w:rPr>
        <w:t>9</w:t>
      </w:r>
    </w:p>
    <w:p w14:paraId="5B537946" w14:textId="12242348" w:rsidR="008A5081" w:rsidRPr="002F3B16" w:rsidRDefault="008A5081" w:rsidP="006D08F9">
      <w:pPr>
        <w:numPr>
          <w:ilvl w:val="0"/>
          <w:numId w:val="22"/>
        </w:numPr>
        <w:spacing w:before="100" w:beforeAutospacing="1" w:after="100" w:afterAutospacing="1" w:line="288" w:lineRule="auto"/>
        <w:contextualSpacing/>
        <w:rPr>
          <w:rFonts w:eastAsia="Calibri" w:cs="Arial"/>
          <w:b/>
          <w:szCs w:val="24"/>
        </w:rPr>
      </w:pPr>
      <w:r w:rsidRPr="002F3B16">
        <w:rPr>
          <w:rFonts w:eastAsia="Calibri" w:cs="Arial"/>
          <w:b/>
          <w:szCs w:val="24"/>
        </w:rPr>
        <w:t>Local Recovery Plan 201</w:t>
      </w:r>
      <w:r w:rsidR="00F1585B">
        <w:rPr>
          <w:rFonts w:eastAsia="Calibri" w:cs="Arial"/>
          <w:b/>
          <w:szCs w:val="24"/>
        </w:rPr>
        <w:t>9</w:t>
      </w:r>
    </w:p>
    <w:p w14:paraId="2C605DE1" w14:textId="77777777" w:rsidR="008A5081" w:rsidRPr="0017436C" w:rsidRDefault="008A5081" w:rsidP="006D08F9">
      <w:pPr>
        <w:numPr>
          <w:ilvl w:val="0"/>
          <w:numId w:val="22"/>
        </w:numPr>
        <w:spacing w:before="100" w:beforeAutospacing="1" w:after="100" w:afterAutospacing="1" w:line="288" w:lineRule="auto"/>
        <w:contextualSpacing/>
        <w:rPr>
          <w:rFonts w:eastAsia="Calibri" w:cs="Arial"/>
          <w:szCs w:val="24"/>
        </w:rPr>
      </w:pPr>
      <w:r w:rsidRPr="0017436C">
        <w:rPr>
          <w:rFonts w:eastAsia="Calibri" w:cs="Arial"/>
          <w:szCs w:val="24"/>
        </w:rPr>
        <w:t xml:space="preserve">Local Welfare Plan 2017 </w:t>
      </w:r>
      <w:r w:rsidR="001E56F2" w:rsidRPr="0017436C">
        <w:rPr>
          <w:rFonts w:eastAsia="Calibri" w:cs="Arial"/>
          <w:szCs w:val="24"/>
        </w:rPr>
        <w:t>(Restricted)</w:t>
      </w:r>
    </w:p>
    <w:p w14:paraId="07FE465A" w14:textId="77777777" w:rsidR="00C90F3C" w:rsidRPr="0017436C" w:rsidRDefault="00C90F3C" w:rsidP="006D08F9">
      <w:pPr>
        <w:spacing w:before="100" w:beforeAutospacing="1" w:after="100" w:afterAutospacing="1" w:line="288" w:lineRule="auto"/>
        <w:rPr>
          <w:rFonts w:cs="Arial"/>
          <w:szCs w:val="24"/>
        </w:rPr>
      </w:pPr>
    </w:p>
    <w:p w14:paraId="40DD945B" w14:textId="77777777" w:rsidR="00C90F3C" w:rsidRPr="0017436C" w:rsidRDefault="00C90F3C" w:rsidP="00DA22E2">
      <w:pPr>
        <w:pStyle w:val="Heading2"/>
        <w:rPr>
          <w:b w:val="0"/>
        </w:rPr>
      </w:pPr>
      <w:bookmarkStart w:id="6" w:name="_Toc490224795"/>
      <w:bookmarkStart w:id="7" w:name="_Toc490225591"/>
      <w:bookmarkStart w:id="8" w:name="_Toc490232684"/>
      <w:bookmarkStart w:id="9" w:name="_Toc490233133"/>
      <w:bookmarkStart w:id="10" w:name="_Toc491937702"/>
      <w:bookmarkStart w:id="11" w:name="_Toc515920"/>
      <w:r w:rsidRPr="0017436C">
        <w:rPr>
          <w:b w:val="0"/>
        </w:rPr>
        <w:t>To be read in conjunction with</w:t>
      </w:r>
      <w:bookmarkEnd w:id="6"/>
      <w:bookmarkEnd w:id="7"/>
      <w:bookmarkEnd w:id="8"/>
      <w:bookmarkEnd w:id="9"/>
      <w:bookmarkEnd w:id="10"/>
      <w:bookmarkEnd w:id="11"/>
    </w:p>
    <w:p w14:paraId="0F91409A" w14:textId="77777777" w:rsidR="00C90F3C" w:rsidRPr="00E7650D" w:rsidRDefault="00C90F3C" w:rsidP="00E7650D">
      <w:pPr>
        <w:pStyle w:val="ListParagraph"/>
        <w:numPr>
          <w:ilvl w:val="0"/>
          <w:numId w:val="31"/>
        </w:numPr>
        <w:spacing w:before="100" w:beforeAutospacing="1" w:after="100" w:afterAutospacing="1" w:line="288" w:lineRule="auto"/>
        <w:rPr>
          <w:rFonts w:cs="Arial"/>
          <w:szCs w:val="24"/>
        </w:rPr>
      </w:pPr>
      <w:r w:rsidRPr="00E7650D">
        <w:rPr>
          <w:rFonts w:cs="Arial"/>
          <w:szCs w:val="24"/>
        </w:rPr>
        <w:t>City of Perth Strategic Community Plan</w:t>
      </w:r>
    </w:p>
    <w:p w14:paraId="526809BE" w14:textId="77777777" w:rsidR="00C90F3C" w:rsidRPr="00E7650D" w:rsidRDefault="00C90F3C" w:rsidP="00E7650D">
      <w:pPr>
        <w:pStyle w:val="ListParagraph"/>
        <w:numPr>
          <w:ilvl w:val="0"/>
          <w:numId w:val="31"/>
        </w:numPr>
        <w:spacing w:before="100" w:beforeAutospacing="1" w:after="100" w:afterAutospacing="1" w:line="288" w:lineRule="auto"/>
        <w:rPr>
          <w:rFonts w:cs="Arial"/>
          <w:szCs w:val="24"/>
        </w:rPr>
      </w:pPr>
      <w:r w:rsidRPr="00E7650D">
        <w:rPr>
          <w:rFonts w:cs="Arial"/>
          <w:szCs w:val="24"/>
        </w:rPr>
        <w:t>Business Continuity Plan</w:t>
      </w:r>
      <w:r w:rsidRPr="00E7650D">
        <w:rPr>
          <w:rFonts w:cs="Arial"/>
          <w:szCs w:val="24"/>
        </w:rPr>
        <w:br w:type="page"/>
      </w:r>
    </w:p>
    <w:sdt>
      <w:sdtPr>
        <w:rPr>
          <w:rFonts w:asciiTheme="minorHAnsi" w:eastAsiaTheme="minorHAnsi" w:hAnsiTheme="minorHAnsi" w:cstheme="minorBidi"/>
          <w:b w:val="0"/>
          <w:color w:val="auto"/>
          <w:sz w:val="22"/>
          <w:szCs w:val="22"/>
          <w:lang w:val="en-AU"/>
        </w:rPr>
        <w:id w:val="666064374"/>
        <w:docPartObj>
          <w:docPartGallery w:val="Table of Contents"/>
          <w:docPartUnique/>
        </w:docPartObj>
      </w:sdtPr>
      <w:sdtEndPr>
        <w:rPr>
          <w:rFonts w:cs="Arial"/>
          <w:bCs/>
          <w:noProof/>
          <w:sz w:val="24"/>
          <w:szCs w:val="24"/>
        </w:rPr>
      </w:sdtEndPr>
      <w:sdtContent>
        <w:p w14:paraId="7C4AA7E5" w14:textId="77777777" w:rsidR="0012770B" w:rsidRDefault="00C73AA9" w:rsidP="00EF4AA5">
          <w:pPr>
            <w:pStyle w:val="TOCHeading"/>
            <w:spacing w:before="100" w:beforeAutospacing="1" w:after="100" w:afterAutospacing="1" w:line="288" w:lineRule="auto"/>
            <w:rPr>
              <w:noProof/>
            </w:rPr>
          </w:pPr>
          <w:r>
            <w:rPr>
              <w:rFonts w:asciiTheme="minorHAnsi" w:hAnsiTheme="minorHAnsi" w:cs="Arial"/>
              <w:b w:val="0"/>
              <w:sz w:val="28"/>
              <w:szCs w:val="28"/>
            </w:rPr>
            <w:t>Contents</w:t>
          </w:r>
          <w:r w:rsidR="00694CF9" w:rsidRPr="0017436C">
            <w:rPr>
              <w:rFonts w:cs="Arial"/>
              <w:szCs w:val="24"/>
            </w:rPr>
            <w:fldChar w:fldCharType="begin"/>
          </w:r>
          <w:r w:rsidR="00694CF9" w:rsidRPr="0017436C">
            <w:rPr>
              <w:rFonts w:cs="Arial"/>
              <w:szCs w:val="24"/>
            </w:rPr>
            <w:instrText xml:space="preserve"> TOC \o "1-3" \h \z \u </w:instrText>
          </w:r>
          <w:r w:rsidR="00694CF9" w:rsidRPr="0017436C">
            <w:rPr>
              <w:rFonts w:cs="Arial"/>
              <w:szCs w:val="24"/>
            </w:rPr>
            <w:fldChar w:fldCharType="separate"/>
          </w:r>
        </w:p>
        <w:p w14:paraId="5717EF48" w14:textId="77777777" w:rsidR="0012770B" w:rsidRDefault="00F1585B">
          <w:pPr>
            <w:pStyle w:val="TOC1"/>
            <w:rPr>
              <w:rFonts w:cstheme="minorBidi"/>
              <w:noProof/>
              <w:sz w:val="22"/>
              <w:lang w:val="en-AU" w:eastAsia="en-AU"/>
            </w:rPr>
          </w:pPr>
          <w:hyperlink w:anchor="_Toc515919" w:history="1">
            <w:r w:rsidR="0012770B" w:rsidRPr="00C41E67">
              <w:rPr>
                <w:rStyle w:val="Hyperlink"/>
                <w:rFonts w:eastAsia="Calibri"/>
                <w:noProof/>
              </w:rPr>
              <w:t>Associated Set of Plans</w:t>
            </w:r>
            <w:r w:rsidR="0012770B">
              <w:rPr>
                <w:noProof/>
                <w:webHidden/>
              </w:rPr>
              <w:tab/>
            </w:r>
            <w:r w:rsidR="0012770B">
              <w:rPr>
                <w:noProof/>
                <w:webHidden/>
              </w:rPr>
              <w:fldChar w:fldCharType="begin"/>
            </w:r>
            <w:r w:rsidR="0012770B">
              <w:rPr>
                <w:noProof/>
                <w:webHidden/>
              </w:rPr>
              <w:instrText xml:space="preserve"> PAGEREF _Toc515919 \h </w:instrText>
            </w:r>
            <w:r w:rsidR="0012770B">
              <w:rPr>
                <w:noProof/>
                <w:webHidden/>
              </w:rPr>
            </w:r>
            <w:r w:rsidR="0012770B">
              <w:rPr>
                <w:noProof/>
                <w:webHidden/>
              </w:rPr>
              <w:fldChar w:fldCharType="separate"/>
            </w:r>
            <w:r w:rsidR="0012770B">
              <w:rPr>
                <w:noProof/>
                <w:webHidden/>
              </w:rPr>
              <w:t>1</w:t>
            </w:r>
            <w:r w:rsidR="0012770B">
              <w:rPr>
                <w:noProof/>
                <w:webHidden/>
              </w:rPr>
              <w:fldChar w:fldCharType="end"/>
            </w:r>
          </w:hyperlink>
        </w:p>
        <w:p w14:paraId="4C4376FF" w14:textId="77777777" w:rsidR="0012770B" w:rsidRDefault="00F1585B">
          <w:pPr>
            <w:pStyle w:val="TOC2"/>
            <w:rPr>
              <w:rFonts w:cstheme="minorBidi"/>
              <w:sz w:val="22"/>
              <w:lang w:val="en-AU" w:eastAsia="en-AU"/>
            </w:rPr>
          </w:pPr>
          <w:hyperlink w:anchor="_Toc515920" w:history="1">
            <w:r w:rsidR="0012770B" w:rsidRPr="00C41E67">
              <w:rPr>
                <w:rStyle w:val="Hyperlink"/>
              </w:rPr>
              <w:t>To be read in conjunction with</w:t>
            </w:r>
            <w:r w:rsidR="0012770B">
              <w:rPr>
                <w:webHidden/>
              </w:rPr>
              <w:tab/>
            </w:r>
            <w:r w:rsidR="0012770B">
              <w:rPr>
                <w:webHidden/>
              </w:rPr>
              <w:fldChar w:fldCharType="begin"/>
            </w:r>
            <w:r w:rsidR="0012770B">
              <w:rPr>
                <w:webHidden/>
              </w:rPr>
              <w:instrText xml:space="preserve"> PAGEREF _Toc515920 \h </w:instrText>
            </w:r>
            <w:r w:rsidR="0012770B">
              <w:rPr>
                <w:webHidden/>
              </w:rPr>
            </w:r>
            <w:r w:rsidR="0012770B">
              <w:rPr>
                <w:webHidden/>
              </w:rPr>
              <w:fldChar w:fldCharType="separate"/>
            </w:r>
            <w:r w:rsidR="0012770B">
              <w:rPr>
                <w:webHidden/>
              </w:rPr>
              <w:t>1</w:t>
            </w:r>
            <w:r w:rsidR="0012770B">
              <w:rPr>
                <w:webHidden/>
              </w:rPr>
              <w:fldChar w:fldCharType="end"/>
            </w:r>
          </w:hyperlink>
        </w:p>
        <w:p w14:paraId="5338E64F" w14:textId="77777777" w:rsidR="0012770B" w:rsidRDefault="00F1585B">
          <w:pPr>
            <w:pStyle w:val="TOC1"/>
            <w:rPr>
              <w:rFonts w:cstheme="minorBidi"/>
              <w:noProof/>
              <w:sz w:val="22"/>
              <w:lang w:val="en-AU" w:eastAsia="en-AU"/>
            </w:rPr>
          </w:pPr>
          <w:hyperlink w:anchor="_Toc515921" w:history="1">
            <w:r w:rsidR="0012770B" w:rsidRPr="00C41E67">
              <w:rPr>
                <w:rStyle w:val="Hyperlink"/>
                <w:noProof/>
              </w:rPr>
              <w:t>Distribution List</w:t>
            </w:r>
            <w:r w:rsidR="0012770B">
              <w:rPr>
                <w:noProof/>
                <w:webHidden/>
              </w:rPr>
              <w:tab/>
            </w:r>
            <w:r w:rsidR="0012770B">
              <w:rPr>
                <w:noProof/>
                <w:webHidden/>
              </w:rPr>
              <w:fldChar w:fldCharType="begin"/>
            </w:r>
            <w:r w:rsidR="0012770B">
              <w:rPr>
                <w:noProof/>
                <w:webHidden/>
              </w:rPr>
              <w:instrText xml:space="preserve"> PAGEREF _Toc515921 \h </w:instrText>
            </w:r>
            <w:r w:rsidR="0012770B">
              <w:rPr>
                <w:noProof/>
                <w:webHidden/>
              </w:rPr>
            </w:r>
            <w:r w:rsidR="0012770B">
              <w:rPr>
                <w:noProof/>
                <w:webHidden/>
              </w:rPr>
              <w:fldChar w:fldCharType="separate"/>
            </w:r>
            <w:r w:rsidR="0012770B">
              <w:rPr>
                <w:noProof/>
                <w:webHidden/>
              </w:rPr>
              <w:t>4</w:t>
            </w:r>
            <w:r w:rsidR="0012770B">
              <w:rPr>
                <w:noProof/>
                <w:webHidden/>
              </w:rPr>
              <w:fldChar w:fldCharType="end"/>
            </w:r>
          </w:hyperlink>
        </w:p>
        <w:p w14:paraId="48E83E17" w14:textId="77777777" w:rsidR="0012770B" w:rsidRDefault="00F1585B">
          <w:pPr>
            <w:pStyle w:val="TOC1"/>
            <w:rPr>
              <w:rFonts w:cstheme="minorBidi"/>
              <w:noProof/>
              <w:sz w:val="22"/>
              <w:lang w:val="en-AU" w:eastAsia="en-AU"/>
            </w:rPr>
          </w:pPr>
          <w:hyperlink w:anchor="_Toc515922" w:history="1">
            <w:r w:rsidR="0012770B" w:rsidRPr="00C41E67">
              <w:rPr>
                <w:rStyle w:val="Hyperlink"/>
                <w:noProof/>
              </w:rPr>
              <w:t>Amendment Record</w:t>
            </w:r>
            <w:r w:rsidR="0012770B">
              <w:rPr>
                <w:noProof/>
                <w:webHidden/>
              </w:rPr>
              <w:tab/>
            </w:r>
            <w:r w:rsidR="0012770B">
              <w:rPr>
                <w:noProof/>
                <w:webHidden/>
              </w:rPr>
              <w:fldChar w:fldCharType="begin"/>
            </w:r>
            <w:r w:rsidR="0012770B">
              <w:rPr>
                <w:noProof/>
                <w:webHidden/>
              </w:rPr>
              <w:instrText xml:space="preserve"> PAGEREF _Toc515922 \h </w:instrText>
            </w:r>
            <w:r w:rsidR="0012770B">
              <w:rPr>
                <w:noProof/>
                <w:webHidden/>
              </w:rPr>
            </w:r>
            <w:r w:rsidR="0012770B">
              <w:rPr>
                <w:noProof/>
                <w:webHidden/>
              </w:rPr>
              <w:fldChar w:fldCharType="separate"/>
            </w:r>
            <w:r w:rsidR="0012770B">
              <w:rPr>
                <w:noProof/>
                <w:webHidden/>
              </w:rPr>
              <w:t>5</w:t>
            </w:r>
            <w:r w:rsidR="0012770B">
              <w:rPr>
                <w:noProof/>
                <w:webHidden/>
              </w:rPr>
              <w:fldChar w:fldCharType="end"/>
            </w:r>
          </w:hyperlink>
        </w:p>
        <w:p w14:paraId="10A2C695" w14:textId="77777777" w:rsidR="0012770B" w:rsidRDefault="00F1585B">
          <w:pPr>
            <w:pStyle w:val="TOC1"/>
            <w:rPr>
              <w:rFonts w:cstheme="minorBidi"/>
              <w:noProof/>
              <w:sz w:val="22"/>
              <w:lang w:val="en-AU" w:eastAsia="en-AU"/>
            </w:rPr>
          </w:pPr>
          <w:hyperlink w:anchor="_Toc515923" w:history="1">
            <w:r w:rsidR="0012770B" w:rsidRPr="00C41E67">
              <w:rPr>
                <w:rStyle w:val="Hyperlink"/>
                <w:rFonts w:cs="Arial"/>
                <w:noProof/>
              </w:rPr>
              <w:t>Acronyms</w:t>
            </w:r>
            <w:r w:rsidR="0012770B">
              <w:rPr>
                <w:noProof/>
                <w:webHidden/>
              </w:rPr>
              <w:tab/>
            </w:r>
            <w:r w:rsidR="0012770B">
              <w:rPr>
                <w:noProof/>
                <w:webHidden/>
              </w:rPr>
              <w:fldChar w:fldCharType="begin"/>
            </w:r>
            <w:r w:rsidR="0012770B">
              <w:rPr>
                <w:noProof/>
                <w:webHidden/>
              </w:rPr>
              <w:instrText xml:space="preserve"> PAGEREF _Toc515923 \h </w:instrText>
            </w:r>
            <w:r w:rsidR="0012770B">
              <w:rPr>
                <w:noProof/>
                <w:webHidden/>
              </w:rPr>
            </w:r>
            <w:r w:rsidR="0012770B">
              <w:rPr>
                <w:noProof/>
                <w:webHidden/>
              </w:rPr>
              <w:fldChar w:fldCharType="separate"/>
            </w:r>
            <w:r w:rsidR="0012770B">
              <w:rPr>
                <w:noProof/>
                <w:webHidden/>
              </w:rPr>
              <w:t>6</w:t>
            </w:r>
            <w:r w:rsidR="0012770B">
              <w:rPr>
                <w:noProof/>
                <w:webHidden/>
              </w:rPr>
              <w:fldChar w:fldCharType="end"/>
            </w:r>
          </w:hyperlink>
        </w:p>
        <w:p w14:paraId="4FA90DE1" w14:textId="77777777" w:rsidR="0012770B" w:rsidRDefault="00F1585B">
          <w:pPr>
            <w:pStyle w:val="TOC1"/>
            <w:rPr>
              <w:rFonts w:cstheme="minorBidi"/>
              <w:noProof/>
              <w:sz w:val="22"/>
              <w:lang w:val="en-AU" w:eastAsia="en-AU"/>
            </w:rPr>
          </w:pPr>
          <w:hyperlink w:anchor="_Toc515924" w:history="1">
            <w:r w:rsidR="0012770B" w:rsidRPr="00C41E67">
              <w:rPr>
                <w:rStyle w:val="Hyperlink"/>
                <w:noProof/>
              </w:rPr>
              <w:t>Part 1 Introduction</w:t>
            </w:r>
            <w:r w:rsidR="0012770B">
              <w:rPr>
                <w:noProof/>
                <w:webHidden/>
              </w:rPr>
              <w:tab/>
            </w:r>
            <w:r w:rsidR="0012770B">
              <w:rPr>
                <w:noProof/>
                <w:webHidden/>
              </w:rPr>
              <w:fldChar w:fldCharType="begin"/>
            </w:r>
            <w:r w:rsidR="0012770B">
              <w:rPr>
                <w:noProof/>
                <w:webHidden/>
              </w:rPr>
              <w:instrText xml:space="preserve"> PAGEREF _Toc515924 \h </w:instrText>
            </w:r>
            <w:r w:rsidR="0012770B">
              <w:rPr>
                <w:noProof/>
                <w:webHidden/>
              </w:rPr>
            </w:r>
            <w:r w:rsidR="0012770B">
              <w:rPr>
                <w:noProof/>
                <w:webHidden/>
              </w:rPr>
              <w:fldChar w:fldCharType="separate"/>
            </w:r>
            <w:r w:rsidR="0012770B">
              <w:rPr>
                <w:noProof/>
                <w:webHidden/>
              </w:rPr>
              <w:t>7</w:t>
            </w:r>
            <w:r w:rsidR="0012770B">
              <w:rPr>
                <w:noProof/>
                <w:webHidden/>
              </w:rPr>
              <w:fldChar w:fldCharType="end"/>
            </w:r>
          </w:hyperlink>
        </w:p>
        <w:p w14:paraId="23866315" w14:textId="77777777" w:rsidR="0012770B" w:rsidRDefault="00F1585B">
          <w:pPr>
            <w:pStyle w:val="TOC2"/>
            <w:rPr>
              <w:rFonts w:cstheme="minorBidi"/>
              <w:sz w:val="22"/>
              <w:lang w:val="en-AU" w:eastAsia="en-AU"/>
            </w:rPr>
          </w:pPr>
          <w:hyperlink w:anchor="_Toc515925" w:history="1">
            <w:r w:rsidR="0012770B" w:rsidRPr="00C41E67">
              <w:rPr>
                <w:rStyle w:val="Hyperlink"/>
              </w:rPr>
              <w:t>1.1</w:t>
            </w:r>
            <w:r w:rsidR="0012770B">
              <w:rPr>
                <w:rFonts w:cstheme="minorBidi"/>
                <w:sz w:val="22"/>
                <w:lang w:val="en-AU" w:eastAsia="en-AU"/>
              </w:rPr>
              <w:tab/>
            </w:r>
            <w:r w:rsidR="0012770B" w:rsidRPr="00C41E67">
              <w:rPr>
                <w:rStyle w:val="Hyperlink"/>
              </w:rPr>
              <w:t>Overview</w:t>
            </w:r>
            <w:r w:rsidR="0012770B">
              <w:rPr>
                <w:webHidden/>
              </w:rPr>
              <w:tab/>
            </w:r>
            <w:r w:rsidR="0012770B">
              <w:rPr>
                <w:webHidden/>
              </w:rPr>
              <w:fldChar w:fldCharType="begin"/>
            </w:r>
            <w:r w:rsidR="0012770B">
              <w:rPr>
                <w:webHidden/>
              </w:rPr>
              <w:instrText xml:space="preserve"> PAGEREF _Toc515925 \h </w:instrText>
            </w:r>
            <w:r w:rsidR="0012770B">
              <w:rPr>
                <w:webHidden/>
              </w:rPr>
            </w:r>
            <w:r w:rsidR="0012770B">
              <w:rPr>
                <w:webHidden/>
              </w:rPr>
              <w:fldChar w:fldCharType="separate"/>
            </w:r>
            <w:r w:rsidR="0012770B">
              <w:rPr>
                <w:webHidden/>
              </w:rPr>
              <w:t>7</w:t>
            </w:r>
            <w:r w:rsidR="0012770B">
              <w:rPr>
                <w:webHidden/>
              </w:rPr>
              <w:fldChar w:fldCharType="end"/>
            </w:r>
          </w:hyperlink>
        </w:p>
        <w:p w14:paraId="7593D725" w14:textId="77777777" w:rsidR="0012770B" w:rsidRDefault="00F1585B">
          <w:pPr>
            <w:pStyle w:val="TOC2"/>
            <w:rPr>
              <w:rFonts w:cstheme="minorBidi"/>
              <w:sz w:val="22"/>
              <w:lang w:val="en-AU" w:eastAsia="en-AU"/>
            </w:rPr>
          </w:pPr>
          <w:hyperlink w:anchor="_Toc515926" w:history="1">
            <w:r w:rsidR="0012770B" w:rsidRPr="00C41E67">
              <w:rPr>
                <w:rStyle w:val="Hyperlink"/>
              </w:rPr>
              <w:t xml:space="preserve">1.1.1 </w:t>
            </w:r>
            <w:r w:rsidR="0012770B">
              <w:rPr>
                <w:rFonts w:cstheme="minorBidi"/>
                <w:sz w:val="22"/>
                <w:lang w:val="en-AU" w:eastAsia="en-AU"/>
              </w:rPr>
              <w:tab/>
            </w:r>
            <w:r w:rsidR="0012770B" w:rsidRPr="00C41E67">
              <w:rPr>
                <w:rStyle w:val="Hyperlink"/>
              </w:rPr>
              <w:t>Authority</w:t>
            </w:r>
            <w:r w:rsidR="0012770B">
              <w:rPr>
                <w:webHidden/>
              </w:rPr>
              <w:tab/>
            </w:r>
            <w:r w:rsidR="0012770B">
              <w:rPr>
                <w:webHidden/>
              </w:rPr>
              <w:fldChar w:fldCharType="begin"/>
            </w:r>
            <w:r w:rsidR="0012770B">
              <w:rPr>
                <w:webHidden/>
              </w:rPr>
              <w:instrText xml:space="preserve"> PAGEREF _Toc515926 \h </w:instrText>
            </w:r>
            <w:r w:rsidR="0012770B">
              <w:rPr>
                <w:webHidden/>
              </w:rPr>
            </w:r>
            <w:r w:rsidR="0012770B">
              <w:rPr>
                <w:webHidden/>
              </w:rPr>
              <w:fldChar w:fldCharType="separate"/>
            </w:r>
            <w:r w:rsidR="0012770B">
              <w:rPr>
                <w:webHidden/>
              </w:rPr>
              <w:t>7</w:t>
            </w:r>
            <w:r w:rsidR="0012770B">
              <w:rPr>
                <w:webHidden/>
              </w:rPr>
              <w:fldChar w:fldCharType="end"/>
            </w:r>
          </w:hyperlink>
        </w:p>
        <w:p w14:paraId="43B1A153" w14:textId="77777777" w:rsidR="0012770B" w:rsidRDefault="00F1585B">
          <w:pPr>
            <w:pStyle w:val="TOC2"/>
            <w:rPr>
              <w:rFonts w:cstheme="minorBidi"/>
              <w:sz w:val="22"/>
              <w:lang w:val="en-AU" w:eastAsia="en-AU"/>
            </w:rPr>
          </w:pPr>
          <w:hyperlink w:anchor="_Toc515927" w:history="1">
            <w:r w:rsidR="0012770B" w:rsidRPr="00C41E67">
              <w:rPr>
                <w:rStyle w:val="Hyperlink"/>
              </w:rPr>
              <w:t xml:space="preserve">1.1.2 </w:t>
            </w:r>
            <w:r w:rsidR="0012770B">
              <w:rPr>
                <w:rFonts w:cstheme="minorBidi"/>
                <w:sz w:val="22"/>
                <w:lang w:val="en-AU" w:eastAsia="en-AU"/>
              </w:rPr>
              <w:tab/>
            </w:r>
            <w:r w:rsidR="0012770B" w:rsidRPr="00C41E67">
              <w:rPr>
                <w:rStyle w:val="Hyperlink"/>
              </w:rPr>
              <w:t>Community Consultation</w:t>
            </w:r>
            <w:r w:rsidR="0012770B">
              <w:rPr>
                <w:webHidden/>
              </w:rPr>
              <w:tab/>
            </w:r>
            <w:r w:rsidR="0012770B">
              <w:rPr>
                <w:webHidden/>
              </w:rPr>
              <w:fldChar w:fldCharType="begin"/>
            </w:r>
            <w:r w:rsidR="0012770B">
              <w:rPr>
                <w:webHidden/>
              </w:rPr>
              <w:instrText xml:space="preserve"> PAGEREF _Toc515927 \h </w:instrText>
            </w:r>
            <w:r w:rsidR="0012770B">
              <w:rPr>
                <w:webHidden/>
              </w:rPr>
            </w:r>
            <w:r w:rsidR="0012770B">
              <w:rPr>
                <w:webHidden/>
              </w:rPr>
              <w:fldChar w:fldCharType="separate"/>
            </w:r>
            <w:r w:rsidR="0012770B">
              <w:rPr>
                <w:webHidden/>
              </w:rPr>
              <w:t>7</w:t>
            </w:r>
            <w:r w:rsidR="0012770B">
              <w:rPr>
                <w:webHidden/>
              </w:rPr>
              <w:fldChar w:fldCharType="end"/>
            </w:r>
          </w:hyperlink>
        </w:p>
        <w:p w14:paraId="1086C2CC" w14:textId="77777777" w:rsidR="0012770B" w:rsidRDefault="00F1585B">
          <w:pPr>
            <w:pStyle w:val="TOC2"/>
            <w:rPr>
              <w:rFonts w:cstheme="minorBidi"/>
              <w:sz w:val="22"/>
              <w:lang w:val="en-AU" w:eastAsia="en-AU"/>
            </w:rPr>
          </w:pPr>
          <w:hyperlink w:anchor="_Toc515928" w:history="1">
            <w:r w:rsidR="0012770B" w:rsidRPr="00C41E67">
              <w:rPr>
                <w:rStyle w:val="Hyperlink"/>
              </w:rPr>
              <w:t>1.1.3</w:t>
            </w:r>
            <w:r w:rsidR="0012770B">
              <w:rPr>
                <w:rFonts w:cstheme="minorBidi"/>
                <w:sz w:val="22"/>
                <w:lang w:val="en-AU" w:eastAsia="en-AU"/>
              </w:rPr>
              <w:tab/>
            </w:r>
            <w:r w:rsidR="0012770B" w:rsidRPr="00C41E67">
              <w:rPr>
                <w:rStyle w:val="Hyperlink"/>
              </w:rPr>
              <w:t>Aim</w:t>
            </w:r>
            <w:r w:rsidR="0012770B">
              <w:rPr>
                <w:webHidden/>
              </w:rPr>
              <w:tab/>
            </w:r>
            <w:r w:rsidR="0012770B">
              <w:rPr>
                <w:webHidden/>
              </w:rPr>
              <w:fldChar w:fldCharType="begin"/>
            </w:r>
            <w:r w:rsidR="0012770B">
              <w:rPr>
                <w:webHidden/>
              </w:rPr>
              <w:instrText xml:space="preserve"> PAGEREF _Toc515928 \h </w:instrText>
            </w:r>
            <w:r w:rsidR="0012770B">
              <w:rPr>
                <w:webHidden/>
              </w:rPr>
            </w:r>
            <w:r w:rsidR="0012770B">
              <w:rPr>
                <w:webHidden/>
              </w:rPr>
              <w:fldChar w:fldCharType="separate"/>
            </w:r>
            <w:r w:rsidR="0012770B">
              <w:rPr>
                <w:webHidden/>
              </w:rPr>
              <w:t>7</w:t>
            </w:r>
            <w:r w:rsidR="0012770B">
              <w:rPr>
                <w:webHidden/>
              </w:rPr>
              <w:fldChar w:fldCharType="end"/>
            </w:r>
          </w:hyperlink>
        </w:p>
        <w:p w14:paraId="1CEBD731" w14:textId="77777777" w:rsidR="0012770B" w:rsidRDefault="00F1585B">
          <w:pPr>
            <w:pStyle w:val="TOC2"/>
            <w:rPr>
              <w:rFonts w:cstheme="minorBidi"/>
              <w:sz w:val="22"/>
              <w:lang w:val="en-AU" w:eastAsia="en-AU"/>
            </w:rPr>
          </w:pPr>
          <w:hyperlink w:anchor="_Toc515929" w:history="1">
            <w:r w:rsidR="0012770B" w:rsidRPr="00C41E67">
              <w:rPr>
                <w:rStyle w:val="Hyperlink"/>
              </w:rPr>
              <w:t>1.1.4</w:t>
            </w:r>
            <w:r w:rsidR="0012770B">
              <w:rPr>
                <w:rFonts w:cstheme="minorBidi"/>
                <w:sz w:val="22"/>
                <w:lang w:val="en-AU" w:eastAsia="en-AU"/>
              </w:rPr>
              <w:tab/>
            </w:r>
            <w:r w:rsidR="0012770B" w:rsidRPr="00C41E67">
              <w:rPr>
                <w:rStyle w:val="Hyperlink"/>
              </w:rPr>
              <w:t>Objectives</w:t>
            </w:r>
            <w:r w:rsidR="0012770B">
              <w:rPr>
                <w:webHidden/>
              </w:rPr>
              <w:tab/>
            </w:r>
            <w:r w:rsidR="0012770B">
              <w:rPr>
                <w:webHidden/>
              </w:rPr>
              <w:fldChar w:fldCharType="begin"/>
            </w:r>
            <w:r w:rsidR="0012770B">
              <w:rPr>
                <w:webHidden/>
              </w:rPr>
              <w:instrText xml:space="preserve"> PAGEREF _Toc515929 \h </w:instrText>
            </w:r>
            <w:r w:rsidR="0012770B">
              <w:rPr>
                <w:webHidden/>
              </w:rPr>
            </w:r>
            <w:r w:rsidR="0012770B">
              <w:rPr>
                <w:webHidden/>
              </w:rPr>
              <w:fldChar w:fldCharType="separate"/>
            </w:r>
            <w:r w:rsidR="0012770B">
              <w:rPr>
                <w:webHidden/>
              </w:rPr>
              <w:t>7</w:t>
            </w:r>
            <w:r w:rsidR="0012770B">
              <w:rPr>
                <w:webHidden/>
              </w:rPr>
              <w:fldChar w:fldCharType="end"/>
            </w:r>
          </w:hyperlink>
        </w:p>
        <w:p w14:paraId="1EAB266E" w14:textId="77777777" w:rsidR="0012770B" w:rsidRDefault="00F1585B">
          <w:pPr>
            <w:pStyle w:val="TOC2"/>
            <w:rPr>
              <w:rFonts w:cstheme="minorBidi"/>
              <w:sz w:val="22"/>
              <w:lang w:val="en-AU" w:eastAsia="en-AU"/>
            </w:rPr>
          </w:pPr>
          <w:hyperlink w:anchor="_Toc515930" w:history="1">
            <w:r w:rsidR="0012770B" w:rsidRPr="00C41E67">
              <w:rPr>
                <w:rStyle w:val="Hyperlink"/>
              </w:rPr>
              <w:t xml:space="preserve">1.1.5 </w:t>
            </w:r>
            <w:r w:rsidR="0012770B">
              <w:rPr>
                <w:rFonts w:cstheme="minorBidi"/>
                <w:sz w:val="22"/>
                <w:lang w:val="en-AU" w:eastAsia="en-AU"/>
              </w:rPr>
              <w:tab/>
            </w:r>
            <w:r w:rsidR="0012770B" w:rsidRPr="00C41E67">
              <w:rPr>
                <w:rStyle w:val="Hyperlink"/>
              </w:rPr>
              <w:t>Purpose</w:t>
            </w:r>
            <w:r w:rsidR="0012770B">
              <w:rPr>
                <w:webHidden/>
              </w:rPr>
              <w:tab/>
            </w:r>
            <w:r w:rsidR="0012770B">
              <w:rPr>
                <w:webHidden/>
              </w:rPr>
              <w:fldChar w:fldCharType="begin"/>
            </w:r>
            <w:r w:rsidR="0012770B">
              <w:rPr>
                <w:webHidden/>
              </w:rPr>
              <w:instrText xml:space="preserve"> PAGEREF _Toc515930 \h </w:instrText>
            </w:r>
            <w:r w:rsidR="0012770B">
              <w:rPr>
                <w:webHidden/>
              </w:rPr>
            </w:r>
            <w:r w:rsidR="0012770B">
              <w:rPr>
                <w:webHidden/>
              </w:rPr>
              <w:fldChar w:fldCharType="separate"/>
            </w:r>
            <w:r w:rsidR="0012770B">
              <w:rPr>
                <w:webHidden/>
              </w:rPr>
              <w:t>7</w:t>
            </w:r>
            <w:r w:rsidR="0012770B">
              <w:rPr>
                <w:webHidden/>
              </w:rPr>
              <w:fldChar w:fldCharType="end"/>
            </w:r>
          </w:hyperlink>
        </w:p>
        <w:p w14:paraId="26EE0335" w14:textId="77777777" w:rsidR="0012770B" w:rsidRDefault="00F1585B">
          <w:pPr>
            <w:pStyle w:val="TOC2"/>
            <w:rPr>
              <w:rFonts w:cstheme="minorBidi"/>
              <w:sz w:val="22"/>
              <w:lang w:val="en-AU" w:eastAsia="en-AU"/>
            </w:rPr>
          </w:pPr>
          <w:hyperlink w:anchor="_Toc515931" w:history="1">
            <w:r w:rsidR="0012770B" w:rsidRPr="00C41E67">
              <w:rPr>
                <w:rStyle w:val="Hyperlink"/>
              </w:rPr>
              <w:t>1.1.6</w:t>
            </w:r>
            <w:r w:rsidR="0012770B">
              <w:rPr>
                <w:rFonts w:cstheme="minorBidi"/>
                <w:sz w:val="22"/>
                <w:lang w:val="en-AU" w:eastAsia="en-AU"/>
              </w:rPr>
              <w:tab/>
            </w:r>
            <w:r w:rsidR="0012770B" w:rsidRPr="00C41E67">
              <w:rPr>
                <w:rStyle w:val="Hyperlink"/>
              </w:rPr>
              <w:t>Scope</w:t>
            </w:r>
            <w:r w:rsidR="0012770B">
              <w:rPr>
                <w:webHidden/>
              </w:rPr>
              <w:tab/>
            </w:r>
            <w:r w:rsidR="0012770B">
              <w:rPr>
                <w:webHidden/>
              </w:rPr>
              <w:fldChar w:fldCharType="begin"/>
            </w:r>
            <w:r w:rsidR="0012770B">
              <w:rPr>
                <w:webHidden/>
              </w:rPr>
              <w:instrText xml:space="preserve"> PAGEREF _Toc515931 \h </w:instrText>
            </w:r>
            <w:r w:rsidR="0012770B">
              <w:rPr>
                <w:webHidden/>
              </w:rPr>
            </w:r>
            <w:r w:rsidR="0012770B">
              <w:rPr>
                <w:webHidden/>
              </w:rPr>
              <w:fldChar w:fldCharType="separate"/>
            </w:r>
            <w:r w:rsidR="0012770B">
              <w:rPr>
                <w:webHidden/>
              </w:rPr>
              <w:t>7</w:t>
            </w:r>
            <w:r w:rsidR="0012770B">
              <w:rPr>
                <w:webHidden/>
              </w:rPr>
              <w:fldChar w:fldCharType="end"/>
            </w:r>
          </w:hyperlink>
        </w:p>
        <w:p w14:paraId="13FDD967" w14:textId="77777777" w:rsidR="0012770B" w:rsidRDefault="00F1585B">
          <w:pPr>
            <w:pStyle w:val="TOC2"/>
            <w:rPr>
              <w:rFonts w:cstheme="minorBidi"/>
              <w:sz w:val="22"/>
              <w:lang w:val="en-AU" w:eastAsia="en-AU"/>
            </w:rPr>
          </w:pPr>
          <w:hyperlink w:anchor="_Toc515932" w:history="1">
            <w:r w:rsidR="0012770B" w:rsidRPr="00C41E67">
              <w:rPr>
                <w:rStyle w:val="Hyperlink"/>
              </w:rPr>
              <w:t>1.1.7</w:t>
            </w:r>
            <w:r w:rsidR="0012770B">
              <w:rPr>
                <w:rFonts w:cstheme="minorBidi"/>
                <w:sz w:val="22"/>
                <w:lang w:val="en-AU" w:eastAsia="en-AU"/>
              </w:rPr>
              <w:tab/>
            </w:r>
            <w:r w:rsidR="0012770B" w:rsidRPr="00C41E67">
              <w:rPr>
                <w:rStyle w:val="Hyperlink"/>
              </w:rPr>
              <w:t>Related Documents and Plans</w:t>
            </w:r>
            <w:r w:rsidR="0012770B">
              <w:rPr>
                <w:webHidden/>
              </w:rPr>
              <w:tab/>
            </w:r>
            <w:r w:rsidR="0012770B">
              <w:rPr>
                <w:webHidden/>
              </w:rPr>
              <w:fldChar w:fldCharType="begin"/>
            </w:r>
            <w:r w:rsidR="0012770B">
              <w:rPr>
                <w:webHidden/>
              </w:rPr>
              <w:instrText xml:space="preserve"> PAGEREF _Toc515932 \h </w:instrText>
            </w:r>
            <w:r w:rsidR="0012770B">
              <w:rPr>
                <w:webHidden/>
              </w:rPr>
            </w:r>
            <w:r w:rsidR="0012770B">
              <w:rPr>
                <w:webHidden/>
              </w:rPr>
              <w:fldChar w:fldCharType="separate"/>
            </w:r>
            <w:r w:rsidR="0012770B">
              <w:rPr>
                <w:webHidden/>
              </w:rPr>
              <w:t>7</w:t>
            </w:r>
            <w:r w:rsidR="0012770B">
              <w:rPr>
                <w:webHidden/>
              </w:rPr>
              <w:fldChar w:fldCharType="end"/>
            </w:r>
          </w:hyperlink>
        </w:p>
        <w:p w14:paraId="0C8A1365" w14:textId="77777777" w:rsidR="0012770B" w:rsidRDefault="00F1585B">
          <w:pPr>
            <w:pStyle w:val="TOC2"/>
            <w:rPr>
              <w:rFonts w:cstheme="minorBidi"/>
              <w:sz w:val="22"/>
              <w:lang w:val="en-AU" w:eastAsia="en-AU"/>
            </w:rPr>
          </w:pPr>
          <w:hyperlink w:anchor="_Toc515933" w:history="1">
            <w:r w:rsidR="0012770B" w:rsidRPr="00C41E67">
              <w:rPr>
                <w:rStyle w:val="Hyperlink"/>
              </w:rPr>
              <w:t>1.1.8</w:t>
            </w:r>
            <w:r w:rsidR="0012770B">
              <w:rPr>
                <w:rFonts w:cstheme="minorBidi"/>
                <w:sz w:val="22"/>
                <w:lang w:val="en-AU" w:eastAsia="en-AU"/>
              </w:rPr>
              <w:tab/>
            </w:r>
            <w:r w:rsidR="0012770B" w:rsidRPr="00C41E67">
              <w:rPr>
                <w:rStyle w:val="Hyperlink"/>
              </w:rPr>
              <w:t>Agreements, Understandings and Commitments</w:t>
            </w:r>
            <w:r w:rsidR="0012770B">
              <w:rPr>
                <w:webHidden/>
              </w:rPr>
              <w:tab/>
            </w:r>
            <w:r w:rsidR="0012770B">
              <w:rPr>
                <w:webHidden/>
              </w:rPr>
              <w:fldChar w:fldCharType="begin"/>
            </w:r>
            <w:r w:rsidR="0012770B">
              <w:rPr>
                <w:webHidden/>
              </w:rPr>
              <w:instrText xml:space="preserve"> PAGEREF _Toc515933 \h </w:instrText>
            </w:r>
            <w:r w:rsidR="0012770B">
              <w:rPr>
                <w:webHidden/>
              </w:rPr>
            </w:r>
            <w:r w:rsidR="0012770B">
              <w:rPr>
                <w:webHidden/>
              </w:rPr>
              <w:fldChar w:fldCharType="separate"/>
            </w:r>
            <w:r w:rsidR="0012770B">
              <w:rPr>
                <w:webHidden/>
              </w:rPr>
              <w:t>8</w:t>
            </w:r>
            <w:r w:rsidR="0012770B">
              <w:rPr>
                <w:webHidden/>
              </w:rPr>
              <w:fldChar w:fldCharType="end"/>
            </w:r>
          </w:hyperlink>
        </w:p>
        <w:p w14:paraId="2816CE67" w14:textId="77777777" w:rsidR="0012770B" w:rsidRDefault="00F1585B">
          <w:pPr>
            <w:pStyle w:val="TOC2"/>
            <w:rPr>
              <w:rFonts w:cstheme="minorBidi"/>
              <w:sz w:val="22"/>
              <w:lang w:val="en-AU" w:eastAsia="en-AU"/>
            </w:rPr>
          </w:pPr>
          <w:hyperlink w:anchor="_Toc515934" w:history="1">
            <w:r w:rsidR="0012770B" w:rsidRPr="00C41E67">
              <w:rPr>
                <w:rStyle w:val="Hyperlink"/>
              </w:rPr>
              <w:t>1.1.9</w:t>
            </w:r>
            <w:r w:rsidR="0012770B">
              <w:rPr>
                <w:rFonts w:cstheme="minorBidi"/>
                <w:sz w:val="22"/>
                <w:lang w:val="en-AU" w:eastAsia="en-AU"/>
              </w:rPr>
              <w:tab/>
            </w:r>
            <w:r w:rsidR="0012770B" w:rsidRPr="00C41E67">
              <w:rPr>
                <w:rStyle w:val="Hyperlink"/>
              </w:rPr>
              <w:t>Activation of the Local Recovery Plan (LRP)</w:t>
            </w:r>
            <w:r w:rsidR="0012770B">
              <w:rPr>
                <w:webHidden/>
              </w:rPr>
              <w:tab/>
            </w:r>
            <w:r w:rsidR="0012770B">
              <w:rPr>
                <w:webHidden/>
              </w:rPr>
              <w:fldChar w:fldCharType="begin"/>
            </w:r>
            <w:r w:rsidR="0012770B">
              <w:rPr>
                <w:webHidden/>
              </w:rPr>
              <w:instrText xml:space="preserve"> PAGEREF _Toc515934 \h </w:instrText>
            </w:r>
            <w:r w:rsidR="0012770B">
              <w:rPr>
                <w:webHidden/>
              </w:rPr>
            </w:r>
            <w:r w:rsidR="0012770B">
              <w:rPr>
                <w:webHidden/>
              </w:rPr>
              <w:fldChar w:fldCharType="separate"/>
            </w:r>
            <w:r w:rsidR="0012770B">
              <w:rPr>
                <w:webHidden/>
              </w:rPr>
              <w:t>8</w:t>
            </w:r>
            <w:r w:rsidR="0012770B">
              <w:rPr>
                <w:webHidden/>
              </w:rPr>
              <w:fldChar w:fldCharType="end"/>
            </w:r>
          </w:hyperlink>
        </w:p>
        <w:p w14:paraId="0DF90E8D" w14:textId="77777777" w:rsidR="0012770B" w:rsidRDefault="00F1585B">
          <w:pPr>
            <w:pStyle w:val="TOC1"/>
            <w:rPr>
              <w:rFonts w:cstheme="minorBidi"/>
              <w:noProof/>
              <w:sz w:val="22"/>
              <w:lang w:val="en-AU" w:eastAsia="en-AU"/>
            </w:rPr>
          </w:pPr>
          <w:hyperlink w:anchor="_Toc515935" w:history="1">
            <w:r w:rsidR="0012770B" w:rsidRPr="00C41E67">
              <w:rPr>
                <w:rStyle w:val="Hyperlink"/>
                <w:noProof/>
              </w:rPr>
              <w:t>Part 2   Recovery</w:t>
            </w:r>
            <w:r w:rsidR="0012770B">
              <w:rPr>
                <w:noProof/>
                <w:webHidden/>
              </w:rPr>
              <w:tab/>
            </w:r>
            <w:r w:rsidR="0012770B">
              <w:rPr>
                <w:noProof/>
                <w:webHidden/>
              </w:rPr>
              <w:fldChar w:fldCharType="begin"/>
            </w:r>
            <w:r w:rsidR="0012770B">
              <w:rPr>
                <w:noProof/>
                <w:webHidden/>
              </w:rPr>
              <w:instrText xml:space="preserve"> PAGEREF _Toc515935 \h </w:instrText>
            </w:r>
            <w:r w:rsidR="0012770B">
              <w:rPr>
                <w:noProof/>
                <w:webHidden/>
              </w:rPr>
            </w:r>
            <w:r w:rsidR="0012770B">
              <w:rPr>
                <w:noProof/>
                <w:webHidden/>
              </w:rPr>
              <w:fldChar w:fldCharType="separate"/>
            </w:r>
            <w:r w:rsidR="0012770B">
              <w:rPr>
                <w:noProof/>
                <w:webHidden/>
              </w:rPr>
              <w:t>9</w:t>
            </w:r>
            <w:r w:rsidR="0012770B">
              <w:rPr>
                <w:noProof/>
                <w:webHidden/>
              </w:rPr>
              <w:fldChar w:fldCharType="end"/>
            </w:r>
          </w:hyperlink>
        </w:p>
        <w:p w14:paraId="26AFF57D" w14:textId="77777777" w:rsidR="0012770B" w:rsidRDefault="00F1585B">
          <w:pPr>
            <w:pStyle w:val="TOC2"/>
            <w:rPr>
              <w:rFonts w:cstheme="minorBidi"/>
              <w:sz w:val="22"/>
              <w:lang w:val="en-AU" w:eastAsia="en-AU"/>
            </w:rPr>
          </w:pPr>
          <w:hyperlink w:anchor="_Toc515936" w:history="1">
            <w:r w:rsidR="0012770B" w:rsidRPr="00C41E67">
              <w:rPr>
                <w:rStyle w:val="Hyperlink"/>
              </w:rPr>
              <w:t>2.1</w:t>
            </w:r>
            <w:r w:rsidR="0012770B">
              <w:rPr>
                <w:rFonts w:cstheme="minorBidi"/>
                <w:sz w:val="22"/>
                <w:lang w:val="en-AU" w:eastAsia="en-AU"/>
              </w:rPr>
              <w:tab/>
            </w:r>
            <w:r w:rsidR="0012770B" w:rsidRPr="00C41E67">
              <w:rPr>
                <w:rStyle w:val="Hyperlink"/>
              </w:rPr>
              <w:t>Overview</w:t>
            </w:r>
            <w:r w:rsidR="0012770B">
              <w:rPr>
                <w:webHidden/>
              </w:rPr>
              <w:tab/>
            </w:r>
            <w:r w:rsidR="0012770B">
              <w:rPr>
                <w:webHidden/>
              </w:rPr>
              <w:fldChar w:fldCharType="begin"/>
            </w:r>
            <w:r w:rsidR="0012770B">
              <w:rPr>
                <w:webHidden/>
              </w:rPr>
              <w:instrText xml:space="preserve"> PAGEREF _Toc515936 \h </w:instrText>
            </w:r>
            <w:r w:rsidR="0012770B">
              <w:rPr>
                <w:webHidden/>
              </w:rPr>
            </w:r>
            <w:r w:rsidR="0012770B">
              <w:rPr>
                <w:webHidden/>
              </w:rPr>
              <w:fldChar w:fldCharType="separate"/>
            </w:r>
            <w:r w:rsidR="0012770B">
              <w:rPr>
                <w:webHidden/>
              </w:rPr>
              <w:t>9</w:t>
            </w:r>
            <w:r w:rsidR="0012770B">
              <w:rPr>
                <w:webHidden/>
              </w:rPr>
              <w:fldChar w:fldCharType="end"/>
            </w:r>
          </w:hyperlink>
        </w:p>
        <w:p w14:paraId="47699413" w14:textId="77777777" w:rsidR="0012770B" w:rsidRDefault="00F1585B">
          <w:pPr>
            <w:pStyle w:val="TOC2"/>
            <w:rPr>
              <w:rFonts w:cstheme="minorBidi"/>
              <w:sz w:val="22"/>
              <w:lang w:val="en-AU" w:eastAsia="en-AU"/>
            </w:rPr>
          </w:pPr>
          <w:hyperlink w:anchor="_Toc515937" w:history="1">
            <w:r w:rsidR="0012770B" w:rsidRPr="00C41E67">
              <w:rPr>
                <w:rStyle w:val="Hyperlink"/>
              </w:rPr>
              <w:t>2.1.1</w:t>
            </w:r>
            <w:r w:rsidR="0012770B">
              <w:rPr>
                <w:rFonts w:cstheme="minorBidi"/>
                <w:sz w:val="22"/>
                <w:lang w:val="en-AU" w:eastAsia="en-AU"/>
              </w:rPr>
              <w:tab/>
            </w:r>
            <w:r w:rsidR="0012770B" w:rsidRPr="00C41E67">
              <w:rPr>
                <w:rStyle w:val="Hyperlink"/>
              </w:rPr>
              <w:t>National Principles for Disaster Recovery</w:t>
            </w:r>
            <w:r w:rsidR="0012770B">
              <w:rPr>
                <w:webHidden/>
              </w:rPr>
              <w:tab/>
            </w:r>
            <w:r w:rsidR="0012770B">
              <w:rPr>
                <w:webHidden/>
              </w:rPr>
              <w:fldChar w:fldCharType="begin"/>
            </w:r>
            <w:r w:rsidR="0012770B">
              <w:rPr>
                <w:webHidden/>
              </w:rPr>
              <w:instrText xml:space="preserve"> PAGEREF _Toc515937 \h </w:instrText>
            </w:r>
            <w:r w:rsidR="0012770B">
              <w:rPr>
                <w:webHidden/>
              </w:rPr>
            </w:r>
            <w:r w:rsidR="0012770B">
              <w:rPr>
                <w:webHidden/>
              </w:rPr>
              <w:fldChar w:fldCharType="separate"/>
            </w:r>
            <w:r w:rsidR="0012770B">
              <w:rPr>
                <w:webHidden/>
              </w:rPr>
              <w:t>9</w:t>
            </w:r>
            <w:r w:rsidR="0012770B">
              <w:rPr>
                <w:webHidden/>
              </w:rPr>
              <w:fldChar w:fldCharType="end"/>
            </w:r>
          </w:hyperlink>
        </w:p>
        <w:p w14:paraId="38628AAC" w14:textId="77777777" w:rsidR="0012770B" w:rsidRDefault="00F1585B">
          <w:pPr>
            <w:pStyle w:val="TOC1"/>
            <w:rPr>
              <w:rFonts w:cstheme="minorBidi"/>
              <w:noProof/>
              <w:sz w:val="22"/>
              <w:lang w:val="en-AU" w:eastAsia="en-AU"/>
            </w:rPr>
          </w:pPr>
          <w:hyperlink w:anchor="_Toc515938" w:history="1">
            <w:r w:rsidR="0012770B" w:rsidRPr="00C41E67">
              <w:rPr>
                <w:rStyle w:val="Hyperlink"/>
                <w:noProof/>
              </w:rPr>
              <w:t>Part 3   Key Tasks, Roles and Responsibilities</w:t>
            </w:r>
            <w:r w:rsidR="0012770B">
              <w:rPr>
                <w:noProof/>
                <w:webHidden/>
              </w:rPr>
              <w:tab/>
            </w:r>
            <w:r w:rsidR="0012770B">
              <w:rPr>
                <w:noProof/>
                <w:webHidden/>
              </w:rPr>
              <w:fldChar w:fldCharType="begin"/>
            </w:r>
            <w:r w:rsidR="0012770B">
              <w:rPr>
                <w:noProof/>
                <w:webHidden/>
              </w:rPr>
              <w:instrText xml:space="preserve"> PAGEREF _Toc515938 \h </w:instrText>
            </w:r>
            <w:r w:rsidR="0012770B">
              <w:rPr>
                <w:noProof/>
                <w:webHidden/>
              </w:rPr>
            </w:r>
            <w:r w:rsidR="0012770B">
              <w:rPr>
                <w:noProof/>
                <w:webHidden/>
              </w:rPr>
              <w:fldChar w:fldCharType="separate"/>
            </w:r>
            <w:r w:rsidR="0012770B">
              <w:rPr>
                <w:noProof/>
                <w:webHidden/>
              </w:rPr>
              <w:t>10</w:t>
            </w:r>
            <w:r w:rsidR="0012770B">
              <w:rPr>
                <w:noProof/>
                <w:webHidden/>
              </w:rPr>
              <w:fldChar w:fldCharType="end"/>
            </w:r>
          </w:hyperlink>
        </w:p>
        <w:p w14:paraId="376EC64C" w14:textId="77777777" w:rsidR="0012770B" w:rsidRDefault="00F1585B">
          <w:pPr>
            <w:pStyle w:val="TOC2"/>
            <w:rPr>
              <w:rFonts w:cstheme="minorBidi"/>
              <w:sz w:val="22"/>
              <w:lang w:val="en-AU" w:eastAsia="en-AU"/>
            </w:rPr>
          </w:pPr>
          <w:hyperlink w:anchor="_Toc515939" w:history="1">
            <w:r w:rsidR="0012770B" w:rsidRPr="00C41E67">
              <w:rPr>
                <w:rStyle w:val="Hyperlink"/>
              </w:rPr>
              <w:t>3.1</w:t>
            </w:r>
            <w:r w:rsidR="0012770B">
              <w:rPr>
                <w:rFonts w:cstheme="minorBidi"/>
                <w:sz w:val="22"/>
                <w:lang w:val="en-AU" w:eastAsia="en-AU"/>
              </w:rPr>
              <w:tab/>
            </w:r>
            <w:r w:rsidR="0012770B" w:rsidRPr="00C41E67">
              <w:rPr>
                <w:rStyle w:val="Hyperlink"/>
              </w:rPr>
              <w:t>Impact Assessment</w:t>
            </w:r>
            <w:r w:rsidR="0012770B">
              <w:rPr>
                <w:webHidden/>
              </w:rPr>
              <w:tab/>
            </w:r>
            <w:r w:rsidR="0012770B">
              <w:rPr>
                <w:webHidden/>
              </w:rPr>
              <w:fldChar w:fldCharType="begin"/>
            </w:r>
            <w:r w:rsidR="0012770B">
              <w:rPr>
                <w:webHidden/>
              </w:rPr>
              <w:instrText xml:space="preserve"> PAGEREF _Toc515939 \h </w:instrText>
            </w:r>
            <w:r w:rsidR="0012770B">
              <w:rPr>
                <w:webHidden/>
              </w:rPr>
            </w:r>
            <w:r w:rsidR="0012770B">
              <w:rPr>
                <w:webHidden/>
              </w:rPr>
              <w:fldChar w:fldCharType="separate"/>
            </w:r>
            <w:r w:rsidR="0012770B">
              <w:rPr>
                <w:webHidden/>
              </w:rPr>
              <w:t>10</w:t>
            </w:r>
            <w:r w:rsidR="0012770B">
              <w:rPr>
                <w:webHidden/>
              </w:rPr>
              <w:fldChar w:fldCharType="end"/>
            </w:r>
          </w:hyperlink>
        </w:p>
        <w:p w14:paraId="2FBA14F9" w14:textId="77777777" w:rsidR="0012770B" w:rsidRDefault="00F1585B">
          <w:pPr>
            <w:pStyle w:val="TOC2"/>
            <w:rPr>
              <w:rFonts w:cstheme="minorBidi"/>
              <w:sz w:val="22"/>
              <w:lang w:val="en-AU" w:eastAsia="en-AU"/>
            </w:rPr>
          </w:pPr>
          <w:hyperlink w:anchor="_Toc515940" w:history="1">
            <w:r w:rsidR="0012770B" w:rsidRPr="00C41E67">
              <w:rPr>
                <w:rStyle w:val="Hyperlink"/>
              </w:rPr>
              <w:t>3.1.1</w:t>
            </w:r>
            <w:r w:rsidR="0012770B">
              <w:rPr>
                <w:rFonts w:cstheme="minorBidi"/>
                <w:sz w:val="22"/>
                <w:lang w:val="en-AU" w:eastAsia="en-AU"/>
              </w:rPr>
              <w:tab/>
            </w:r>
            <w:r w:rsidR="0012770B" w:rsidRPr="00C41E67">
              <w:rPr>
                <w:rStyle w:val="Hyperlink"/>
              </w:rPr>
              <w:t>Comprehensive Impact Assessment</w:t>
            </w:r>
            <w:r w:rsidR="0012770B">
              <w:rPr>
                <w:webHidden/>
              </w:rPr>
              <w:tab/>
            </w:r>
            <w:r w:rsidR="0012770B">
              <w:rPr>
                <w:webHidden/>
              </w:rPr>
              <w:fldChar w:fldCharType="begin"/>
            </w:r>
            <w:r w:rsidR="0012770B">
              <w:rPr>
                <w:webHidden/>
              </w:rPr>
              <w:instrText xml:space="preserve"> PAGEREF _Toc515940 \h </w:instrText>
            </w:r>
            <w:r w:rsidR="0012770B">
              <w:rPr>
                <w:webHidden/>
              </w:rPr>
            </w:r>
            <w:r w:rsidR="0012770B">
              <w:rPr>
                <w:webHidden/>
              </w:rPr>
              <w:fldChar w:fldCharType="separate"/>
            </w:r>
            <w:r w:rsidR="0012770B">
              <w:rPr>
                <w:webHidden/>
              </w:rPr>
              <w:t>10</w:t>
            </w:r>
            <w:r w:rsidR="0012770B">
              <w:rPr>
                <w:webHidden/>
              </w:rPr>
              <w:fldChar w:fldCharType="end"/>
            </w:r>
          </w:hyperlink>
        </w:p>
        <w:p w14:paraId="10C35340" w14:textId="77777777" w:rsidR="0012770B" w:rsidRDefault="00F1585B">
          <w:pPr>
            <w:pStyle w:val="TOC2"/>
            <w:rPr>
              <w:rFonts w:cstheme="minorBidi"/>
              <w:sz w:val="22"/>
              <w:lang w:val="en-AU" w:eastAsia="en-AU"/>
            </w:rPr>
          </w:pPr>
          <w:hyperlink w:anchor="_Toc515941" w:history="1">
            <w:r w:rsidR="0012770B" w:rsidRPr="00C41E67">
              <w:rPr>
                <w:rStyle w:val="Hyperlink"/>
              </w:rPr>
              <w:t>3.1.2</w:t>
            </w:r>
            <w:r w:rsidR="0012770B">
              <w:rPr>
                <w:rFonts w:cstheme="minorBidi"/>
                <w:sz w:val="22"/>
                <w:lang w:val="en-AU" w:eastAsia="en-AU"/>
              </w:rPr>
              <w:tab/>
            </w:r>
            <w:r w:rsidR="0012770B" w:rsidRPr="00C41E67">
              <w:rPr>
                <w:rStyle w:val="Hyperlink"/>
              </w:rPr>
              <w:t>Outreach Needs Assessment</w:t>
            </w:r>
            <w:r w:rsidR="0012770B">
              <w:rPr>
                <w:webHidden/>
              </w:rPr>
              <w:tab/>
            </w:r>
            <w:r w:rsidR="0012770B">
              <w:rPr>
                <w:webHidden/>
              </w:rPr>
              <w:fldChar w:fldCharType="begin"/>
            </w:r>
            <w:r w:rsidR="0012770B">
              <w:rPr>
                <w:webHidden/>
              </w:rPr>
              <w:instrText xml:space="preserve"> PAGEREF _Toc515941 \h </w:instrText>
            </w:r>
            <w:r w:rsidR="0012770B">
              <w:rPr>
                <w:webHidden/>
              </w:rPr>
            </w:r>
            <w:r w:rsidR="0012770B">
              <w:rPr>
                <w:webHidden/>
              </w:rPr>
              <w:fldChar w:fldCharType="separate"/>
            </w:r>
            <w:r w:rsidR="0012770B">
              <w:rPr>
                <w:webHidden/>
              </w:rPr>
              <w:t>10</w:t>
            </w:r>
            <w:r w:rsidR="0012770B">
              <w:rPr>
                <w:webHidden/>
              </w:rPr>
              <w:fldChar w:fldCharType="end"/>
            </w:r>
          </w:hyperlink>
        </w:p>
        <w:p w14:paraId="305D79F8" w14:textId="77777777" w:rsidR="0012770B" w:rsidRDefault="00F1585B">
          <w:pPr>
            <w:pStyle w:val="TOC2"/>
            <w:rPr>
              <w:rFonts w:cstheme="minorBidi"/>
              <w:sz w:val="22"/>
              <w:lang w:val="en-AU" w:eastAsia="en-AU"/>
            </w:rPr>
          </w:pPr>
          <w:hyperlink w:anchor="_Toc515942" w:history="1">
            <w:r w:rsidR="0012770B" w:rsidRPr="00C41E67">
              <w:rPr>
                <w:rStyle w:val="Hyperlink"/>
              </w:rPr>
              <w:t>3.1.3</w:t>
            </w:r>
            <w:r w:rsidR="0012770B">
              <w:rPr>
                <w:rFonts w:cstheme="minorBidi"/>
                <w:sz w:val="22"/>
                <w:lang w:val="en-AU" w:eastAsia="en-AU"/>
              </w:rPr>
              <w:tab/>
            </w:r>
            <w:r w:rsidR="0012770B" w:rsidRPr="00C41E67">
              <w:rPr>
                <w:rStyle w:val="Hyperlink"/>
              </w:rPr>
              <w:t>Data Management</w:t>
            </w:r>
            <w:r w:rsidR="0012770B">
              <w:rPr>
                <w:webHidden/>
              </w:rPr>
              <w:tab/>
            </w:r>
            <w:r w:rsidR="0012770B">
              <w:rPr>
                <w:webHidden/>
              </w:rPr>
              <w:fldChar w:fldCharType="begin"/>
            </w:r>
            <w:r w:rsidR="0012770B">
              <w:rPr>
                <w:webHidden/>
              </w:rPr>
              <w:instrText xml:space="preserve"> PAGEREF _Toc515942 \h </w:instrText>
            </w:r>
            <w:r w:rsidR="0012770B">
              <w:rPr>
                <w:webHidden/>
              </w:rPr>
            </w:r>
            <w:r w:rsidR="0012770B">
              <w:rPr>
                <w:webHidden/>
              </w:rPr>
              <w:fldChar w:fldCharType="separate"/>
            </w:r>
            <w:r w:rsidR="0012770B">
              <w:rPr>
                <w:webHidden/>
              </w:rPr>
              <w:t>10</w:t>
            </w:r>
            <w:r w:rsidR="0012770B">
              <w:rPr>
                <w:webHidden/>
              </w:rPr>
              <w:fldChar w:fldCharType="end"/>
            </w:r>
          </w:hyperlink>
        </w:p>
        <w:p w14:paraId="0D1CF005" w14:textId="77777777" w:rsidR="0012770B" w:rsidRDefault="00F1585B">
          <w:pPr>
            <w:pStyle w:val="TOC2"/>
            <w:rPr>
              <w:rFonts w:cstheme="minorBidi"/>
              <w:sz w:val="22"/>
              <w:lang w:val="en-AU" w:eastAsia="en-AU"/>
            </w:rPr>
          </w:pPr>
          <w:hyperlink w:anchor="_Toc515943" w:history="1">
            <w:r w:rsidR="0012770B" w:rsidRPr="00C41E67">
              <w:rPr>
                <w:rStyle w:val="Hyperlink"/>
              </w:rPr>
              <w:t>3.1.4</w:t>
            </w:r>
            <w:r w:rsidR="0012770B">
              <w:rPr>
                <w:rFonts w:cstheme="minorBidi"/>
                <w:sz w:val="22"/>
                <w:lang w:val="en-AU" w:eastAsia="en-AU"/>
              </w:rPr>
              <w:tab/>
            </w:r>
            <w:r w:rsidR="0012770B" w:rsidRPr="00C41E67">
              <w:rPr>
                <w:rStyle w:val="Hyperlink"/>
              </w:rPr>
              <w:t>Recovery Coordination Centre</w:t>
            </w:r>
            <w:r w:rsidR="0012770B">
              <w:rPr>
                <w:webHidden/>
              </w:rPr>
              <w:tab/>
            </w:r>
            <w:r w:rsidR="0012770B">
              <w:rPr>
                <w:webHidden/>
              </w:rPr>
              <w:fldChar w:fldCharType="begin"/>
            </w:r>
            <w:r w:rsidR="0012770B">
              <w:rPr>
                <w:webHidden/>
              </w:rPr>
              <w:instrText xml:space="preserve"> PAGEREF _Toc515943 \h </w:instrText>
            </w:r>
            <w:r w:rsidR="0012770B">
              <w:rPr>
                <w:webHidden/>
              </w:rPr>
            </w:r>
            <w:r w:rsidR="0012770B">
              <w:rPr>
                <w:webHidden/>
              </w:rPr>
              <w:fldChar w:fldCharType="separate"/>
            </w:r>
            <w:r w:rsidR="0012770B">
              <w:rPr>
                <w:webHidden/>
              </w:rPr>
              <w:t>11</w:t>
            </w:r>
            <w:r w:rsidR="0012770B">
              <w:rPr>
                <w:webHidden/>
              </w:rPr>
              <w:fldChar w:fldCharType="end"/>
            </w:r>
          </w:hyperlink>
        </w:p>
        <w:p w14:paraId="2A30A9E3" w14:textId="77777777" w:rsidR="0012770B" w:rsidRDefault="00F1585B">
          <w:pPr>
            <w:pStyle w:val="TOC2"/>
            <w:rPr>
              <w:rFonts w:cstheme="minorBidi"/>
              <w:sz w:val="22"/>
              <w:lang w:val="en-AU" w:eastAsia="en-AU"/>
            </w:rPr>
          </w:pPr>
          <w:hyperlink w:anchor="_Toc515944" w:history="1">
            <w:r w:rsidR="0012770B" w:rsidRPr="00C41E67">
              <w:rPr>
                <w:rStyle w:val="Hyperlink"/>
              </w:rPr>
              <w:t xml:space="preserve">3.1.5 </w:t>
            </w:r>
            <w:r w:rsidR="0012770B">
              <w:rPr>
                <w:rFonts w:cstheme="minorBidi"/>
                <w:sz w:val="22"/>
                <w:lang w:val="en-AU" w:eastAsia="en-AU"/>
              </w:rPr>
              <w:tab/>
            </w:r>
            <w:r w:rsidR="0012770B" w:rsidRPr="00C41E67">
              <w:rPr>
                <w:rStyle w:val="Hyperlink"/>
              </w:rPr>
              <w:t>One Stop Shop</w:t>
            </w:r>
            <w:r w:rsidR="0012770B">
              <w:rPr>
                <w:webHidden/>
              </w:rPr>
              <w:tab/>
            </w:r>
            <w:r w:rsidR="0012770B">
              <w:rPr>
                <w:webHidden/>
              </w:rPr>
              <w:fldChar w:fldCharType="begin"/>
            </w:r>
            <w:r w:rsidR="0012770B">
              <w:rPr>
                <w:webHidden/>
              </w:rPr>
              <w:instrText xml:space="preserve"> PAGEREF _Toc515944 \h </w:instrText>
            </w:r>
            <w:r w:rsidR="0012770B">
              <w:rPr>
                <w:webHidden/>
              </w:rPr>
            </w:r>
            <w:r w:rsidR="0012770B">
              <w:rPr>
                <w:webHidden/>
              </w:rPr>
              <w:fldChar w:fldCharType="separate"/>
            </w:r>
            <w:r w:rsidR="0012770B">
              <w:rPr>
                <w:webHidden/>
              </w:rPr>
              <w:t>11</w:t>
            </w:r>
            <w:r w:rsidR="0012770B">
              <w:rPr>
                <w:webHidden/>
              </w:rPr>
              <w:fldChar w:fldCharType="end"/>
            </w:r>
          </w:hyperlink>
        </w:p>
        <w:p w14:paraId="27F23A8A" w14:textId="77777777" w:rsidR="0012770B" w:rsidRDefault="00F1585B">
          <w:pPr>
            <w:pStyle w:val="TOC1"/>
            <w:rPr>
              <w:rFonts w:cstheme="minorBidi"/>
              <w:noProof/>
              <w:sz w:val="22"/>
              <w:lang w:val="en-AU" w:eastAsia="en-AU"/>
            </w:rPr>
          </w:pPr>
          <w:hyperlink w:anchor="_Toc515945" w:history="1">
            <w:r w:rsidR="0012770B" w:rsidRPr="00C41E67">
              <w:rPr>
                <w:rStyle w:val="Hyperlink"/>
                <w:noProof/>
              </w:rPr>
              <w:t>3.2</w:t>
            </w:r>
            <w:r w:rsidR="0012770B">
              <w:rPr>
                <w:rFonts w:cstheme="minorBidi"/>
                <w:noProof/>
                <w:sz w:val="22"/>
                <w:lang w:val="en-AU" w:eastAsia="en-AU"/>
              </w:rPr>
              <w:tab/>
            </w:r>
            <w:r w:rsidR="0012770B" w:rsidRPr="00C41E67">
              <w:rPr>
                <w:rStyle w:val="Hyperlink"/>
                <w:noProof/>
              </w:rPr>
              <w:t>Community Involvement</w:t>
            </w:r>
            <w:r w:rsidR="0012770B">
              <w:rPr>
                <w:noProof/>
                <w:webHidden/>
              </w:rPr>
              <w:tab/>
            </w:r>
            <w:r w:rsidR="0012770B">
              <w:rPr>
                <w:noProof/>
                <w:webHidden/>
              </w:rPr>
              <w:fldChar w:fldCharType="begin"/>
            </w:r>
            <w:r w:rsidR="0012770B">
              <w:rPr>
                <w:noProof/>
                <w:webHidden/>
              </w:rPr>
              <w:instrText xml:space="preserve"> PAGEREF _Toc515945 \h </w:instrText>
            </w:r>
            <w:r w:rsidR="0012770B">
              <w:rPr>
                <w:noProof/>
                <w:webHidden/>
              </w:rPr>
            </w:r>
            <w:r w:rsidR="0012770B">
              <w:rPr>
                <w:noProof/>
                <w:webHidden/>
              </w:rPr>
              <w:fldChar w:fldCharType="separate"/>
            </w:r>
            <w:r w:rsidR="0012770B">
              <w:rPr>
                <w:noProof/>
                <w:webHidden/>
              </w:rPr>
              <w:t>12</w:t>
            </w:r>
            <w:r w:rsidR="0012770B">
              <w:rPr>
                <w:noProof/>
                <w:webHidden/>
              </w:rPr>
              <w:fldChar w:fldCharType="end"/>
            </w:r>
          </w:hyperlink>
        </w:p>
        <w:p w14:paraId="12BC8824" w14:textId="77777777" w:rsidR="0012770B" w:rsidRDefault="00F1585B">
          <w:pPr>
            <w:pStyle w:val="TOC2"/>
            <w:rPr>
              <w:rFonts w:cstheme="minorBidi"/>
              <w:sz w:val="22"/>
              <w:lang w:val="en-AU" w:eastAsia="en-AU"/>
            </w:rPr>
          </w:pPr>
          <w:hyperlink w:anchor="_Toc515946" w:history="1">
            <w:r w:rsidR="0012770B" w:rsidRPr="00C41E67">
              <w:rPr>
                <w:rStyle w:val="Hyperlink"/>
              </w:rPr>
              <w:t xml:space="preserve">3.2.1 </w:t>
            </w:r>
            <w:r w:rsidR="0012770B">
              <w:rPr>
                <w:rFonts w:cstheme="minorBidi"/>
                <w:sz w:val="22"/>
                <w:lang w:val="en-AU" w:eastAsia="en-AU"/>
              </w:rPr>
              <w:tab/>
            </w:r>
            <w:r w:rsidR="0012770B" w:rsidRPr="00C41E67">
              <w:rPr>
                <w:rStyle w:val="Hyperlink"/>
              </w:rPr>
              <w:t xml:space="preserve">Participation in the </w:t>
            </w:r>
            <w:r w:rsidR="0012770B" w:rsidRPr="00C41E67">
              <w:rPr>
                <w:rStyle w:val="Hyperlink"/>
                <w:rFonts w:cs="Arial"/>
              </w:rPr>
              <w:t>Local Recovery Coordinating Group (</w:t>
            </w:r>
            <w:r w:rsidR="0012770B" w:rsidRPr="00C41E67">
              <w:rPr>
                <w:rStyle w:val="Hyperlink"/>
              </w:rPr>
              <w:t>LRCG)</w:t>
            </w:r>
            <w:r w:rsidR="0012770B">
              <w:rPr>
                <w:webHidden/>
              </w:rPr>
              <w:tab/>
            </w:r>
            <w:r w:rsidR="0012770B">
              <w:rPr>
                <w:webHidden/>
              </w:rPr>
              <w:fldChar w:fldCharType="begin"/>
            </w:r>
            <w:r w:rsidR="0012770B">
              <w:rPr>
                <w:webHidden/>
              </w:rPr>
              <w:instrText xml:space="preserve"> PAGEREF _Toc515946 \h </w:instrText>
            </w:r>
            <w:r w:rsidR="0012770B">
              <w:rPr>
                <w:webHidden/>
              </w:rPr>
            </w:r>
            <w:r w:rsidR="0012770B">
              <w:rPr>
                <w:webHidden/>
              </w:rPr>
              <w:fldChar w:fldCharType="separate"/>
            </w:r>
            <w:r w:rsidR="0012770B">
              <w:rPr>
                <w:webHidden/>
              </w:rPr>
              <w:t>12</w:t>
            </w:r>
            <w:r w:rsidR="0012770B">
              <w:rPr>
                <w:webHidden/>
              </w:rPr>
              <w:fldChar w:fldCharType="end"/>
            </w:r>
          </w:hyperlink>
        </w:p>
        <w:p w14:paraId="65BF95E8" w14:textId="77777777" w:rsidR="0012770B" w:rsidRDefault="00F1585B">
          <w:pPr>
            <w:pStyle w:val="TOC2"/>
            <w:rPr>
              <w:rFonts w:cstheme="minorBidi"/>
              <w:sz w:val="22"/>
              <w:lang w:val="en-AU" w:eastAsia="en-AU"/>
            </w:rPr>
          </w:pPr>
          <w:hyperlink w:anchor="_Toc515947" w:history="1">
            <w:r w:rsidR="0012770B" w:rsidRPr="00C41E67">
              <w:rPr>
                <w:rStyle w:val="Hyperlink"/>
              </w:rPr>
              <w:t xml:space="preserve">3.2.2 </w:t>
            </w:r>
            <w:r w:rsidR="0012770B">
              <w:rPr>
                <w:rFonts w:cstheme="minorBidi"/>
                <w:sz w:val="22"/>
                <w:lang w:val="en-AU" w:eastAsia="en-AU"/>
              </w:rPr>
              <w:tab/>
            </w:r>
            <w:r w:rsidR="0012770B" w:rsidRPr="00C41E67">
              <w:rPr>
                <w:rStyle w:val="Hyperlink"/>
              </w:rPr>
              <w:t>Strategic Long-Term Recovery Plan</w:t>
            </w:r>
            <w:r w:rsidR="0012770B">
              <w:rPr>
                <w:webHidden/>
              </w:rPr>
              <w:tab/>
            </w:r>
            <w:r w:rsidR="0012770B">
              <w:rPr>
                <w:webHidden/>
              </w:rPr>
              <w:fldChar w:fldCharType="begin"/>
            </w:r>
            <w:r w:rsidR="0012770B">
              <w:rPr>
                <w:webHidden/>
              </w:rPr>
              <w:instrText xml:space="preserve"> PAGEREF _Toc515947 \h </w:instrText>
            </w:r>
            <w:r w:rsidR="0012770B">
              <w:rPr>
                <w:webHidden/>
              </w:rPr>
            </w:r>
            <w:r w:rsidR="0012770B">
              <w:rPr>
                <w:webHidden/>
              </w:rPr>
              <w:fldChar w:fldCharType="separate"/>
            </w:r>
            <w:r w:rsidR="0012770B">
              <w:rPr>
                <w:webHidden/>
              </w:rPr>
              <w:t>12</w:t>
            </w:r>
            <w:r w:rsidR="0012770B">
              <w:rPr>
                <w:webHidden/>
              </w:rPr>
              <w:fldChar w:fldCharType="end"/>
            </w:r>
          </w:hyperlink>
        </w:p>
        <w:p w14:paraId="01E6D467" w14:textId="77777777" w:rsidR="0012770B" w:rsidRDefault="00F1585B">
          <w:pPr>
            <w:pStyle w:val="TOC2"/>
            <w:rPr>
              <w:rFonts w:cstheme="minorBidi"/>
              <w:sz w:val="22"/>
              <w:lang w:val="en-AU" w:eastAsia="en-AU"/>
            </w:rPr>
          </w:pPr>
          <w:hyperlink w:anchor="_Toc515948" w:history="1">
            <w:r w:rsidR="0012770B" w:rsidRPr="00C41E67">
              <w:rPr>
                <w:rStyle w:val="Hyperlink"/>
              </w:rPr>
              <w:t>3.2.3</w:t>
            </w:r>
            <w:r w:rsidR="0012770B">
              <w:rPr>
                <w:rFonts w:cstheme="minorBidi"/>
                <w:sz w:val="22"/>
                <w:lang w:val="en-AU" w:eastAsia="en-AU"/>
              </w:rPr>
              <w:tab/>
            </w:r>
            <w:r w:rsidR="0012770B" w:rsidRPr="00C41E67">
              <w:rPr>
                <w:rStyle w:val="Hyperlink"/>
              </w:rPr>
              <w:t>Managed Withdrawal</w:t>
            </w:r>
            <w:r w:rsidR="0012770B">
              <w:rPr>
                <w:webHidden/>
              </w:rPr>
              <w:tab/>
            </w:r>
            <w:r w:rsidR="0012770B">
              <w:rPr>
                <w:webHidden/>
              </w:rPr>
              <w:fldChar w:fldCharType="begin"/>
            </w:r>
            <w:r w:rsidR="0012770B">
              <w:rPr>
                <w:webHidden/>
              </w:rPr>
              <w:instrText xml:space="preserve"> PAGEREF _Toc515948 \h </w:instrText>
            </w:r>
            <w:r w:rsidR="0012770B">
              <w:rPr>
                <w:webHidden/>
              </w:rPr>
            </w:r>
            <w:r w:rsidR="0012770B">
              <w:rPr>
                <w:webHidden/>
              </w:rPr>
              <w:fldChar w:fldCharType="separate"/>
            </w:r>
            <w:r w:rsidR="0012770B">
              <w:rPr>
                <w:webHidden/>
              </w:rPr>
              <w:t>12</w:t>
            </w:r>
            <w:r w:rsidR="0012770B">
              <w:rPr>
                <w:webHidden/>
              </w:rPr>
              <w:fldChar w:fldCharType="end"/>
            </w:r>
          </w:hyperlink>
        </w:p>
        <w:p w14:paraId="0F6F3535" w14:textId="77777777" w:rsidR="0012770B" w:rsidRDefault="00F1585B">
          <w:pPr>
            <w:pStyle w:val="TOC1"/>
            <w:rPr>
              <w:rFonts w:cstheme="minorBidi"/>
              <w:noProof/>
              <w:sz w:val="22"/>
              <w:lang w:val="en-AU" w:eastAsia="en-AU"/>
            </w:rPr>
          </w:pPr>
          <w:hyperlink w:anchor="_Toc515949" w:history="1">
            <w:r w:rsidR="0012770B" w:rsidRPr="00C41E67">
              <w:rPr>
                <w:rStyle w:val="Hyperlink"/>
                <w:noProof/>
              </w:rPr>
              <w:t>3.3</w:t>
            </w:r>
            <w:r w:rsidR="0012770B">
              <w:rPr>
                <w:rFonts w:cstheme="minorBidi"/>
                <w:noProof/>
                <w:sz w:val="22"/>
                <w:lang w:val="en-AU" w:eastAsia="en-AU"/>
              </w:rPr>
              <w:tab/>
            </w:r>
            <w:r w:rsidR="0012770B" w:rsidRPr="00C41E67">
              <w:rPr>
                <w:rStyle w:val="Hyperlink"/>
                <w:noProof/>
              </w:rPr>
              <w:t>Management of Donations</w:t>
            </w:r>
            <w:r w:rsidR="0012770B">
              <w:rPr>
                <w:noProof/>
                <w:webHidden/>
              </w:rPr>
              <w:tab/>
            </w:r>
            <w:r w:rsidR="0012770B">
              <w:rPr>
                <w:noProof/>
                <w:webHidden/>
              </w:rPr>
              <w:fldChar w:fldCharType="begin"/>
            </w:r>
            <w:r w:rsidR="0012770B">
              <w:rPr>
                <w:noProof/>
                <w:webHidden/>
              </w:rPr>
              <w:instrText xml:space="preserve"> PAGEREF _Toc515949 \h </w:instrText>
            </w:r>
            <w:r w:rsidR="0012770B">
              <w:rPr>
                <w:noProof/>
                <w:webHidden/>
              </w:rPr>
            </w:r>
            <w:r w:rsidR="0012770B">
              <w:rPr>
                <w:noProof/>
                <w:webHidden/>
              </w:rPr>
              <w:fldChar w:fldCharType="separate"/>
            </w:r>
            <w:r w:rsidR="0012770B">
              <w:rPr>
                <w:noProof/>
                <w:webHidden/>
              </w:rPr>
              <w:t>12</w:t>
            </w:r>
            <w:r w:rsidR="0012770B">
              <w:rPr>
                <w:noProof/>
                <w:webHidden/>
              </w:rPr>
              <w:fldChar w:fldCharType="end"/>
            </w:r>
          </w:hyperlink>
        </w:p>
        <w:p w14:paraId="3858F82A" w14:textId="77777777" w:rsidR="0012770B" w:rsidRDefault="00F1585B">
          <w:pPr>
            <w:pStyle w:val="TOC2"/>
            <w:rPr>
              <w:rFonts w:cstheme="minorBidi"/>
              <w:sz w:val="22"/>
              <w:lang w:val="en-AU" w:eastAsia="en-AU"/>
            </w:rPr>
          </w:pPr>
          <w:hyperlink w:anchor="_Toc515950" w:history="1">
            <w:r w:rsidR="0012770B" w:rsidRPr="00C41E67">
              <w:rPr>
                <w:rStyle w:val="Hyperlink"/>
              </w:rPr>
              <w:t xml:space="preserve">3.3.1 </w:t>
            </w:r>
            <w:r w:rsidR="0012770B">
              <w:rPr>
                <w:rFonts w:cstheme="minorBidi"/>
                <w:sz w:val="22"/>
                <w:lang w:val="en-AU" w:eastAsia="en-AU"/>
              </w:rPr>
              <w:tab/>
            </w:r>
            <w:r w:rsidR="0012770B" w:rsidRPr="00C41E67">
              <w:rPr>
                <w:rStyle w:val="Hyperlink"/>
              </w:rPr>
              <w:t>Donation Management</w:t>
            </w:r>
            <w:r w:rsidR="0012770B">
              <w:rPr>
                <w:webHidden/>
              </w:rPr>
              <w:tab/>
            </w:r>
            <w:r w:rsidR="0012770B">
              <w:rPr>
                <w:webHidden/>
              </w:rPr>
              <w:fldChar w:fldCharType="begin"/>
            </w:r>
            <w:r w:rsidR="0012770B">
              <w:rPr>
                <w:webHidden/>
              </w:rPr>
              <w:instrText xml:space="preserve"> PAGEREF _Toc515950 \h </w:instrText>
            </w:r>
            <w:r w:rsidR="0012770B">
              <w:rPr>
                <w:webHidden/>
              </w:rPr>
            </w:r>
            <w:r w:rsidR="0012770B">
              <w:rPr>
                <w:webHidden/>
              </w:rPr>
              <w:fldChar w:fldCharType="separate"/>
            </w:r>
            <w:r w:rsidR="0012770B">
              <w:rPr>
                <w:webHidden/>
              </w:rPr>
              <w:t>12</w:t>
            </w:r>
            <w:r w:rsidR="0012770B">
              <w:rPr>
                <w:webHidden/>
              </w:rPr>
              <w:fldChar w:fldCharType="end"/>
            </w:r>
          </w:hyperlink>
        </w:p>
        <w:p w14:paraId="48353FCB" w14:textId="77777777" w:rsidR="0012770B" w:rsidRDefault="00F1585B">
          <w:pPr>
            <w:pStyle w:val="TOC2"/>
            <w:rPr>
              <w:rFonts w:cstheme="minorBidi"/>
              <w:sz w:val="22"/>
              <w:lang w:val="en-AU" w:eastAsia="en-AU"/>
            </w:rPr>
          </w:pPr>
          <w:hyperlink w:anchor="_Toc515951" w:history="1">
            <w:r w:rsidR="0012770B" w:rsidRPr="00C41E67">
              <w:rPr>
                <w:rStyle w:val="Hyperlink"/>
              </w:rPr>
              <w:t xml:space="preserve">3.3.2 </w:t>
            </w:r>
            <w:r w:rsidR="0012770B">
              <w:rPr>
                <w:rFonts w:cstheme="minorBidi"/>
                <w:sz w:val="22"/>
                <w:lang w:val="en-AU" w:eastAsia="en-AU"/>
              </w:rPr>
              <w:tab/>
            </w:r>
            <w:r w:rsidR="0012770B" w:rsidRPr="00C41E67">
              <w:rPr>
                <w:rStyle w:val="Hyperlink"/>
              </w:rPr>
              <w:t>Spontaneous Volunteers</w:t>
            </w:r>
            <w:r w:rsidR="0012770B">
              <w:rPr>
                <w:webHidden/>
              </w:rPr>
              <w:tab/>
            </w:r>
            <w:r w:rsidR="0012770B">
              <w:rPr>
                <w:webHidden/>
              </w:rPr>
              <w:fldChar w:fldCharType="begin"/>
            </w:r>
            <w:r w:rsidR="0012770B">
              <w:rPr>
                <w:webHidden/>
              </w:rPr>
              <w:instrText xml:space="preserve"> PAGEREF _Toc515951 \h </w:instrText>
            </w:r>
            <w:r w:rsidR="0012770B">
              <w:rPr>
                <w:webHidden/>
              </w:rPr>
            </w:r>
            <w:r w:rsidR="0012770B">
              <w:rPr>
                <w:webHidden/>
              </w:rPr>
              <w:fldChar w:fldCharType="separate"/>
            </w:r>
            <w:r w:rsidR="0012770B">
              <w:rPr>
                <w:webHidden/>
              </w:rPr>
              <w:t>12</w:t>
            </w:r>
            <w:r w:rsidR="0012770B">
              <w:rPr>
                <w:webHidden/>
              </w:rPr>
              <w:fldChar w:fldCharType="end"/>
            </w:r>
          </w:hyperlink>
        </w:p>
        <w:p w14:paraId="3DDD3519" w14:textId="77777777" w:rsidR="0012770B" w:rsidRDefault="00F1585B">
          <w:pPr>
            <w:pStyle w:val="TOC2"/>
            <w:rPr>
              <w:rFonts w:cstheme="minorBidi"/>
              <w:sz w:val="22"/>
              <w:lang w:val="en-AU" w:eastAsia="en-AU"/>
            </w:rPr>
          </w:pPr>
          <w:hyperlink w:anchor="_Toc515952" w:history="1">
            <w:r w:rsidR="0012770B" w:rsidRPr="00C41E67">
              <w:rPr>
                <w:rStyle w:val="Hyperlink"/>
              </w:rPr>
              <w:t xml:space="preserve">3.3.3 </w:t>
            </w:r>
            <w:r w:rsidR="0012770B">
              <w:rPr>
                <w:rFonts w:cstheme="minorBidi"/>
                <w:sz w:val="22"/>
                <w:lang w:val="en-AU" w:eastAsia="en-AU"/>
              </w:rPr>
              <w:tab/>
            </w:r>
            <w:r w:rsidR="0012770B" w:rsidRPr="00C41E67">
              <w:rPr>
                <w:rStyle w:val="Hyperlink"/>
              </w:rPr>
              <w:t>Lord Mayors Distress Relief Fund (LMDRF)</w:t>
            </w:r>
            <w:r w:rsidR="0012770B">
              <w:rPr>
                <w:webHidden/>
              </w:rPr>
              <w:tab/>
            </w:r>
            <w:r w:rsidR="0012770B">
              <w:rPr>
                <w:webHidden/>
              </w:rPr>
              <w:fldChar w:fldCharType="begin"/>
            </w:r>
            <w:r w:rsidR="0012770B">
              <w:rPr>
                <w:webHidden/>
              </w:rPr>
              <w:instrText xml:space="preserve"> PAGEREF _Toc515952 \h </w:instrText>
            </w:r>
            <w:r w:rsidR="0012770B">
              <w:rPr>
                <w:webHidden/>
              </w:rPr>
            </w:r>
            <w:r w:rsidR="0012770B">
              <w:rPr>
                <w:webHidden/>
              </w:rPr>
              <w:fldChar w:fldCharType="separate"/>
            </w:r>
            <w:r w:rsidR="0012770B">
              <w:rPr>
                <w:webHidden/>
              </w:rPr>
              <w:t>13</w:t>
            </w:r>
            <w:r w:rsidR="0012770B">
              <w:rPr>
                <w:webHidden/>
              </w:rPr>
              <w:fldChar w:fldCharType="end"/>
            </w:r>
          </w:hyperlink>
        </w:p>
        <w:p w14:paraId="6A4ADE90" w14:textId="77777777" w:rsidR="0012770B" w:rsidRDefault="00F1585B">
          <w:pPr>
            <w:pStyle w:val="TOC2"/>
            <w:rPr>
              <w:rFonts w:cstheme="minorBidi"/>
              <w:sz w:val="22"/>
              <w:lang w:val="en-AU" w:eastAsia="en-AU"/>
            </w:rPr>
          </w:pPr>
          <w:hyperlink w:anchor="_Toc515953" w:history="1">
            <w:r w:rsidR="0012770B" w:rsidRPr="00C41E67">
              <w:rPr>
                <w:rStyle w:val="Hyperlink"/>
              </w:rPr>
              <w:t xml:space="preserve">3.3.4 </w:t>
            </w:r>
            <w:r w:rsidR="0012770B">
              <w:rPr>
                <w:rFonts w:cstheme="minorBidi"/>
                <w:sz w:val="22"/>
                <w:lang w:val="en-AU" w:eastAsia="en-AU"/>
              </w:rPr>
              <w:tab/>
            </w:r>
            <w:r w:rsidR="0012770B" w:rsidRPr="00C41E67">
              <w:rPr>
                <w:rStyle w:val="Hyperlink"/>
              </w:rPr>
              <w:t>Financial Donations</w:t>
            </w:r>
            <w:r w:rsidR="0012770B">
              <w:rPr>
                <w:webHidden/>
              </w:rPr>
              <w:tab/>
            </w:r>
            <w:r w:rsidR="0012770B">
              <w:rPr>
                <w:webHidden/>
              </w:rPr>
              <w:fldChar w:fldCharType="begin"/>
            </w:r>
            <w:r w:rsidR="0012770B">
              <w:rPr>
                <w:webHidden/>
              </w:rPr>
              <w:instrText xml:space="preserve"> PAGEREF _Toc515953 \h </w:instrText>
            </w:r>
            <w:r w:rsidR="0012770B">
              <w:rPr>
                <w:webHidden/>
              </w:rPr>
            </w:r>
            <w:r w:rsidR="0012770B">
              <w:rPr>
                <w:webHidden/>
              </w:rPr>
              <w:fldChar w:fldCharType="separate"/>
            </w:r>
            <w:r w:rsidR="0012770B">
              <w:rPr>
                <w:webHidden/>
              </w:rPr>
              <w:t>13</w:t>
            </w:r>
            <w:r w:rsidR="0012770B">
              <w:rPr>
                <w:webHidden/>
              </w:rPr>
              <w:fldChar w:fldCharType="end"/>
            </w:r>
          </w:hyperlink>
        </w:p>
        <w:p w14:paraId="55493C63" w14:textId="77777777" w:rsidR="0012770B" w:rsidRDefault="00F1585B">
          <w:pPr>
            <w:pStyle w:val="TOC1"/>
            <w:rPr>
              <w:rFonts w:cstheme="minorBidi"/>
              <w:noProof/>
              <w:sz w:val="22"/>
              <w:lang w:val="en-AU" w:eastAsia="en-AU"/>
            </w:rPr>
          </w:pPr>
          <w:hyperlink w:anchor="_Toc515954" w:history="1">
            <w:r w:rsidR="0012770B" w:rsidRPr="00C41E67">
              <w:rPr>
                <w:rStyle w:val="Hyperlink"/>
                <w:noProof/>
              </w:rPr>
              <w:t>3.4</w:t>
            </w:r>
            <w:r w:rsidR="0012770B">
              <w:rPr>
                <w:rFonts w:cstheme="minorBidi"/>
                <w:noProof/>
                <w:sz w:val="22"/>
                <w:lang w:val="en-AU" w:eastAsia="en-AU"/>
              </w:rPr>
              <w:tab/>
            </w:r>
            <w:r w:rsidR="0012770B" w:rsidRPr="00C41E67">
              <w:rPr>
                <w:rStyle w:val="Hyperlink"/>
                <w:noProof/>
              </w:rPr>
              <w:t>Business Management Arrangements</w:t>
            </w:r>
            <w:r w:rsidR="0012770B">
              <w:rPr>
                <w:noProof/>
                <w:webHidden/>
              </w:rPr>
              <w:tab/>
            </w:r>
            <w:r w:rsidR="0012770B">
              <w:rPr>
                <w:noProof/>
                <w:webHidden/>
              </w:rPr>
              <w:fldChar w:fldCharType="begin"/>
            </w:r>
            <w:r w:rsidR="0012770B">
              <w:rPr>
                <w:noProof/>
                <w:webHidden/>
              </w:rPr>
              <w:instrText xml:space="preserve"> PAGEREF _Toc515954 \h </w:instrText>
            </w:r>
            <w:r w:rsidR="0012770B">
              <w:rPr>
                <w:noProof/>
                <w:webHidden/>
              </w:rPr>
            </w:r>
            <w:r w:rsidR="0012770B">
              <w:rPr>
                <w:noProof/>
                <w:webHidden/>
              </w:rPr>
              <w:fldChar w:fldCharType="separate"/>
            </w:r>
            <w:r w:rsidR="0012770B">
              <w:rPr>
                <w:noProof/>
                <w:webHidden/>
              </w:rPr>
              <w:t>14</w:t>
            </w:r>
            <w:r w:rsidR="0012770B">
              <w:rPr>
                <w:noProof/>
                <w:webHidden/>
              </w:rPr>
              <w:fldChar w:fldCharType="end"/>
            </w:r>
          </w:hyperlink>
        </w:p>
        <w:p w14:paraId="759E8864" w14:textId="77777777" w:rsidR="0012770B" w:rsidRDefault="00F1585B">
          <w:pPr>
            <w:pStyle w:val="TOC2"/>
            <w:rPr>
              <w:rFonts w:cstheme="minorBidi"/>
              <w:sz w:val="22"/>
              <w:lang w:val="en-AU" w:eastAsia="en-AU"/>
            </w:rPr>
          </w:pPr>
          <w:hyperlink w:anchor="_Toc515955" w:history="1">
            <w:r w:rsidR="0012770B" w:rsidRPr="00C41E67">
              <w:rPr>
                <w:rStyle w:val="Hyperlink"/>
              </w:rPr>
              <w:t xml:space="preserve">3.4.1 </w:t>
            </w:r>
            <w:r w:rsidR="0012770B">
              <w:rPr>
                <w:rFonts w:cstheme="minorBidi"/>
                <w:sz w:val="22"/>
                <w:lang w:val="en-AU" w:eastAsia="en-AU"/>
              </w:rPr>
              <w:tab/>
            </w:r>
            <w:r w:rsidR="0012770B" w:rsidRPr="00C41E67">
              <w:rPr>
                <w:rStyle w:val="Hyperlink"/>
              </w:rPr>
              <w:t>Financial Management</w:t>
            </w:r>
            <w:r w:rsidR="0012770B">
              <w:rPr>
                <w:webHidden/>
              </w:rPr>
              <w:tab/>
            </w:r>
            <w:r w:rsidR="0012770B">
              <w:rPr>
                <w:webHidden/>
              </w:rPr>
              <w:fldChar w:fldCharType="begin"/>
            </w:r>
            <w:r w:rsidR="0012770B">
              <w:rPr>
                <w:webHidden/>
              </w:rPr>
              <w:instrText xml:space="preserve"> PAGEREF _Toc515955 \h </w:instrText>
            </w:r>
            <w:r w:rsidR="0012770B">
              <w:rPr>
                <w:webHidden/>
              </w:rPr>
            </w:r>
            <w:r w:rsidR="0012770B">
              <w:rPr>
                <w:webHidden/>
              </w:rPr>
              <w:fldChar w:fldCharType="separate"/>
            </w:r>
            <w:r w:rsidR="0012770B">
              <w:rPr>
                <w:webHidden/>
              </w:rPr>
              <w:t>14</w:t>
            </w:r>
            <w:r w:rsidR="0012770B">
              <w:rPr>
                <w:webHidden/>
              </w:rPr>
              <w:fldChar w:fldCharType="end"/>
            </w:r>
          </w:hyperlink>
        </w:p>
        <w:p w14:paraId="5DE349C8" w14:textId="77777777" w:rsidR="0012770B" w:rsidRDefault="00F1585B">
          <w:pPr>
            <w:pStyle w:val="TOC1"/>
            <w:rPr>
              <w:rFonts w:cstheme="minorBidi"/>
              <w:noProof/>
              <w:sz w:val="22"/>
              <w:lang w:val="en-AU" w:eastAsia="en-AU"/>
            </w:rPr>
          </w:pPr>
          <w:hyperlink w:anchor="_Toc515956" w:history="1">
            <w:r w:rsidR="0012770B" w:rsidRPr="00C41E67">
              <w:rPr>
                <w:rStyle w:val="Hyperlink"/>
                <w:noProof/>
              </w:rPr>
              <w:t>3.5</w:t>
            </w:r>
            <w:r w:rsidR="0012770B">
              <w:rPr>
                <w:rFonts w:cstheme="minorBidi"/>
                <w:noProof/>
                <w:sz w:val="22"/>
                <w:lang w:val="en-AU" w:eastAsia="en-AU"/>
              </w:rPr>
              <w:tab/>
            </w:r>
            <w:r w:rsidR="0012770B" w:rsidRPr="00C41E67">
              <w:rPr>
                <w:rStyle w:val="Hyperlink"/>
                <w:noProof/>
              </w:rPr>
              <w:t>State Government Involvement</w:t>
            </w:r>
            <w:r w:rsidR="0012770B">
              <w:rPr>
                <w:noProof/>
                <w:webHidden/>
              </w:rPr>
              <w:tab/>
            </w:r>
            <w:r w:rsidR="0012770B">
              <w:rPr>
                <w:noProof/>
                <w:webHidden/>
              </w:rPr>
              <w:fldChar w:fldCharType="begin"/>
            </w:r>
            <w:r w:rsidR="0012770B">
              <w:rPr>
                <w:noProof/>
                <w:webHidden/>
              </w:rPr>
              <w:instrText xml:space="preserve"> PAGEREF _Toc515956 \h </w:instrText>
            </w:r>
            <w:r w:rsidR="0012770B">
              <w:rPr>
                <w:noProof/>
                <w:webHidden/>
              </w:rPr>
            </w:r>
            <w:r w:rsidR="0012770B">
              <w:rPr>
                <w:noProof/>
                <w:webHidden/>
              </w:rPr>
              <w:fldChar w:fldCharType="separate"/>
            </w:r>
            <w:r w:rsidR="0012770B">
              <w:rPr>
                <w:noProof/>
                <w:webHidden/>
              </w:rPr>
              <w:t>15</w:t>
            </w:r>
            <w:r w:rsidR="0012770B">
              <w:rPr>
                <w:noProof/>
                <w:webHidden/>
              </w:rPr>
              <w:fldChar w:fldCharType="end"/>
            </w:r>
          </w:hyperlink>
        </w:p>
        <w:p w14:paraId="73925565" w14:textId="77777777" w:rsidR="0012770B" w:rsidRDefault="00F1585B">
          <w:pPr>
            <w:pStyle w:val="TOC2"/>
            <w:rPr>
              <w:rFonts w:cstheme="minorBidi"/>
              <w:sz w:val="22"/>
              <w:lang w:val="en-AU" w:eastAsia="en-AU"/>
            </w:rPr>
          </w:pPr>
          <w:hyperlink w:anchor="_Toc515957" w:history="1">
            <w:r w:rsidR="0012770B" w:rsidRPr="00C41E67">
              <w:rPr>
                <w:rStyle w:val="Hyperlink"/>
              </w:rPr>
              <w:t xml:space="preserve">3.5.1 </w:t>
            </w:r>
            <w:r w:rsidR="0012770B">
              <w:rPr>
                <w:rFonts w:cstheme="minorBidi"/>
                <w:sz w:val="22"/>
                <w:lang w:val="en-AU" w:eastAsia="en-AU"/>
              </w:rPr>
              <w:tab/>
            </w:r>
            <w:r w:rsidR="0012770B" w:rsidRPr="00C41E67">
              <w:rPr>
                <w:rStyle w:val="Hyperlink"/>
              </w:rPr>
              <w:t>State Recovery Coordinator (SRC)</w:t>
            </w:r>
            <w:r w:rsidR="0012770B">
              <w:rPr>
                <w:webHidden/>
              </w:rPr>
              <w:tab/>
            </w:r>
            <w:r w:rsidR="0012770B">
              <w:rPr>
                <w:webHidden/>
              </w:rPr>
              <w:fldChar w:fldCharType="begin"/>
            </w:r>
            <w:r w:rsidR="0012770B">
              <w:rPr>
                <w:webHidden/>
              </w:rPr>
              <w:instrText xml:space="preserve"> PAGEREF _Toc515957 \h </w:instrText>
            </w:r>
            <w:r w:rsidR="0012770B">
              <w:rPr>
                <w:webHidden/>
              </w:rPr>
            </w:r>
            <w:r w:rsidR="0012770B">
              <w:rPr>
                <w:webHidden/>
              </w:rPr>
              <w:fldChar w:fldCharType="separate"/>
            </w:r>
            <w:r w:rsidR="0012770B">
              <w:rPr>
                <w:webHidden/>
              </w:rPr>
              <w:t>15</w:t>
            </w:r>
            <w:r w:rsidR="0012770B">
              <w:rPr>
                <w:webHidden/>
              </w:rPr>
              <w:fldChar w:fldCharType="end"/>
            </w:r>
          </w:hyperlink>
        </w:p>
        <w:p w14:paraId="4FE2F86E" w14:textId="77777777" w:rsidR="0012770B" w:rsidRDefault="00F1585B">
          <w:pPr>
            <w:pStyle w:val="TOC2"/>
            <w:rPr>
              <w:rFonts w:cstheme="minorBidi"/>
              <w:sz w:val="22"/>
              <w:lang w:val="en-AU" w:eastAsia="en-AU"/>
            </w:rPr>
          </w:pPr>
          <w:hyperlink w:anchor="_Toc515958" w:history="1">
            <w:r w:rsidR="0012770B" w:rsidRPr="00C41E67">
              <w:rPr>
                <w:rStyle w:val="Hyperlink"/>
              </w:rPr>
              <w:t xml:space="preserve">3.5.2 </w:t>
            </w:r>
            <w:r w:rsidR="0012770B">
              <w:rPr>
                <w:rFonts w:cstheme="minorBidi"/>
                <w:sz w:val="22"/>
                <w:lang w:val="en-AU" w:eastAsia="en-AU"/>
              </w:rPr>
              <w:tab/>
            </w:r>
            <w:r w:rsidR="0012770B" w:rsidRPr="00C41E67">
              <w:rPr>
                <w:rStyle w:val="Hyperlink"/>
              </w:rPr>
              <w:t>State Recovery Coordination Group (SRCG)</w:t>
            </w:r>
            <w:r w:rsidR="0012770B">
              <w:rPr>
                <w:webHidden/>
              </w:rPr>
              <w:tab/>
            </w:r>
            <w:r w:rsidR="0012770B">
              <w:rPr>
                <w:webHidden/>
              </w:rPr>
              <w:fldChar w:fldCharType="begin"/>
            </w:r>
            <w:r w:rsidR="0012770B">
              <w:rPr>
                <w:webHidden/>
              </w:rPr>
              <w:instrText xml:space="preserve"> PAGEREF _Toc515958 \h </w:instrText>
            </w:r>
            <w:r w:rsidR="0012770B">
              <w:rPr>
                <w:webHidden/>
              </w:rPr>
            </w:r>
            <w:r w:rsidR="0012770B">
              <w:rPr>
                <w:webHidden/>
              </w:rPr>
              <w:fldChar w:fldCharType="separate"/>
            </w:r>
            <w:r w:rsidR="0012770B">
              <w:rPr>
                <w:webHidden/>
              </w:rPr>
              <w:t>15</w:t>
            </w:r>
            <w:r w:rsidR="0012770B">
              <w:rPr>
                <w:webHidden/>
              </w:rPr>
              <w:fldChar w:fldCharType="end"/>
            </w:r>
          </w:hyperlink>
        </w:p>
        <w:p w14:paraId="51616DCD" w14:textId="77777777" w:rsidR="0012770B" w:rsidRDefault="00F1585B">
          <w:pPr>
            <w:pStyle w:val="TOC2"/>
            <w:rPr>
              <w:rFonts w:cstheme="minorBidi"/>
              <w:sz w:val="22"/>
              <w:lang w:val="en-AU" w:eastAsia="en-AU"/>
            </w:rPr>
          </w:pPr>
          <w:hyperlink w:anchor="_Toc515959" w:history="1">
            <w:r w:rsidR="0012770B" w:rsidRPr="00C41E67">
              <w:rPr>
                <w:rStyle w:val="Hyperlink"/>
              </w:rPr>
              <w:t xml:space="preserve">3.5.3 </w:t>
            </w:r>
            <w:r w:rsidR="0012770B">
              <w:rPr>
                <w:rFonts w:cstheme="minorBidi"/>
                <w:sz w:val="22"/>
                <w:lang w:val="en-AU" w:eastAsia="en-AU"/>
              </w:rPr>
              <w:tab/>
            </w:r>
            <w:r w:rsidR="0012770B" w:rsidRPr="00C41E67">
              <w:rPr>
                <w:rStyle w:val="Hyperlink"/>
              </w:rPr>
              <w:t>State Recovery Controller</w:t>
            </w:r>
            <w:r w:rsidR="0012770B">
              <w:rPr>
                <w:webHidden/>
              </w:rPr>
              <w:tab/>
            </w:r>
            <w:r w:rsidR="0012770B">
              <w:rPr>
                <w:webHidden/>
              </w:rPr>
              <w:fldChar w:fldCharType="begin"/>
            </w:r>
            <w:r w:rsidR="0012770B">
              <w:rPr>
                <w:webHidden/>
              </w:rPr>
              <w:instrText xml:space="preserve"> PAGEREF _Toc515959 \h </w:instrText>
            </w:r>
            <w:r w:rsidR="0012770B">
              <w:rPr>
                <w:webHidden/>
              </w:rPr>
            </w:r>
            <w:r w:rsidR="0012770B">
              <w:rPr>
                <w:webHidden/>
              </w:rPr>
              <w:fldChar w:fldCharType="separate"/>
            </w:r>
            <w:r w:rsidR="0012770B">
              <w:rPr>
                <w:webHidden/>
              </w:rPr>
              <w:t>16</w:t>
            </w:r>
            <w:r w:rsidR="0012770B">
              <w:rPr>
                <w:webHidden/>
              </w:rPr>
              <w:fldChar w:fldCharType="end"/>
            </w:r>
          </w:hyperlink>
        </w:p>
        <w:p w14:paraId="21BE2326" w14:textId="77777777" w:rsidR="0012770B" w:rsidRDefault="00F1585B">
          <w:pPr>
            <w:pStyle w:val="TOC2"/>
            <w:rPr>
              <w:rFonts w:cstheme="minorBidi"/>
              <w:sz w:val="22"/>
              <w:lang w:val="en-AU" w:eastAsia="en-AU"/>
            </w:rPr>
          </w:pPr>
          <w:hyperlink w:anchor="_Toc515960" w:history="1">
            <w:r w:rsidR="0012770B" w:rsidRPr="00C41E67">
              <w:rPr>
                <w:rStyle w:val="Hyperlink"/>
              </w:rPr>
              <w:t xml:space="preserve">3.5.4 </w:t>
            </w:r>
            <w:r w:rsidR="0012770B">
              <w:rPr>
                <w:rFonts w:cstheme="minorBidi"/>
                <w:sz w:val="22"/>
                <w:lang w:val="en-AU" w:eastAsia="en-AU"/>
              </w:rPr>
              <w:tab/>
            </w:r>
            <w:r w:rsidR="0012770B" w:rsidRPr="00C41E67">
              <w:rPr>
                <w:rStyle w:val="Hyperlink"/>
              </w:rPr>
              <w:t>Reporting</w:t>
            </w:r>
            <w:r w:rsidR="0012770B">
              <w:rPr>
                <w:webHidden/>
              </w:rPr>
              <w:tab/>
            </w:r>
            <w:r w:rsidR="0012770B">
              <w:rPr>
                <w:webHidden/>
              </w:rPr>
              <w:fldChar w:fldCharType="begin"/>
            </w:r>
            <w:r w:rsidR="0012770B">
              <w:rPr>
                <w:webHidden/>
              </w:rPr>
              <w:instrText xml:space="preserve"> PAGEREF _Toc515960 \h </w:instrText>
            </w:r>
            <w:r w:rsidR="0012770B">
              <w:rPr>
                <w:webHidden/>
              </w:rPr>
            </w:r>
            <w:r w:rsidR="0012770B">
              <w:rPr>
                <w:webHidden/>
              </w:rPr>
              <w:fldChar w:fldCharType="separate"/>
            </w:r>
            <w:r w:rsidR="0012770B">
              <w:rPr>
                <w:webHidden/>
              </w:rPr>
              <w:t>16</w:t>
            </w:r>
            <w:r w:rsidR="0012770B">
              <w:rPr>
                <w:webHidden/>
              </w:rPr>
              <w:fldChar w:fldCharType="end"/>
            </w:r>
          </w:hyperlink>
        </w:p>
        <w:p w14:paraId="16571BD5" w14:textId="77777777" w:rsidR="0012770B" w:rsidRDefault="00F1585B">
          <w:pPr>
            <w:pStyle w:val="TOC1"/>
            <w:rPr>
              <w:rFonts w:cstheme="minorBidi"/>
              <w:noProof/>
              <w:sz w:val="22"/>
              <w:lang w:val="en-AU" w:eastAsia="en-AU"/>
            </w:rPr>
          </w:pPr>
          <w:hyperlink w:anchor="_Toc515961" w:history="1">
            <w:r w:rsidR="0012770B" w:rsidRPr="00C41E67">
              <w:rPr>
                <w:rStyle w:val="Hyperlink"/>
                <w:noProof/>
              </w:rPr>
              <w:t>3.6</w:t>
            </w:r>
            <w:r w:rsidR="0012770B">
              <w:rPr>
                <w:rFonts w:cstheme="minorBidi"/>
                <w:noProof/>
                <w:sz w:val="22"/>
                <w:lang w:val="en-AU" w:eastAsia="en-AU"/>
              </w:rPr>
              <w:tab/>
            </w:r>
            <w:r w:rsidR="0012770B" w:rsidRPr="00C41E67">
              <w:rPr>
                <w:rStyle w:val="Hyperlink"/>
                <w:noProof/>
              </w:rPr>
              <w:t>Public Information</w:t>
            </w:r>
            <w:r w:rsidR="0012770B">
              <w:rPr>
                <w:noProof/>
                <w:webHidden/>
              </w:rPr>
              <w:tab/>
            </w:r>
            <w:r w:rsidR="0012770B">
              <w:rPr>
                <w:noProof/>
                <w:webHidden/>
              </w:rPr>
              <w:fldChar w:fldCharType="begin"/>
            </w:r>
            <w:r w:rsidR="0012770B">
              <w:rPr>
                <w:noProof/>
                <w:webHidden/>
              </w:rPr>
              <w:instrText xml:space="preserve"> PAGEREF _Toc515961 \h </w:instrText>
            </w:r>
            <w:r w:rsidR="0012770B">
              <w:rPr>
                <w:noProof/>
                <w:webHidden/>
              </w:rPr>
            </w:r>
            <w:r w:rsidR="0012770B">
              <w:rPr>
                <w:noProof/>
                <w:webHidden/>
              </w:rPr>
              <w:fldChar w:fldCharType="separate"/>
            </w:r>
            <w:r w:rsidR="0012770B">
              <w:rPr>
                <w:noProof/>
                <w:webHidden/>
              </w:rPr>
              <w:t>16</w:t>
            </w:r>
            <w:r w:rsidR="0012770B">
              <w:rPr>
                <w:noProof/>
                <w:webHidden/>
              </w:rPr>
              <w:fldChar w:fldCharType="end"/>
            </w:r>
          </w:hyperlink>
        </w:p>
        <w:p w14:paraId="26D3889B" w14:textId="77777777" w:rsidR="0012770B" w:rsidRDefault="00F1585B">
          <w:pPr>
            <w:pStyle w:val="TOC2"/>
            <w:rPr>
              <w:rFonts w:cstheme="minorBidi"/>
              <w:sz w:val="22"/>
              <w:lang w:val="en-AU" w:eastAsia="en-AU"/>
            </w:rPr>
          </w:pPr>
          <w:hyperlink w:anchor="_Toc515962" w:history="1">
            <w:r w:rsidR="0012770B" w:rsidRPr="00C41E67">
              <w:rPr>
                <w:rStyle w:val="Hyperlink"/>
              </w:rPr>
              <w:t xml:space="preserve">3.6.1 </w:t>
            </w:r>
            <w:r w:rsidR="0012770B">
              <w:rPr>
                <w:rFonts w:cstheme="minorBidi"/>
                <w:sz w:val="22"/>
                <w:lang w:val="en-AU" w:eastAsia="en-AU"/>
              </w:rPr>
              <w:tab/>
            </w:r>
            <w:r w:rsidR="0012770B" w:rsidRPr="00C41E67">
              <w:rPr>
                <w:rStyle w:val="Hyperlink"/>
              </w:rPr>
              <w:t>Spokespersons</w:t>
            </w:r>
            <w:r w:rsidR="0012770B">
              <w:rPr>
                <w:webHidden/>
              </w:rPr>
              <w:tab/>
            </w:r>
            <w:r w:rsidR="0012770B">
              <w:rPr>
                <w:webHidden/>
              </w:rPr>
              <w:fldChar w:fldCharType="begin"/>
            </w:r>
            <w:r w:rsidR="0012770B">
              <w:rPr>
                <w:webHidden/>
              </w:rPr>
              <w:instrText xml:space="preserve"> PAGEREF _Toc515962 \h </w:instrText>
            </w:r>
            <w:r w:rsidR="0012770B">
              <w:rPr>
                <w:webHidden/>
              </w:rPr>
            </w:r>
            <w:r w:rsidR="0012770B">
              <w:rPr>
                <w:webHidden/>
              </w:rPr>
              <w:fldChar w:fldCharType="separate"/>
            </w:r>
            <w:r w:rsidR="0012770B">
              <w:rPr>
                <w:webHidden/>
              </w:rPr>
              <w:t>16</w:t>
            </w:r>
            <w:r w:rsidR="0012770B">
              <w:rPr>
                <w:webHidden/>
              </w:rPr>
              <w:fldChar w:fldCharType="end"/>
            </w:r>
          </w:hyperlink>
        </w:p>
        <w:p w14:paraId="1C2C6E10" w14:textId="77777777" w:rsidR="0012770B" w:rsidRDefault="00F1585B">
          <w:pPr>
            <w:pStyle w:val="TOC2"/>
            <w:rPr>
              <w:rFonts w:cstheme="minorBidi"/>
              <w:sz w:val="22"/>
              <w:lang w:val="en-AU" w:eastAsia="en-AU"/>
            </w:rPr>
          </w:pPr>
          <w:hyperlink w:anchor="_Toc515963" w:history="1">
            <w:r w:rsidR="0012770B" w:rsidRPr="00C41E67">
              <w:rPr>
                <w:rStyle w:val="Hyperlink"/>
              </w:rPr>
              <w:t xml:space="preserve">3.6.2 </w:t>
            </w:r>
            <w:r w:rsidR="0012770B">
              <w:rPr>
                <w:rFonts w:cstheme="minorBidi"/>
                <w:sz w:val="22"/>
                <w:lang w:val="en-AU" w:eastAsia="en-AU"/>
              </w:rPr>
              <w:tab/>
            </w:r>
            <w:r w:rsidR="0012770B" w:rsidRPr="00C41E67">
              <w:rPr>
                <w:rStyle w:val="Hyperlink"/>
              </w:rPr>
              <w:t>Recovery Communications Plan</w:t>
            </w:r>
            <w:r w:rsidR="0012770B">
              <w:rPr>
                <w:webHidden/>
              </w:rPr>
              <w:tab/>
            </w:r>
            <w:r w:rsidR="0012770B">
              <w:rPr>
                <w:webHidden/>
              </w:rPr>
              <w:fldChar w:fldCharType="begin"/>
            </w:r>
            <w:r w:rsidR="0012770B">
              <w:rPr>
                <w:webHidden/>
              </w:rPr>
              <w:instrText xml:space="preserve"> PAGEREF _Toc515963 \h </w:instrText>
            </w:r>
            <w:r w:rsidR="0012770B">
              <w:rPr>
                <w:webHidden/>
              </w:rPr>
            </w:r>
            <w:r w:rsidR="0012770B">
              <w:rPr>
                <w:webHidden/>
              </w:rPr>
              <w:fldChar w:fldCharType="separate"/>
            </w:r>
            <w:r w:rsidR="0012770B">
              <w:rPr>
                <w:webHidden/>
              </w:rPr>
              <w:t>16</w:t>
            </w:r>
            <w:r w:rsidR="0012770B">
              <w:rPr>
                <w:webHidden/>
              </w:rPr>
              <w:fldChar w:fldCharType="end"/>
            </w:r>
          </w:hyperlink>
        </w:p>
        <w:p w14:paraId="6F8727CA" w14:textId="77777777" w:rsidR="0012770B" w:rsidRDefault="00F1585B">
          <w:pPr>
            <w:pStyle w:val="TOC1"/>
            <w:rPr>
              <w:rFonts w:cstheme="minorBidi"/>
              <w:noProof/>
              <w:sz w:val="22"/>
              <w:lang w:val="en-AU" w:eastAsia="en-AU"/>
            </w:rPr>
          </w:pPr>
          <w:hyperlink w:anchor="_Toc515964" w:history="1">
            <w:r w:rsidR="0012770B" w:rsidRPr="00C41E67">
              <w:rPr>
                <w:rStyle w:val="Hyperlink"/>
                <w:noProof/>
              </w:rPr>
              <w:t xml:space="preserve">Part 4 </w:t>
            </w:r>
            <w:r w:rsidR="0012770B">
              <w:rPr>
                <w:rFonts w:cstheme="minorBidi"/>
                <w:noProof/>
                <w:sz w:val="22"/>
                <w:lang w:val="en-AU" w:eastAsia="en-AU"/>
              </w:rPr>
              <w:tab/>
            </w:r>
            <w:r w:rsidR="0012770B" w:rsidRPr="00C41E67">
              <w:rPr>
                <w:rStyle w:val="Hyperlink"/>
                <w:noProof/>
              </w:rPr>
              <w:t>Operational Recovery Planning</w:t>
            </w:r>
            <w:r w:rsidR="0012770B">
              <w:rPr>
                <w:noProof/>
                <w:webHidden/>
              </w:rPr>
              <w:tab/>
            </w:r>
            <w:r w:rsidR="0012770B">
              <w:rPr>
                <w:noProof/>
                <w:webHidden/>
              </w:rPr>
              <w:fldChar w:fldCharType="begin"/>
            </w:r>
            <w:r w:rsidR="0012770B">
              <w:rPr>
                <w:noProof/>
                <w:webHidden/>
              </w:rPr>
              <w:instrText xml:space="preserve"> PAGEREF _Toc515964 \h </w:instrText>
            </w:r>
            <w:r w:rsidR="0012770B">
              <w:rPr>
                <w:noProof/>
                <w:webHidden/>
              </w:rPr>
            </w:r>
            <w:r w:rsidR="0012770B">
              <w:rPr>
                <w:noProof/>
                <w:webHidden/>
              </w:rPr>
              <w:fldChar w:fldCharType="separate"/>
            </w:r>
            <w:r w:rsidR="0012770B">
              <w:rPr>
                <w:noProof/>
                <w:webHidden/>
              </w:rPr>
              <w:t>17</w:t>
            </w:r>
            <w:r w:rsidR="0012770B">
              <w:rPr>
                <w:noProof/>
                <w:webHidden/>
              </w:rPr>
              <w:fldChar w:fldCharType="end"/>
            </w:r>
          </w:hyperlink>
        </w:p>
        <w:p w14:paraId="2F0E5144" w14:textId="77777777" w:rsidR="0012770B" w:rsidRDefault="00F1585B">
          <w:pPr>
            <w:pStyle w:val="TOC2"/>
            <w:rPr>
              <w:rFonts w:cstheme="minorBidi"/>
              <w:sz w:val="22"/>
              <w:lang w:val="en-AU" w:eastAsia="en-AU"/>
            </w:rPr>
          </w:pPr>
          <w:hyperlink w:anchor="_Toc515965" w:history="1">
            <w:r w:rsidR="0012770B" w:rsidRPr="00C41E67">
              <w:rPr>
                <w:rStyle w:val="Hyperlink"/>
              </w:rPr>
              <w:t>4.1</w:t>
            </w:r>
            <w:r w:rsidR="0012770B">
              <w:rPr>
                <w:rFonts w:cstheme="minorBidi"/>
                <w:sz w:val="22"/>
                <w:lang w:val="en-AU" w:eastAsia="en-AU"/>
              </w:rPr>
              <w:tab/>
            </w:r>
            <w:r w:rsidR="0012770B" w:rsidRPr="00C41E67">
              <w:rPr>
                <w:rStyle w:val="Hyperlink"/>
              </w:rPr>
              <w:t xml:space="preserve"> Recovery Management Structure</w:t>
            </w:r>
            <w:r w:rsidR="0012770B">
              <w:rPr>
                <w:webHidden/>
              </w:rPr>
              <w:tab/>
            </w:r>
            <w:r w:rsidR="0012770B">
              <w:rPr>
                <w:webHidden/>
              </w:rPr>
              <w:fldChar w:fldCharType="begin"/>
            </w:r>
            <w:r w:rsidR="0012770B">
              <w:rPr>
                <w:webHidden/>
              </w:rPr>
              <w:instrText xml:space="preserve"> PAGEREF _Toc515965 \h </w:instrText>
            </w:r>
            <w:r w:rsidR="0012770B">
              <w:rPr>
                <w:webHidden/>
              </w:rPr>
            </w:r>
            <w:r w:rsidR="0012770B">
              <w:rPr>
                <w:webHidden/>
              </w:rPr>
              <w:fldChar w:fldCharType="separate"/>
            </w:r>
            <w:r w:rsidR="0012770B">
              <w:rPr>
                <w:webHidden/>
              </w:rPr>
              <w:t>17</w:t>
            </w:r>
            <w:r w:rsidR="0012770B">
              <w:rPr>
                <w:webHidden/>
              </w:rPr>
              <w:fldChar w:fldCharType="end"/>
            </w:r>
          </w:hyperlink>
        </w:p>
        <w:p w14:paraId="5350724C" w14:textId="77777777" w:rsidR="0012770B" w:rsidRDefault="00F1585B">
          <w:pPr>
            <w:pStyle w:val="TOC2"/>
            <w:rPr>
              <w:rFonts w:cstheme="minorBidi"/>
              <w:sz w:val="22"/>
              <w:lang w:val="en-AU" w:eastAsia="en-AU"/>
            </w:rPr>
          </w:pPr>
          <w:hyperlink w:anchor="_Toc515966" w:history="1">
            <w:r w:rsidR="0012770B" w:rsidRPr="00C41E67">
              <w:rPr>
                <w:rStyle w:val="Hyperlink"/>
              </w:rPr>
              <w:t>4.1.1</w:t>
            </w:r>
            <w:r w:rsidR="0012770B">
              <w:rPr>
                <w:rFonts w:cstheme="minorBidi"/>
                <w:sz w:val="22"/>
                <w:lang w:val="en-AU" w:eastAsia="en-AU"/>
              </w:rPr>
              <w:tab/>
            </w:r>
            <w:r w:rsidR="0012770B" w:rsidRPr="00C41E67">
              <w:rPr>
                <w:rStyle w:val="Hyperlink"/>
              </w:rPr>
              <w:t xml:space="preserve"> Local Recovery Coordinator (LRC)</w:t>
            </w:r>
            <w:r w:rsidR="0012770B">
              <w:rPr>
                <w:webHidden/>
              </w:rPr>
              <w:tab/>
            </w:r>
            <w:r w:rsidR="0012770B">
              <w:rPr>
                <w:webHidden/>
              </w:rPr>
              <w:fldChar w:fldCharType="begin"/>
            </w:r>
            <w:r w:rsidR="0012770B">
              <w:rPr>
                <w:webHidden/>
              </w:rPr>
              <w:instrText xml:space="preserve"> PAGEREF _Toc515966 \h </w:instrText>
            </w:r>
            <w:r w:rsidR="0012770B">
              <w:rPr>
                <w:webHidden/>
              </w:rPr>
            </w:r>
            <w:r w:rsidR="0012770B">
              <w:rPr>
                <w:webHidden/>
              </w:rPr>
              <w:fldChar w:fldCharType="separate"/>
            </w:r>
            <w:r w:rsidR="0012770B">
              <w:rPr>
                <w:webHidden/>
              </w:rPr>
              <w:t>17</w:t>
            </w:r>
            <w:r w:rsidR="0012770B">
              <w:rPr>
                <w:webHidden/>
              </w:rPr>
              <w:fldChar w:fldCharType="end"/>
            </w:r>
          </w:hyperlink>
        </w:p>
        <w:p w14:paraId="503DAA38" w14:textId="77777777" w:rsidR="0012770B" w:rsidRDefault="00F1585B">
          <w:pPr>
            <w:pStyle w:val="TOC2"/>
            <w:rPr>
              <w:rFonts w:cstheme="minorBidi"/>
              <w:sz w:val="22"/>
              <w:lang w:val="en-AU" w:eastAsia="en-AU"/>
            </w:rPr>
          </w:pPr>
          <w:hyperlink w:anchor="_Toc515967" w:history="1">
            <w:r w:rsidR="0012770B" w:rsidRPr="00C41E67">
              <w:rPr>
                <w:rStyle w:val="Hyperlink"/>
              </w:rPr>
              <w:t xml:space="preserve">4.1.2 </w:t>
            </w:r>
            <w:r w:rsidR="0012770B">
              <w:rPr>
                <w:rFonts w:cstheme="minorBidi"/>
                <w:sz w:val="22"/>
                <w:lang w:val="en-AU" w:eastAsia="en-AU"/>
              </w:rPr>
              <w:tab/>
            </w:r>
            <w:r w:rsidR="0012770B" w:rsidRPr="00C41E67">
              <w:rPr>
                <w:rStyle w:val="Hyperlink"/>
              </w:rPr>
              <w:t>Local Recovery Coordination Group (LRCG)</w:t>
            </w:r>
            <w:r w:rsidR="0012770B">
              <w:rPr>
                <w:webHidden/>
              </w:rPr>
              <w:tab/>
            </w:r>
            <w:r w:rsidR="0012770B">
              <w:rPr>
                <w:webHidden/>
              </w:rPr>
              <w:fldChar w:fldCharType="begin"/>
            </w:r>
            <w:r w:rsidR="0012770B">
              <w:rPr>
                <w:webHidden/>
              </w:rPr>
              <w:instrText xml:space="preserve"> PAGEREF _Toc515967 \h </w:instrText>
            </w:r>
            <w:r w:rsidR="0012770B">
              <w:rPr>
                <w:webHidden/>
              </w:rPr>
            </w:r>
            <w:r w:rsidR="0012770B">
              <w:rPr>
                <w:webHidden/>
              </w:rPr>
              <w:fldChar w:fldCharType="separate"/>
            </w:r>
            <w:r w:rsidR="0012770B">
              <w:rPr>
                <w:webHidden/>
              </w:rPr>
              <w:t>17</w:t>
            </w:r>
            <w:r w:rsidR="0012770B">
              <w:rPr>
                <w:webHidden/>
              </w:rPr>
              <w:fldChar w:fldCharType="end"/>
            </w:r>
          </w:hyperlink>
        </w:p>
        <w:p w14:paraId="68B813A9" w14:textId="77777777" w:rsidR="0012770B" w:rsidRDefault="00F1585B">
          <w:pPr>
            <w:pStyle w:val="TOC2"/>
            <w:rPr>
              <w:rFonts w:cstheme="minorBidi"/>
              <w:sz w:val="22"/>
              <w:lang w:val="en-AU" w:eastAsia="en-AU"/>
            </w:rPr>
          </w:pPr>
          <w:hyperlink w:anchor="_Toc515968" w:history="1">
            <w:r w:rsidR="0012770B" w:rsidRPr="00C41E67">
              <w:rPr>
                <w:rStyle w:val="Hyperlink"/>
              </w:rPr>
              <w:t>4.1.3</w:t>
            </w:r>
            <w:r w:rsidR="0012770B">
              <w:rPr>
                <w:rFonts w:cstheme="minorBidi"/>
                <w:sz w:val="22"/>
                <w:lang w:val="en-AU" w:eastAsia="en-AU"/>
              </w:rPr>
              <w:tab/>
            </w:r>
            <w:r w:rsidR="0012770B" w:rsidRPr="00C41E67">
              <w:rPr>
                <w:rStyle w:val="Hyperlink"/>
              </w:rPr>
              <w:t xml:space="preserve"> Sub-committee structure</w:t>
            </w:r>
            <w:r w:rsidR="0012770B">
              <w:rPr>
                <w:webHidden/>
              </w:rPr>
              <w:tab/>
            </w:r>
            <w:r w:rsidR="0012770B">
              <w:rPr>
                <w:webHidden/>
              </w:rPr>
              <w:fldChar w:fldCharType="begin"/>
            </w:r>
            <w:r w:rsidR="0012770B">
              <w:rPr>
                <w:webHidden/>
              </w:rPr>
              <w:instrText xml:space="preserve"> PAGEREF _Toc515968 \h </w:instrText>
            </w:r>
            <w:r w:rsidR="0012770B">
              <w:rPr>
                <w:webHidden/>
              </w:rPr>
            </w:r>
            <w:r w:rsidR="0012770B">
              <w:rPr>
                <w:webHidden/>
              </w:rPr>
              <w:fldChar w:fldCharType="separate"/>
            </w:r>
            <w:r w:rsidR="0012770B">
              <w:rPr>
                <w:webHidden/>
              </w:rPr>
              <w:t>18</w:t>
            </w:r>
            <w:r w:rsidR="0012770B">
              <w:rPr>
                <w:webHidden/>
              </w:rPr>
              <w:fldChar w:fldCharType="end"/>
            </w:r>
          </w:hyperlink>
        </w:p>
        <w:p w14:paraId="78D73B1E" w14:textId="77777777" w:rsidR="0012770B" w:rsidRDefault="00F1585B">
          <w:pPr>
            <w:pStyle w:val="TOC2"/>
            <w:rPr>
              <w:rFonts w:cstheme="minorBidi"/>
              <w:sz w:val="22"/>
              <w:lang w:val="en-AU" w:eastAsia="en-AU"/>
            </w:rPr>
          </w:pPr>
          <w:hyperlink w:anchor="_Toc515969" w:history="1">
            <w:r w:rsidR="0012770B" w:rsidRPr="00C41E67">
              <w:rPr>
                <w:rStyle w:val="Hyperlink"/>
              </w:rPr>
              <w:t xml:space="preserve">4.1.4 </w:t>
            </w:r>
            <w:r w:rsidR="0012770B">
              <w:rPr>
                <w:rFonts w:cstheme="minorBidi"/>
                <w:sz w:val="22"/>
                <w:lang w:val="en-AU" w:eastAsia="en-AU"/>
              </w:rPr>
              <w:tab/>
            </w:r>
            <w:r w:rsidR="0012770B" w:rsidRPr="00C41E67">
              <w:rPr>
                <w:rStyle w:val="Hyperlink"/>
              </w:rPr>
              <w:t>Subcommittee Terms of Reference</w:t>
            </w:r>
            <w:r w:rsidR="0012770B">
              <w:rPr>
                <w:webHidden/>
              </w:rPr>
              <w:tab/>
            </w:r>
            <w:r w:rsidR="0012770B">
              <w:rPr>
                <w:webHidden/>
              </w:rPr>
              <w:fldChar w:fldCharType="begin"/>
            </w:r>
            <w:r w:rsidR="0012770B">
              <w:rPr>
                <w:webHidden/>
              </w:rPr>
              <w:instrText xml:space="preserve"> PAGEREF _Toc515969 \h </w:instrText>
            </w:r>
            <w:r w:rsidR="0012770B">
              <w:rPr>
                <w:webHidden/>
              </w:rPr>
            </w:r>
            <w:r w:rsidR="0012770B">
              <w:rPr>
                <w:webHidden/>
              </w:rPr>
              <w:fldChar w:fldCharType="separate"/>
            </w:r>
            <w:r w:rsidR="0012770B">
              <w:rPr>
                <w:webHidden/>
              </w:rPr>
              <w:t>19</w:t>
            </w:r>
            <w:r w:rsidR="0012770B">
              <w:rPr>
                <w:webHidden/>
              </w:rPr>
              <w:fldChar w:fldCharType="end"/>
            </w:r>
          </w:hyperlink>
        </w:p>
        <w:p w14:paraId="7403F059" w14:textId="77777777" w:rsidR="0012770B" w:rsidRDefault="00F1585B">
          <w:pPr>
            <w:pStyle w:val="TOC2"/>
            <w:rPr>
              <w:rFonts w:cstheme="minorBidi"/>
              <w:sz w:val="22"/>
              <w:lang w:val="en-AU" w:eastAsia="en-AU"/>
            </w:rPr>
          </w:pPr>
          <w:hyperlink w:anchor="_Toc515970" w:history="1">
            <w:r w:rsidR="0012770B" w:rsidRPr="00C41E67">
              <w:rPr>
                <w:rStyle w:val="Hyperlink"/>
              </w:rPr>
              <w:t xml:space="preserve">4.1.5 </w:t>
            </w:r>
            <w:r w:rsidR="0012770B">
              <w:rPr>
                <w:rFonts w:cstheme="minorBidi"/>
                <w:sz w:val="22"/>
                <w:lang w:val="en-AU" w:eastAsia="en-AU"/>
              </w:rPr>
              <w:tab/>
            </w:r>
            <w:r w:rsidR="0012770B" w:rsidRPr="00C41E67">
              <w:rPr>
                <w:rStyle w:val="Hyperlink"/>
              </w:rPr>
              <w:t>Organisational Responsibilities</w:t>
            </w:r>
            <w:r w:rsidR="0012770B">
              <w:rPr>
                <w:webHidden/>
              </w:rPr>
              <w:tab/>
            </w:r>
            <w:r w:rsidR="0012770B">
              <w:rPr>
                <w:webHidden/>
              </w:rPr>
              <w:fldChar w:fldCharType="begin"/>
            </w:r>
            <w:r w:rsidR="0012770B">
              <w:rPr>
                <w:webHidden/>
              </w:rPr>
              <w:instrText xml:space="preserve"> PAGEREF _Toc515970 \h </w:instrText>
            </w:r>
            <w:r w:rsidR="0012770B">
              <w:rPr>
                <w:webHidden/>
              </w:rPr>
            </w:r>
            <w:r w:rsidR="0012770B">
              <w:rPr>
                <w:webHidden/>
              </w:rPr>
              <w:fldChar w:fldCharType="separate"/>
            </w:r>
            <w:r w:rsidR="0012770B">
              <w:rPr>
                <w:webHidden/>
              </w:rPr>
              <w:t>19</w:t>
            </w:r>
            <w:r w:rsidR="0012770B">
              <w:rPr>
                <w:webHidden/>
              </w:rPr>
              <w:fldChar w:fldCharType="end"/>
            </w:r>
          </w:hyperlink>
        </w:p>
        <w:p w14:paraId="56286950" w14:textId="77777777" w:rsidR="0012770B" w:rsidRDefault="00F1585B">
          <w:pPr>
            <w:pStyle w:val="TOC2"/>
            <w:rPr>
              <w:rFonts w:cstheme="minorBidi"/>
              <w:sz w:val="22"/>
              <w:lang w:val="en-AU" w:eastAsia="en-AU"/>
            </w:rPr>
          </w:pPr>
          <w:hyperlink w:anchor="_Toc515971" w:history="1">
            <w:r w:rsidR="0012770B" w:rsidRPr="00C41E67">
              <w:rPr>
                <w:rStyle w:val="Hyperlink"/>
              </w:rPr>
              <w:t xml:space="preserve">4.1.6 </w:t>
            </w:r>
            <w:r w:rsidR="0012770B">
              <w:rPr>
                <w:rFonts w:cstheme="minorBidi"/>
                <w:sz w:val="22"/>
                <w:lang w:val="en-AU" w:eastAsia="en-AU"/>
              </w:rPr>
              <w:tab/>
            </w:r>
            <w:r w:rsidR="0012770B" w:rsidRPr="00C41E67">
              <w:rPr>
                <w:rStyle w:val="Hyperlink"/>
              </w:rPr>
              <w:t>Recovery Operational Checklist</w:t>
            </w:r>
            <w:r w:rsidR="0012770B">
              <w:rPr>
                <w:webHidden/>
              </w:rPr>
              <w:tab/>
            </w:r>
            <w:r w:rsidR="0012770B">
              <w:rPr>
                <w:webHidden/>
              </w:rPr>
              <w:fldChar w:fldCharType="begin"/>
            </w:r>
            <w:r w:rsidR="0012770B">
              <w:rPr>
                <w:webHidden/>
              </w:rPr>
              <w:instrText xml:space="preserve"> PAGEREF _Toc515971 \h </w:instrText>
            </w:r>
            <w:r w:rsidR="0012770B">
              <w:rPr>
                <w:webHidden/>
              </w:rPr>
            </w:r>
            <w:r w:rsidR="0012770B">
              <w:rPr>
                <w:webHidden/>
              </w:rPr>
              <w:fldChar w:fldCharType="separate"/>
            </w:r>
            <w:r w:rsidR="0012770B">
              <w:rPr>
                <w:webHidden/>
              </w:rPr>
              <w:t>20</w:t>
            </w:r>
            <w:r w:rsidR="0012770B">
              <w:rPr>
                <w:webHidden/>
              </w:rPr>
              <w:fldChar w:fldCharType="end"/>
            </w:r>
          </w:hyperlink>
        </w:p>
        <w:p w14:paraId="675CF9F4" w14:textId="77777777" w:rsidR="0012770B" w:rsidRDefault="00F1585B">
          <w:pPr>
            <w:pStyle w:val="TOC1"/>
            <w:rPr>
              <w:rFonts w:cstheme="minorBidi"/>
              <w:noProof/>
              <w:sz w:val="22"/>
              <w:lang w:val="en-AU" w:eastAsia="en-AU"/>
            </w:rPr>
          </w:pPr>
          <w:hyperlink w:anchor="_Toc515972" w:history="1">
            <w:r w:rsidR="0012770B" w:rsidRPr="00C41E67">
              <w:rPr>
                <w:rStyle w:val="Hyperlink"/>
                <w:noProof/>
              </w:rPr>
              <w:t>4.2</w:t>
            </w:r>
            <w:r w:rsidR="0012770B">
              <w:rPr>
                <w:rFonts w:cstheme="minorBidi"/>
                <w:noProof/>
                <w:sz w:val="22"/>
                <w:lang w:val="en-AU" w:eastAsia="en-AU"/>
              </w:rPr>
              <w:tab/>
            </w:r>
            <w:r w:rsidR="0012770B" w:rsidRPr="00C41E67">
              <w:rPr>
                <w:rStyle w:val="Hyperlink"/>
                <w:noProof/>
              </w:rPr>
              <w:t>Operational Recovery Plan</w:t>
            </w:r>
            <w:r w:rsidR="0012770B">
              <w:rPr>
                <w:noProof/>
                <w:webHidden/>
              </w:rPr>
              <w:tab/>
            </w:r>
            <w:r w:rsidR="0012770B">
              <w:rPr>
                <w:noProof/>
                <w:webHidden/>
              </w:rPr>
              <w:fldChar w:fldCharType="begin"/>
            </w:r>
            <w:r w:rsidR="0012770B">
              <w:rPr>
                <w:noProof/>
                <w:webHidden/>
              </w:rPr>
              <w:instrText xml:space="preserve"> PAGEREF _Toc515972 \h </w:instrText>
            </w:r>
            <w:r w:rsidR="0012770B">
              <w:rPr>
                <w:noProof/>
                <w:webHidden/>
              </w:rPr>
            </w:r>
            <w:r w:rsidR="0012770B">
              <w:rPr>
                <w:noProof/>
                <w:webHidden/>
              </w:rPr>
              <w:fldChar w:fldCharType="separate"/>
            </w:r>
            <w:r w:rsidR="0012770B">
              <w:rPr>
                <w:noProof/>
                <w:webHidden/>
              </w:rPr>
              <w:t>20</w:t>
            </w:r>
            <w:r w:rsidR="0012770B">
              <w:rPr>
                <w:noProof/>
                <w:webHidden/>
              </w:rPr>
              <w:fldChar w:fldCharType="end"/>
            </w:r>
          </w:hyperlink>
        </w:p>
        <w:p w14:paraId="74EDE1F3" w14:textId="77777777" w:rsidR="0012770B" w:rsidRDefault="00F1585B">
          <w:pPr>
            <w:pStyle w:val="TOC2"/>
            <w:rPr>
              <w:rFonts w:cstheme="minorBidi"/>
              <w:sz w:val="22"/>
              <w:lang w:val="en-AU" w:eastAsia="en-AU"/>
            </w:rPr>
          </w:pPr>
          <w:hyperlink w:anchor="_Toc515973" w:history="1">
            <w:r w:rsidR="0012770B" w:rsidRPr="00C41E67">
              <w:rPr>
                <w:rStyle w:val="Hyperlink"/>
              </w:rPr>
              <w:t xml:space="preserve">4.2.1 </w:t>
            </w:r>
            <w:r w:rsidR="0012770B">
              <w:rPr>
                <w:rFonts w:cstheme="minorBidi"/>
                <w:sz w:val="22"/>
                <w:lang w:val="en-AU" w:eastAsia="en-AU"/>
              </w:rPr>
              <w:tab/>
            </w:r>
            <w:r w:rsidR="0012770B" w:rsidRPr="00C41E67">
              <w:rPr>
                <w:rStyle w:val="Hyperlink"/>
              </w:rPr>
              <w:t>Template</w:t>
            </w:r>
            <w:r w:rsidR="0012770B">
              <w:rPr>
                <w:webHidden/>
              </w:rPr>
              <w:tab/>
            </w:r>
            <w:r w:rsidR="0012770B">
              <w:rPr>
                <w:webHidden/>
              </w:rPr>
              <w:fldChar w:fldCharType="begin"/>
            </w:r>
            <w:r w:rsidR="0012770B">
              <w:rPr>
                <w:webHidden/>
              </w:rPr>
              <w:instrText xml:space="preserve"> PAGEREF _Toc515973 \h </w:instrText>
            </w:r>
            <w:r w:rsidR="0012770B">
              <w:rPr>
                <w:webHidden/>
              </w:rPr>
            </w:r>
            <w:r w:rsidR="0012770B">
              <w:rPr>
                <w:webHidden/>
              </w:rPr>
              <w:fldChar w:fldCharType="separate"/>
            </w:r>
            <w:r w:rsidR="0012770B">
              <w:rPr>
                <w:webHidden/>
              </w:rPr>
              <w:t>20</w:t>
            </w:r>
            <w:r w:rsidR="0012770B">
              <w:rPr>
                <w:webHidden/>
              </w:rPr>
              <w:fldChar w:fldCharType="end"/>
            </w:r>
          </w:hyperlink>
        </w:p>
        <w:p w14:paraId="65021F16" w14:textId="77777777" w:rsidR="0012770B" w:rsidRDefault="00F1585B">
          <w:pPr>
            <w:pStyle w:val="TOC1"/>
            <w:rPr>
              <w:rFonts w:cstheme="minorBidi"/>
              <w:noProof/>
              <w:sz w:val="22"/>
              <w:lang w:val="en-AU" w:eastAsia="en-AU"/>
            </w:rPr>
          </w:pPr>
          <w:hyperlink w:anchor="_Toc515974" w:history="1">
            <w:r w:rsidR="0012770B" w:rsidRPr="00C41E67">
              <w:rPr>
                <w:rStyle w:val="Hyperlink"/>
                <w:noProof/>
              </w:rPr>
              <w:t>4.3</w:t>
            </w:r>
            <w:r w:rsidR="0012770B">
              <w:rPr>
                <w:rFonts w:cstheme="minorBidi"/>
                <w:noProof/>
                <w:sz w:val="22"/>
                <w:lang w:val="en-AU" w:eastAsia="en-AU"/>
              </w:rPr>
              <w:tab/>
            </w:r>
            <w:r w:rsidR="0012770B" w:rsidRPr="00C41E67">
              <w:rPr>
                <w:rStyle w:val="Hyperlink"/>
                <w:noProof/>
              </w:rPr>
              <w:t>Service Delivery Transition</w:t>
            </w:r>
            <w:r w:rsidR="0012770B">
              <w:rPr>
                <w:noProof/>
                <w:webHidden/>
              </w:rPr>
              <w:tab/>
            </w:r>
            <w:r w:rsidR="0012770B">
              <w:rPr>
                <w:noProof/>
                <w:webHidden/>
              </w:rPr>
              <w:fldChar w:fldCharType="begin"/>
            </w:r>
            <w:r w:rsidR="0012770B">
              <w:rPr>
                <w:noProof/>
                <w:webHidden/>
              </w:rPr>
              <w:instrText xml:space="preserve"> PAGEREF _Toc515974 \h </w:instrText>
            </w:r>
            <w:r w:rsidR="0012770B">
              <w:rPr>
                <w:noProof/>
                <w:webHidden/>
              </w:rPr>
            </w:r>
            <w:r w:rsidR="0012770B">
              <w:rPr>
                <w:noProof/>
                <w:webHidden/>
              </w:rPr>
              <w:fldChar w:fldCharType="separate"/>
            </w:r>
            <w:r w:rsidR="0012770B">
              <w:rPr>
                <w:noProof/>
                <w:webHidden/>
              </w:rPr>
              <w:t>20</w:t>
            </w:r>
            <w:r w:rsidR="0012770B">
              <w:rPr>
                <w:noProof/>
                <w:webHidden/>
              </w:rPr>
              <w:fldChar w:fldCharType="end"/>
            </w:r>
          </w:hyperlink>
        </w:p>
        <w:p w14:paraId="1D6F79EB" w14:textId="77777777" w:rsidR="0012770B" w:rsidRDefault="00F1585B">
          <w:pPr>
            <w:pStyle w:val="TOC2"/>
            <w:rPr>
              <w:rFonts w:cstheme="minorBidi"/>
              <w:sz w:val="22"/>
              <w:lang w:val="en-AU" w:eastAsia="en-AU"/>
            </w:rPr>
          </w:pPr>
          <w:hyperlink w:anchor="_Toc515975" w:history="1">
            <w:r w:rsidR="0012770B" w:rsidRPr="00C41E67">
              <w:rPr>
                <w:rStyle w:val="Hyperlink"/>
              </w:rPr>
              <w:t xml:space="preserve">4.3.1 </w:t>
            </w:r>
            <w:r w:rsidR="0012770B">
              <w:rPr>
                <w:rFonts w:cstheme="minorBidi"/>
                <w:sz w:val="22"/>
                <w:lang w:val="en-AU" w:eastAsia="en-AU"/>
              </w:rPr>
              <w:tab/>
            </w:r>
            <w:r w:rsidR="0012770B" w:rsidRPr="00C41E67">
              <w:rPr>
                <w:rStyle w:val="Hyperlink"/>
              </w:rPr>
              <w:t>Welfare Support / Debrief</w:t>
            </w:r>
            <w:r w:rsidR="0012770B">
              <w:rPr>
                <w:webHidden/>
              </w:rPr>
              <w:tab/>
            </w:r>
            <w:r w:rsidR="0012770B">
              <w:rPr>
                <w:webHidden/>
              </w:rPr>
              <w:fldChar w:fldCharType="begin"/>
            </w:r>
            <w:r w:rsidR="0012770B">
              <w:rPr>
                <w:webHidden/>
              </w:rPr>
              <w:instrText xml:space="preserve"> PAGEREF _Toc515975 \h </w:instrText>
            </w:r>
            <w:r w:rsidR="0012770B">
              <w:rPr>
                <w:webHidden/>
              </w:rPr>
            </w:r>
            <w:r w:rsidR="0012770B">
              <w:rPr>
                <w:webHidden/>
              </w:rPr>
              <w:fldChar w:fldCharType="separate"/>
            </w:r>
            <w:r w:rsidR="0012770B">
              <w:rPr>
                <w:webHidden/>
              </w:rPr>
              <w:t>20</w:t>
            </w:r>
            <w:r w:rsidR="0012770B">
              <w:rPr>
                <w:webHidden/>
              </w:rPr>
              <w:fldChar w:fldCharType="end"/>
            </w:r>
          </w:hyperlink>
        </w:p>
        <w:p w14:paraId="58A4E790" w14:textId="77777777" w:rsidR="0012770B" w:rsidRDefault="00F1585B">
          <w:pPr>
            <w:pStyle w:val="TOC2"/>
            <w:rPr>
              <w:rFonts w:cstheme="minorBidi"/>
              <w:sz w:val="22"/>
              <w:lang w:val="en-AU" w:eastAsia="en-AU"/>
            </w:rPr>
          </w:pPr>
          <w:hyperlink w:anchor="_Toc515976" w:history="1">
            <w:r w:rsidR="0012770B" w:rsidRPr="00C41E67">
              <w:rPr>
                <w:rStyle w:val="Hyperlink"/>
              </w:rPr>
              <w:t xml:space="preserve">4.3.2 </w:t>
            </w:r>
            <w:r w:rsidR="0012770B">
              <w:rPr>
                <w:rFonts w:cstheme="minorBidi"/>
                <w:sz w:val="22"/>
                <w:lang w:val="en-AU" w:eastAsia="en-AU"/>
              </w:rPr>
              <w:tab/>
            </w:r>
            <w:r w:rsidR="0012770B" w:rsidRPr="00C41E67">
              <w:rPr>
                <w:rStyle w:val="Hyperlink"/>
              </w:rPr>
              <w:t>Evaluation</w:t>
            </w:r>
            <w:r w:rsidR="0012770B">
              <w:rPr>
                <w:webHidden/>
              </w:rPr>
              <w:tab/>
            </w:r>
            <w:r w:rsidR="0012770B">
              <w:rPr>
                <w:webHidden/>
              </w:rPr>
              <w:fldChar w:fldCharType="begin"/>
            </w:r>
            <w:r w:rsidR="0012770B">
              <w:rPr>
                <w:webHidden/>
              </w:rPr>
              <w:instrText xml:space="preserve"> PAGEREF _Toc515976 \h </w:instrText>
            </w:r>
            <w:r w:rsidR="0012770B">
              <w:rPr>
                <w:webHidden/>
              </w:rPr>
            </w:r>
            <w:r w:rsidR="0012770B">
              <w:rPr>
                <w:webHidden/>
              </w:rPr>
              <w:fldChar w:fldCharType="separate"/>
            </w:r>
            <w:r w:rsidR="0012770B">
              <w:rPr>
                <w:webHidden/>
              </w:rPr>
              <w:t>20</w:t>
            </w:r>
            <w:r w:rsidR="0012770B">
              <w:rPr>
                <w:webHidden/>
              </w:rPr>
              <w:fldChar w:fldCharType="end"/>
            </w:r>
          </w:hyperlink>
        </w:p>
        <w:p w14:paraId="49546C2F" w14:textId="77777777" w:rsidR="0012770B" w:rsidRDefault="00F1585B">
          <w:pPr>
            <w:pStyle w:val="TOC1"/>
            <w:tabs>
              <w:tab w:val="left" w:pos="1560"/>
            </w:tabs>
            <w:rPr>
              <w:rFonts w:cstheme="minorBidi"/>
              <w:noProof/>
              <w:sz w:val="22"/>
              <w:lang w:val="en-AU" w:eastAsia="en-AU"/>
            </w:rPr>
          </w:pPr>
          <w:hyperlink w:anchor="_Toc515977" w:history="1">
            <w:r w:rsidR="0012770B" w:rsidRPr="00C41E67">
              <w:rPr>
                <w:rStyle w:val="Hyperlink"/>
                <w:noProof/>
              </w:rPr>
              <w:t>Appendix 1</w:t>
            </w:r>
            <w:r w:rsidR="0012770B">
              <w:rPr>
                <w:rFonts w:cstheme="minorBidi"/>
                <w:noProof/>
                <w:sz w:val="22"/>
                <w:lang w:val="en-AU" w:eastAsia="en-AU"/>
              </w:rPr>
              <w:tab/>
            </w:r>
            <w:r w:rsidR="0012770B" w:rsidRPr="00C41E67">
              <w:rPr>
                <w:rStyle w:val="Hyperlink"/>
                <w:noProof/>
              </w:rPr>
              <w:t xml:space="preserve"> Outreach Needs Assessment form example</w:t>
            </w:r>
            <w:r w:rsidR="0012770B">
              <w:rPr>
                <w:noProof/>
                <w:webHidden/>
              </w:rPr>
              <w:tab/>
            </w:r>
            <w:r w:rsidR="0012770B">
              <w:rPr>
                <w:noProof/>
                <w:webHidden/>
              </w:rPr>
              <w:fldChar w:fldCharType="begin"/>
            </w:r>
            <w:r w:rsidR="0012770B">
              <w:rPr>
                <w:noProof/>
                <w:webHidden/>
              </w:rPr>
              <w:instrText xml:space="preserve"> PAGEREF _Toc515977 \h </w:instrText>
            </w:r>
            <w:r w:rsidR="0012770B">
              <w:rPr>
                <w:noProof/>
                <w:webHidden/>
              </w:rPr>
            </w:r>
            <w:r w:rsidR="0012770B">
              <w:rPr>
                <w:noProof/>
                <w:webHidden/>
              </w:rPr>
              <w:fldChar w:fldCharType="separate"/>
            </w:r>
            <w:r w:rsidR="0012770B">
              <w:rPr>
                <w:noProof/>
                <w:webHidden/>
              </w:rPr>
              <w:t>21</w:t>
            </w:r>
            <w:r w:rsidR="0012770B">
              <w:rPr>
                <w:noProof/>
                <w:webHidden/>
              </w:rPr>
              <w:fldChar w:fldCharType="end"/>
            </w:r>
          </w:hyperlink>
        </w:p>
        <w:p w14:paraId="46C71DFE" w14:textId="77777777" w:rsidR="0012770B" w:rsidRDefault="00F1585B">
          <w:pPr>
            <w:pStyle w:val="TOC1"/>
            <w:tabs>
              <w:tab w:val="left" w:pos="1560"/>
            </w:tabs>
            <w:rPr>
              <w:rFonts w:cstheme="minorBidi"/>
              <w:noProof/>
              <w:sz w:val="22"/>
              <w:lang w:val="en-AU" w:eastAsia="en-AU"/>
            </w:rPr>
          </w:pPr>
          <w:hyperlink w:anchor="_Toc515978" w:history="1">
            <w:r w:rsidR="0012770B" w:rsidRPr="00C41E67">
              <w:rPr>
                <w:rStyle w:val="Hyperlink"/>
                <w:noProof/>
              </w:rPr>
              <w:t>Appendix 2</w:t>
            </w:r>
            <w:r w:rsidR="0012770B">
              <w:rPr>
                <w:rFonts w:cstheme="minorBidi"/>
                <w:noProof/>
                <w:sz w:val="22"/>
                <w:lang w:val="en-AU" w:eastAsia="en-AU"/>
              </w:rPr>
              <w:tab/>
            </w:r>
            <w:r w:rsidR="0012770B" w:rsidRPr="00C41E67">
              <w:rPr>
                <w:rStyle w:val="Hyperlink"/>
                <w:noProof/>
              </w:rPr>
              <w:t>Donation Management Media Statement example</w:t>
            </w:r>
            <w:r w:rsidR="0012770B">
              <w:rPr>
                <w:noProof/>
                <w:webHidden/>
              </w:rPr>
              <w:tab/>
            </w:r>
            <w:r w:rsidR="0012770B">
              <w:rPr>
                <w:noProof/>
                <w:webHidden/>
              </w:rPr>
              <w:fldChar w:fldCharType="begin"/>
            </w:r>
            <w:r w:rsidR="0012770B">
              <w:rPr>
                <w:noProof/>
                <w:webHidden/>
              </w:rPr>
              <w:instrText xml:space="preserve"> PAGEREF _Toc515978 \h </w:instrText>
            </w:r>
            <w:r w:rsidR="0012770B">
              <w:rPr>
                <w:noProof/>
                <w:webHidden/>
              </w:rPr>
            </w:r>
            <w:r w:rsidR="0012770B">
              <w:rPr>
                <w:noProof/>
                <w:webHidden/>
              </w:rPr>
              <w:fldChar w:fldCharType="separate"/>
            </w:r>
            <w:r w:rsidR="0012770B">
              <w:rPr>
                <w:noProof/>
                <w:webHidden/>
              </w:rPr>
              <w:t>22</w:t>
            </w:r>
            <w:r w:rsidR="0012770B">
              <w:rPr>
                <w:noProof/>
                <w:webHidden/>
              </w:rPr>
              <w:fldChar w:fldCharType="end"/>
            </w:r>
          </w:hyperlink>
        </w:p>
        <w:p w14:paraId="5FD667B9" w14:textId="77777777" w:rsidR="0012770B" w:rsidRDefault="00F1585B">
          <w:pPr>
            <w:pStyle w:val="TOC1"/>
            <w:tabs>
              <w:tab w:val="left" w:pos="1560"/>
            </w:tabs>
            <w:rPr>
              <w:rFonts w:cstheme="minorBidi"/>
              <w:noProof/>
              <w:sz w:val="22"/>
              <w:lang w:val="en-AU" w:eastAsia="en-AU"/>
            </w:rPr>
          </w:pPr>
          <w:hyperlink w:anchor="_Toc515979" w:history="1">
            <w:r w:rsidR="0012770B" w:rsidRPr="00C41E67">
              <w:rPr>
                <w:rStyle w:val="Hyperlink"/>
                <w:noProof/>
              </w:rPr>
              <w:t>Appendix 3</w:t>
            </w:r>
            <w:r w:rsidR="0012770B">
              <w:rPr>
                <w:rFonts w:cstheme="minorBidi"/>
                <w:noProof/>
                <w:sz w:val="22"/>
                <w:lang w:val="en-AU" w:eastAsia="en-AU"/>
              </w:rPr>
              <w:tab/>
            </w:r>
            <w:r w:rsidR="0012770B" w:rsidRPr="00C41E67">
              <w:rPr>
                <w:rStyle w:val="Hyperlink"/>
                <w:noProof/>
              </w:rPr>
              <w:t>Operational Recovery Plan template</w:t>
            </w:r>
            <w:r w:rsidR="0012770B">
              <w:rPr>
                <w:noProof/>
                <w:webHidden/>
              </w:rPr>
              <w:tab/>
            </w:r>
            <w:r w:rsidR="0012770B">
              <w:rPr>
                <w:noProof/>
                <w:webHidden/>
              </w:rPr>
              <w:fldChar w:fldCharType="begin"/>
            </w:r>
            <w:r w:rsidR="0012770B">
              <w:rPr>
                <w:noProof/>
                <w:webHidden/>
              </w:rPr>
              <w:instrText xml:space="preserve"> PAGEREF _Toc515979 \h </w:instrText>
            </w:r>
            <w:r w:rsidR="0012770B">
              <w:rPr>
                <w:noProof/>
                <w:webHidden/>
              </w:rPr>
            </w:r>
            <w:r w:rsidR="0012770B">
              <w:rPr>
                <w:noProof/>
                <w:webHidden/>
              </w:rPr>
              <w:fldChar w:fldCharType="separate"/>
            </w:r>
            <w:r w:rsidR="0012770B">
              <w:rPr>
                <w:noProof/>
                <w:webHidden/>
              </w:rPr>
              <w:t>23</w:t>
            </w:r>
            <w:r w:rsidR="0012770B">
              <w:rPr>
                <w:noProof/>
                <w:webHidden/>
              </w:rPr>
              <w:fldChar w:fldCharType="end"/>
            </w:r>
          </w:hyperlink>
        </w:p>
        <w:p w14:paraId="3F5604DD" w14:textId="77777777" w:rsidR="0012770B" w:rsidRDefault="00F1585B">
          <w:pPr>
            <w:pStyle w:val="TOC2"/>
            <w:rPr>
              <w:rFonts w:cstheme="minorBidi"/>
              <w:sz w:val="22"/>
              <w:lang w:val="en-AU" w:eastAsia="en-AU"/>
            </w:rPr>
          </w:pPr>
          <w:hyperlink w:anchor="_Toc515980" w:history="1">
            <w:r w:rsidR="0012770B" w:rsidRPr="00C41E67">
              <w:rPr>
                <w:rStyle w:val="Hyperlink"/>
              </w:rPr>
              <w:t>Section 1</w:t>
            </w:r>
            <w:r w:rsidR="0012770B">
              <w:rPr>
                <w:rFonts w:cstheme="minorBidi"/>
                <w:sz w:val="22"/>
                <w:lang w:val="en-AU" w:eastAsia="en-AU"/>
              </w:rPr>
              <w:tab/>
              <w:t xml:space="preserve"> </w:t>
            </w:r>
            <w:r w:rsidR="0012770B" w:rsidRPr="00C41E67">
              <w:rPr>
                <w:rStyle w:val="Hyperlink"/>
              </w:rPr>
              <w:t>Introduction</w:t>
            </w:r>
            <w:r w:rsidR="0012770B">
              <w:rPr>
                <w:webHidden/>
              </w:rPr>
              <w:tab/>
            </w:r>
            <w:r w:rsidR="0012770B">
              <w:rPr>
                <w:webHidden/>
              </w:rPr>
              <w:fldChar w:fldCharType="begin"/>
            </w:r>
            <w:r w:rsidR="0012770B">
              <w:rPr>
                <w:webHidden/>
              </w:rPr>
              <w:instrText xml:space="preserve"> PAGEREF _Toc515980 \h </w:instrText>
            </w:r>
            <w:r w:rsidR="0012770B">
              <w:rPr>
                <w:webHidden/>
              </w:rPr>
            </w:r>
            <w:r w:rsidR="0012770B">
              <w:rPr>
                <w:webHidden/>
              </w:rPr>
              <w:fldChar w:fldCharType="separate"/>
            </w:r>
            <w:r w:rsidR="0012770B">
              <w:rPr>
                <w:webHidden/>
              </w:rPr>
              <w:t>23</w:t>
            </w:r>
            <w:r w:rsidR="0012770B">
              <w:rPr>
                <w:webHidden/>
              </w:rPr>
              <w:fldChar w:fldCharType="end"/>
            </w:r>
          </w:hyperlink>
        </w:p>
        <w:p w14:paraId="62057843" w14:textId="77777777" w:rsidR="0012770B" w:rsidRDefault="00F1585B">
          <w:pPr>
            <w:pStyle w:val="TOC2"/>
            <w:rPr>
              <w:rFonts w:cstheme="minorBidi"/>
              <w:sz w:val="22"/>
              <w:lang w:val="en-AU" w:eastAsia="en-AU"/>
            </w:rPr>
          </w:pPr>
          <w:hyperlink w:anchor="_Toc515981" w:history="1">
            <w:r w:rsidR="0012770B" w:rsidRPr="00C41E67">
              <w:rPr>
                <w:rStyle w:val="Hyperlink"/>
              </w:rPr>
              <w:t>Section 2</w:t>
            </w:r>
            <w:r w:rsidR="0012770B">
              <w:rPr>
                <w:rFonts w:cstheme="minorBidi"/>
                <w:sz w:val="22"/>
                <w:lang w:val="en-AU" w:eastAsia="en-AU"/>
              </w:rPr>
              <w:tab/>
              <w:t xml:space="preserve"> </w:t>
            </w:r>
            <w:r w:rsidR="0012770B" w:rsidRPr="00C41E67">
              <w:rPr>
                <w:rStyle w:val="Hyperlink"/>
              </w:rPr>
              <w:t>Assessment of Recovery Requirements</w:t>
            </w:r>
            <w:r w:rsidR="0012770B">
              <w:rPr>
                <w:webHidden/>
              </w:rPr>
              <w:tab/>
            </w:r>
            <w:r w:rsidR="0012770B">
              <w:rPr>
                <w:webHidden/>
              </w:rPr>
              <w:fldChar w:fldCharType="begin"/>
            </w:r>
            <w:r w:rsidR="0012770B">
              <w:rPr>
                <w:webHidden/>
              </w:rPr>
              <w:instrText xml:space="preserve"> PAGEREF _Toc515981 \h </w:instrText>
            </w:r>
            <w:r w:rsidR="0012770B">
              <w:rPr>
                <w:webHidden/>
              </w:rPr>
            </w:r>
            <w:r w:rsidR="0012770B">
              <w:rPr>
                <w:webHidden/>
              </w:rPr>
              <w:fldChar w:fldCharType="separate"/>
            </w:r>
            <w:r w:rsidR="0012770B">
              <w:rPr>
                <w:webHidden/>
              </w:rPr>
              <w:t>23</w:t>
            </w:r>
            <w:r w:rsidR="0012770B">
              <w:rPr>
                <w:webHidden/>
              </w:rPr>
              <w:fldChar w:fldCharType="end"/>
            </w:r>
          </w:hyperlink>
        </w:p>
        <w:p w14:paraId="06E3845A" w14:textId="77777777" w:rsidR="0012770B" w:rsidRDefault="00F1585B">
          <w:pPr>
            <w:pStyle w:val="TOC2"/>
            <w:rPr>
              <w:rFonts w:cstheme="minorBidi"/>
              <w:sz w:val="22"/>
              <w:lang w:val="en-AU" w:eastAsia="en-AU"/>
            </w:rPr>
          </w:pPr>
          <w:hyperlink w:anchor="_Toc515982" w:history="1">
            <w:r w:rsidR="0012770B" w:rsidRPr="00C41E67">
              <w:rPr>
                <w:rStyle w:val="Hyperlink"/>
              </w:rPr>
              <w:t>Section 3</w:t>
            </w:r>
            <w:r w:rsidR="0012770B">
              <w:rPr>
                <w:rFonts w:cstheme="minorBidi"/>
                <w:sz w:val="22"/>
                <w:lang w:val="en-AU" w:eastAsia="en-AU"/>
              </w:rPr>
              <w:tab/>
              <w:t xml:space="preserve"> </w:t>
            </w:r>
            <w:r w:rsidR="0012770B" w:rsidRPr="00C41E67">
              <w:rPr>
                <w:rStyle w:val="Hyperlink"/>
              </w:rPr>
              <w:t>Organisational Aspects</w:t>
            </w:r>
            <w:r w:rsidR="0012770B">
              <w:rPr>
                <w:webHidden/>
              </w:rPr>
              <w:tab/>
            </w:r>
            <w:r w:rsidR="0012770B">
              <w:rPr>
                <w:webHidden/>
              </w:rPr>
              <w:fldChar w:fldCharType="begin"/>
            </w:r>
            <w:r w:rsidR="0012770B">
              <w:rPr>
                <w:webHidden/>
              </w:rPr>
              <w:instrText xml:space="preserve"> PAGEREF _Toc515982 \h </w:instrText>
            </w:r>
            <w:r w:rsidR="0012770B">
              <w:rPr>
                <w:webHidden/>
              </w:rPr>
            </w:r>
            <w:r w:rsidR="0012770B">
              <w:rPr>
                <w:webHidden/>
              </w:rPr>
              <w:fldChar w:fldCharType="separate"/>
            </w:r>
            <w:r w:rsidR="0012770B">
              <w:rPr>
                <w:webHidden/>
              </w:rPr>
              <w:t>23</w:t>
            </w:r>
            <w:r w:rsidR="0012770B">
              <w:rPr>
                <w:webHidden/>
              </w:rPr>
              <w:fldChar w:fldCharType="end"/>
            </w:r>
          </w:hyperlink>
        </w:p>
        <w:p w14:paraId="61591449" w14:textId="77777777" w:rsidR="0012770B" w:rsidRDefault="00F1585B">
          <w:pPr>
            <w:pStyle w:val="TOC2"/>
            <w:rPr>
              <w:rFonts w:cstheme="minorBidi"/>
              <w:sz w:val="22"/>
              <w:lang w:val="en-AU" w:eastAsia="en-AU"/>
            </w:rPr>
          </w:pPr>
          <w:hyperlink w:anchor="_Toc515983" w:history="1">
            <w:r w:rsidR="0012770B" w:rsidRPr="00C41E67">
              <w:rPr>
                <w:rStyle w:val="Hyperlink"/>
              </w:rPr>
              <w:t>Section 4</w:t>
            </w:r>
            <w:r w:rsidR="0012770B">
              <w:rPr>
                <w:rFonts w:cstheme="minorBidi"/>
                <w:sz w:val="22"/>
                <w:lang w:val="en-AU" w:eastAsia="en-AU"/>
              </w:rPr>
              <w:tab/>
              <w:t xml:space="preserve"> </w:t>
            </w:r>
            <w:r w:rsidR="0012770B" w:rsidRPr="00C41E67">
              <w:rPr>
                <w:rStyle w:val="Hyperlink"/>
              </w:rPr>
              <w:t>Operational Aspects</w:t>
            </w:r>
            <w:r w:rsidR="0012770B">
              <w:rPr>
                <w:webHidden/>
              </w:rPr>
              <w:tab/>
            </w:r>
            <w:r w:rsidR="0012770B">
              <w:rPr>
                <w:webHidden/>
              </w:rPr>
              <w:fldChar w:fldCharType="begin"/>
            </w:r>
            <w:r w:rsidR="0012770B">
              <w:rPr>
                <w:webHidden/>
              </w:rPr>
              <w:instrText xml:space="preserve"> PAGEREF _Toc515983 \h </w:instrText>
            </w:r>
            <w:r w:rsidR="0012770B">
              <w:rPr>
                <w:webHidden/>
              </w:rPr>
            </w:r>
            <w:r w:rsidR="0012770B">
              <w:rPr>
                <w:webHidden/>
              </w:rPr>
              <w:fldChar w:fldCharType="separate"/>
            </w:r>
            <w:r w:rsidR="0012770B">
              <w:rPr>
                <w:webHidden/>
              </w:rPr>
              <w:t>23</w:t>
            </w:r>
            <w:r w:rsidR="0012770B">
              <w:rPr>
                <w:webHidden/>
              </w:rPr>
              <w:fldChar w:fldCharType="end"/>
            </w:r>
          </w:hyperlink>
        </w:p>
        <w:p w14:paraId="316C1913" w14:textId="77777777" w:rsidR="0012770B" w:rsidRDefault="00F1585B">
          <w:pPr>
            <w:pStyle w:val="TOC2"/>
            <w:rPr>
              <w:rFonts w:cstheme="minorBidi"/>
              <w:sz w:val="22"/>
              <w:lang w:val="en-AU" w:eastAsia="en-AU"/>
            </w:rPr>
          </w:pPr>
          <w:hyperlink w:anchor="_Toc515984" w:history="1">
            <w:r w:rsidR="0012770B" w:rsidRPr="00C41E67">
              <w:rPr>
                <w:rStyle w:val="Hyperlink"/>
              </w:rPr>
              <w:t>Section 5</w:t>
            </w:r>
            <w:r w:rsidR="0012770B">
              <w:rPr>
                <w:rFonts w:cstheme="minorBidi"/>
                <w:sz w:val="22"/>
                <w:lang w:val="en-AU" w:eastAsia="en-AU"/>
              </w:rPr>
              <w:tab/>
              <w:t xml:space="preserve"> </w:t>
            </w:r>
            <w:r w:rsidR="0012770B" w:rsidRPr="00C41E67">
              <w:rPr>
                <w:rStyle w:val="Hyperlink"/>
              </w:rPr>
              <w:t>Administrative Arrangements</w:t>
            </w:r>
            <w:r w:rsidR="0012770B">
              <w:rPr>
                <w:webHidden/>
              </w:rPr>
              <w:tab/>
            </w:r>
            <w:r w:rsidR="0012770B">
              <w:rPr>
                <w:webHidden/>
              </w:rPr>
              <w:fldChar w:fldCharType="begin"/>
            </w:r>
            <w:r w:rsidR="0012770B">
              <w:rPr>
                <w:webHidden/>
              </w:rPr>
              <w:instrText xml:space="preserve"> PAGEREF _Toc515984 \h </w:instrText>
            </w:r>
            <w:r w:rsidR="0012770B">
              <w:rPr>
                <w:webHidden/>
              </w:rPr>
            </w:r>
            <w:r w:rsidR="0012770B">
              <w:rPr>
                <w:webHidden/>
              </w:rPr>
              <w:fldChar w:fldCharType="separate"/>
            </w:r>
            <w:r w:rsidR="0012770B">
              <w:rPr>
                <w:webHidden/>
              </w:rPr>
              <w:t>23</w:t>
            </w:r>
            <w:r w:rsidR="0012770B">
              <w:rPr>
                <w:webHidden/>
              </w:rPr>
              <w:fldChar w:fldCharType="end"/>
            </w:r>
          </w:hyperlink>
        </w:p>
        <w:p w14:paraId="1B0ABE9A" w14:textId="77777777" w:rsidR="0012770B" w:rsidRDefault="00F1585B">
          <w:pPr>
            <w:pStyle w:val="TOC2"/>
            <w:rPr>
              <w:rFonts w:cstheme="minorBidi"/>
              <w:sz w:val="22"/>
              <w:lang w:val="en-AU" w:eastAsia="en-AU"/>
            </w:rPr>
          </w:pPr>
          <w:hyperlink w:anchor="_Toc515985" w:history="1">
            <w:r w:rsidR="0012770B" w:rsidRPr="00C41E67">
              <w:rPr>
                <w:rStyle w:val="Hyperlink"/>
              </w:rPr>
              <w:t>Section 6</w:t>
            </w:r>
            <w:r w:rsidR="0012770B">
              <w:rPr>
                <w:rFonts w:cstheme="minorBidi"/>
                <w:sz w:val="22"/>
                <w:lang w:val="en-AU" w:eastAsia="en-AU"/>
              </w:rPr>
              <w:tab/>
              <w:t xml:space="preserve"> </w:t>
            </w:r>
            <w:r w:rsidR="0012770B" w:rsidRPr="00C41E67">
              <w:rPr>
                <w:rStyle w:val="Hyperlink"/>
              </w:rPr>
              <w:t>Long Term Recovery Arrangements</w:t>
            </w:r>
            <w:r w:rsidR="0012770B">
              <w:rPr>
                <w:webHidden/>
              </w:rPr>
              <w:tab/>
            </w:r>
            <w:r w:rsidR="0012770B">
              <w:rPr>
                <w:webHidden/>
              </w:rPr>
              <w:fldChar w:fldCharType="begin"/>
            </w:r>
            <w:r w:rsidR="0012770B">
              <w:rPr>
                <w:webHidden/>
              </w:rPr>
              <w:instrText xml:space="preserve"> PAGEREF _Toc515985 \h </w:instrText>
            </w:r>
            <w:r w:rsidR="0012770B">
              <w:rPr>
                <w:webHidden/>
              </w:rPr>
            </w:r>
            <w:r w:rsidR="0012770B">
              <w:rPr>
                <w:webHidden/>
              </w:rPr>
              <w:fldChar w:fldCharType="separate"/>
            </w:r>
            <w:r w:rsidR="0012770B">
              <w:rPr>
                <w:webHidden/>
              </w:rPr>
              <w:t>24</w:t>
            </w:r>
            <w:r w:rsidR="0012770B">
              <w:rPr>
                <w:webHidden/>
              </w:rPr>
              <w:fldChar w:fldCharType="end"/>
            </w:r>
          </w:hyperlink>
        </w:p>
        <w:p w14:paraId="063EE57A" w14:textId="77777777" w:rsidR="0012770B" w:rsidRDefault="00F1585B">
          <w:pPr>
            <w:pStyle w:val="TOC2"/>
            <w:rPr>
              <w:rFonts w:cstheme="minorBidi"/>
              <w:sz w:val="22"/>
              <w:lang w:val="en-AU" w:eastAsia="en-AU"/>
            </w:rPr>
          </w:pPr>
          <w:hyperlink w:anchor="_Toc515986" w:history="1">
            <w:r w:rsidR="0012770B" w:rsidRPr="00C41E67">
              <w:rPr>
                <w:rStyle w:val="Hyperlink"/>
              </w:rPr>
              <w:t>Section 7</w:t>
            </w:r>
            <w:r w:rsidR="0012770B">
              <w:rPr>
                <w:rFonts w:cstheme="minorBidi"/>
                <w:sz w:val="22"/>
                <w:lang w:val="en-AU" w:eastAsia="en-AU"/>
              </w:rPr>
              <w:tab/>
              <w:t xml:space="preserve"> </w:t>
            </w:r>
            <w:r w:rsidR="0012770B" w:rsidRPr="00C41E67">
              <w:rPr>
                <w:rStyle w:val="Hyperlink"/>
              </w:rPr>
              <w:t>Conclusion</w:t>
            </w:r>
            <w:r w:rsidR="0012770B">
              <w:rPr>
                <w:webHidden/>
              </w:rPr>
              <w:tab/>
            </w:r>
            <w:r w:rsidR="0012770B">
              <w:rPr>
                <w:webHidden/>
              </w:rPr>
              <w:fldChar w:fldCharType="begin"/>
            </w:r>
            <w:r w:rsidR="0012770B">
              <w:rPr>
                <w:webHidden/>
              </w:rPr>
              <w:instrText xml:space="preserve"> PAGEREF _Toc515986 \h </w:instrText>
            </w:r>
            <w:r w:rsidR="0012770B">
              <w:rPr>
                <w:webHidden/>
              </w:rPr>
            </w:r>
            <w:r w:rsidR="0012770B">
              <w:rPr>
                <w:webHidden/>
              </w:rPr>
              <w:fldChar w:fldCharType="separate"/>
            </w:r>
            <w:r w:rsidR="0012770B">
              <w:rPr>
                <w:webHidden/>
              </w:rPr>
              <w:t>24</w:t>
            </w:r>
            <w:r w:rsidR="0012770B">
              <w:rPr>
                <w:webHidden/>
              </w:rPr>
              <w:fldChar w:fldCharType="end"/>
            </w:r>
          </w:hyperlink>
        </w:p>
        <w:p w14:paraId="35F63065" w14:textId="77777777" w:rsidR="0012770B" w:rsidRDefault="00F1585B">
          <w:pPr>
            <w:pStyle w:val="TOC1"/>
            <w:tabs>
              <w:tab w:val="left" w:pos="1560"/>
            </w:tabs>
            <w:rPr>
              <w:rFonts w:cstheme="minorBidi"/>
              <w:noProof/>
              <w:sz w:val="22"/>
              <w:lang w:val="en-AU" w:eastAsia="en-AU"/>
            </w:rPr>
          </w:pPr>
          <w:hyperlink w:anchor="_Toc515987" w:history="1">
            <w:r w:rsidR="0012770B" w:rsidRPr="00C41E67">
              <w:rPr>
                <w:rStyle w:val="Hyperlink"/>
                <w:noProof/>
              </w:rPr>
              <w:t>Appendix 4</w:t>
            </w:r>
            <w:r w:rsidR="0012770B">
              <w:rPr>
                <w:rFonts w:cstheme="minorBidi"/>
                <w:noProof/>
                <w:sz w:val="22"/>
                <w:lang w:val="en-AU" w:eastAsia="en-AU"/>
              </w:rPr>
              <w:tab/>
            </w:r>
            <w:r w:rsidR="0012770B" w:rsidRPr="00C41E67">
              <w:rPr>
                <w:rStyle w:val="Hyperlink"/>
                <w:noProof/>
              </w:rPr>
              <w:t>Local Recovery Coordinator (LRC) Start-Up Checklist</w:t>
            </w:r>
            <w:r w:rsidR="0012770B">
              <w:rPr>
                <w:noProof/>
                <w:webHidden/>
              </w:rPr>
              <w:tab/>
            </w:r>
            <w:r w:rsidR="0012770B">
              <w:rPr>
                <w:noProof/>
                <w:webHidden/>
              </w:rPr>
              <w:fldChar w:fldCharType="begin"/>
            </w:r>
            <w:r w:rsidR="0012770B">
              <w:rPr>
                <w:noProof/>
                <w:webHidden/>
              </w:rPr>
              <w:instrText xml:space="preserve"> PAGEREF _Toc515987 \h </w:instrText>
            </w:r>
            <w:r w:rsidR="0012770B">
              <w:rPr>
                <w:noProof/>
                <w:webHidden/>
              </w:rPr>
            </w:r>
            <w:r w:rsidR="0012770B">
              <w:rPr>
                <w:noProof/>
                <w:webHidden/>
              </w:rPr>
              <w:fldChar w:fldCharType="separate"/>
            </w:r>
            <w:r w:rsidR="0012770B">
              <w:rPr>
                <w:noProof/>
                <w:webHidden/>
              </w:rPr>
              <w:t>25</w:t>
            </w:r>
            <w:r w:rsidR="0012770B">
              <w:rPr>
                <w:noProof/>
                <w:webHidden/>
              </w:rPr>
              <w:fldChar w:fldCharType="end"/>
            </w:r>
          </w:hyperlink>
        </w:p>
        <w:p w14:paraId="40AB5993" w14:textId="77777777" w:rsidR="0012770B" w:rsidRDefault="00F1585B">
          <w:pPr>
            <w:pStyle w:val="TOC1"/>
            <w:tabs>
              <w:tab w:val="left" w:pos="1560"/>
            </w:tabs>
            <w:rPr>
              <w:rFonts w:cstheme="minorBidi"/>
              <w:noProof/>
              <w:sz w:val="22"/>
              <w:lang w:val="en-AU" w:eastAsia="en-AU"/>
            </w:rPr>
          </w:pPr>
          <w:hyperlink w:anchor="_Toc515988" w:history="1">
            <w:r w:rsidR="0012770B" w:rsidRPr="00C41E67">
              <w:rPr>
                <w:rStyle w:val="Hyperlink"/>
                <w:noProof/>
              </w:rPr>
              <w:t>Appendix 5</w:t>
            </w:r>
            <w:r w:rsidR="0012770B">
              <w:rPr>
                <w:rFonts w:cstheme="minorBidi"/>
                <w:noProof/>
                <w:sz w:val="22"/>
                <w:lang w:val="en-AU" w:eastAsia="en-AU"/>
              </w:rPr>
              <w:tab/>
            </w:r>
            <w:r w:rsidR="0012770B" w:rsidRPr="00C41E67">
              <w:rPr>
                <w:rStyle w:val="Hyperlink"/>
                <w:noProof/>
              </w:rPr>
              <w:t>Recovery Operational Checklist</w:t>
            </w:r>
            <w:r w:rsidR="0012770B">
              <w:rPr>
                <w:noProof/>
                <w:webHidden/>
              </w:rPr>
              <w:tab/>
            </w:r>
            <w:r w:rsidR="0012770B">
              <w:rPr>
                <w:noProof/>
                <w:webHidden/>
              </w:rPr>
              <w:fldChar w:fldCharType="begin"/>
            </w:r>
            <w:r w:rsidR="0012770B">
              <w:rPr>
                <w:noProof/>
                <w:webHidden/>
              </w:rPr>
              <w:instrText xml:space="preserve"> PAGEREF _Toc515988 \h </w:instrText>
            </w:r>
            <w:r w:rsidR="0012770B">
              <w:rPr>
                <w:noProof/>
                <w:webHidden/>
              </w:rPr>
            </w:r>
            <w:r w:rsidR="0012770B">
              <w:rPr>
                <w:noProof/>
                <w:webHidden/>
              </w:rPr>
              <w:fldChar w:fldCharType="separate"/>
            </w:r>
            <w:r w:rsidR="0012770B">
              <w:rPr>
                <w:noProof/>
                <w:webHidden/>
              </w:rPr>
              <w:t>26</w:t>
            </w:r>
            <w:r w:rsidR="0012770B">
              <w:rPr>
                <w:noProof/>
                <w:webHidden/>
              </w:rPr>
              <w:fldChar w:fldCharType="end"/>
            </w:r>
          </w:hyperlink>
        </w:p>
        <w:p w14:paraId="08982FCD" w14:textId="77777777" w:rsidR="0012770B" w:rsidRDefault="00F1585B">
          <w:pPr>
            <w:pStyle w:val="TOC2"/>
            <w:rPr>
              <w:rFonts w:cstheme="minorBidi"/>
              <w:sz w:val="22"/>
              <w:lang w:val="en-AU" w:eastAsia="en-AU"/>
            </w:rPr>
          </w:pPr>
          <w:hyperlink w:anchor="_Toc515989" w:history="1">
            <w:r w:rsidR="0012770B" w:rsidRPr="00C41E67">
              <w:rPr>
                <w:rStyle w:val="Hyperlink"/>
              </w:rPr>
              <w:t>Appendix 6</w:t>
            </w:r>
            <w:r w:rsidR="0012770B">
              <w:rPr>
                <w:rFonts w:cstheme="minorBidi"/>
                <w:sz w:val="22"/>
                <w:lang w:val="en-AU" w:eastAsia="en-AU"/>
              </w:rPr>
              <w:tab/>
            </w:r>
            <w:r w:rsidR="0012770B" w:rsidRPr="00C41E67">
              <w:rPr>
                <w:rStyle w:val="Hyperlink"/>
              </w:rPr>
              <w:t>Local Recovery Coordinating Group Sub-Committee Terms of Reference example</w:t>
            </w:r>
            <w:r w:rsidR="0012770B">
              <w:rPr>
                <w:webHidden/>
              </w:rPr>
              <w:tab/>
            </w:r>
            <w:r w:rsidR="0012770B">
              <w:rPr>
                <w:webHidden/>
              </w:rPr>
              <w:fldChar w:fldCharType="begin"/>
            </w:r>
            <w:r w:rsidR="0012770B">
              <w:rPr>
                <w:webHidden/>
              </w:rPr>
              <w:instrText xml:space="preserve"> PAGEREF _Toc515989 \h </w:instrText>
            </w:r>
            <w:r w:rsidR="0012770B">
              <w:rPr>
                <w:webHidden/>
              </w:rPr>
            </w:r>
            <w:r w:rsidR="0012770B">
              <w:rPr>
                <w:webHidden/>
              </w:rPr>
              <w:fldChar w:fldCharType="separate"/>
            </w:r>
            <w:r w:rsidR="0012770B">
              <w:rPr>
                <w:webHidden/>
              </w:rPr>
              <w:t>28</w:t>
            </w:r>
            <w:r w:rsidR="0012770B">
              <w:rPr>
                <w:webHidden/>
              </w:rPr>
              <w:fldChar w:fldCharType="end"/>
            </w:r>
          </w:hyperlink>
        </w:p>
        <w:p w14:paraId="516E8551" w14:textId="77777777" w:rsidR="0012770B" w:rsidRDefault="0012770B">
          <w:pPr>
            <w:pStyle w:val="TOC2"/>
            <w:rPr>
              <w:rFonts w:cstheme="minorBidi"/>
              <w:sz w:val="22"/>
              <w:lang w:val="en-AU" w:eastAsia="en-AU"/>
            </w:rPr>
          </w:pPr>
          <w:r>
            <w:rPr>
              <w:rStyle w:val="Hyperlink"/>
            </w:rPr>
            <w:tab/>
          </w:r>
          <w:r>
            <w:rPr>
              <w:rStyle w:val="Hyperlink"/>
            </w:rPr>
            <w:tab/>
          </w:r>
          <w:hyperlink w:anchor="_Toc515990" w:history="1">
            <w:r w:rsidRPr="00C41E67">
              <w:rPr>
                <w:rStyle w:val="Hyperlink"/>
              </w:rPr>
              <w:t>Authority</w:t>
            </w:r>
            <w:r>
              <w:rPr>
                <w:webHidden/>
              </w:rPr>
              <w:tab/>
            </w:r>
            <w:r>
              <w:rPr>
                <w:webHidden/>
              </w:rPr>
              <w:fldChar w:fldCharType="begin"/>
            </w:r>
            <w:r>
              <w:rPr>
                <w:webHidden/>
              </w:rPr>
              <w:instrText xml:space="preserve"> PAGEREF _Toc515990 \h </w:instrText>
            </w:r>
            <w:r>
              <w:rPr>
                <w:webHidden/>
              </w:rPr>
            </w:r>
            <w:r>
              <w:rPr>
                <w:webHidden/>
              </w:rPr>
              <w:fldChar w:fldCharType="separate"/>
            </w:r>
            <w:r>
              <w:rPr>
                <w:webHidden/>
              </w:rPr>
              <w:t>28</w:t>
            </w:r>
            <w:r>
              <w:rPr>
                <w:webHidden/>
              </w:rPr>
              <w:fldChar w:fldCharType="end"/>
            </w:r>
          </w:hyperlink>
        </w:p>
        <w:p w14:paraId="17FD56F6" w14:textId="77777777" w:rsidR="0012770B" w:rsidRDefault="0012770B">
          <w:pPr>
            <w:pStyle w:val="TOC2"/>
            <w:rPr>
              <w:rFonts w:cstheme="minorBidi"/>
              <w:sz w:val="22"/>
              <w:lang w:val="en-AU" w:eastAsia="en-AU"/>
            </w:rPr>
          </w:pPr>
          <w:r>
            <w:rPr>
              <w:rStyle w:val="Hyperlink"/>
            </w:rPr>
            <w:tab/>
          </w:r>
          <w:r>
            <w:rPr>
              <w:rStyle w:val="Hyperlink"/>
            </w:rPr>
            <w:tab/>
          </w:r>
          <w:hyperlink w:anchor="_Toc515991" w:history="1">
            <w:r w:rsidRPr="00C41E67">
              <w:rPr>
                <w:rStyle w:val="Hyperlink"/>
              </w:rPr>
              <w:t>Aim</w:t>
            </w:r>
            <w:r>
              <w:rPr>
                <w:webHidden/>
              </w:rPr>
              <w:tab/>
            </w:r>
            <w:r>
              <w:rPr>
                <w:webHidden/>
              </w:rPr>
              <w:fldChar w:fldCharType="begin"/>
            </w:r>
            <w:r>
              <w:rPr>
                <w:webHidden/>
              </w:rPr>
              <w:instrText xml:space="preserve"> PAGEREF _Toc515991 \h </w:instrText>
            </w:r>
            <w:r>
              <w:rPr>
                <w:webHidden/>
              </w:rPr>
            </w:r>
            <w:r>
              <w:rPr>
                <w:webHidden/>
              </w:rPr>
              <w:fldChar w:fldCharType="separate"/>
            </w:r>
            <w:r>
              <w:rPr>
                <w:webHidden/>
              </w:rPr>
              <w:t>28</w:t>
            </w:r>
            <w:r>
              <w:rPr>
                <w:webHidden/>
              </w:rPr>
              <w:fldChar w:fldCharType="end"/>
            </w:r>
          </w:hyperlink>
        </w:p>
        <w:p w14:paraId="6CFDC95F" w14:textId="77777777" w:rsidR="0012770B" w:rsidRDefault="0012770B">
          <w:pPr>
            <w:pStyle w:val="TOC2"/>
            <w:rPr>
              <w:rFonts w:cstheme="minorBidi"/>
              <w:sz w:val="22"/>
              <w:lang w:val="en-AU" w:eastAsia="en-AU"/>
            </w:rPr>
          </w:pPr>
          <w:r>
            <w:rPr>
              <w:rStyle w:val="Hyperlink"/>
            </w:rPr>
            <w:tab/>
          </w:r>
          <w:r>
            <w:rPr>
              <w:rStyle w:val="Hyperlink"/>
            </w:rPr>
            <w:tab/>
          </w:r>
          <w:hyperlink w:anchor="_Toc515992" w:history="1">
            <w:r w:rsidRPr="00C41E67">
              <w:rPr>
                <w:rStyle w:val="Hyperlink"/>
              </w:rPr>
              <w:t>Purpose</w:t>
            </w:r>
            <w:r>
              <w:rPr>
                <w:webHidden/>
              </w:rPr>
              <w:tab/>
            </w:r>
            <w:r>
              <w:rPr>
                <w:webHidden/>
              </w:rPr>
              <w:fldChar w:fldCharType="begin"/>
            </w:r>
            <w:r>
              <w:rPr>
                <w:webHidden/>
              </w:rPr>
              <w:instrText xml:space="preserve"> PAGEREF _Toc515992 \h </w:instrText>
            </w:r>
            <w:r>
              <w:rPr>
                <w:webHidden/>
              </w:rPr>
            </w:r>
            <w:r>
              <w:rPr>
                <w:webHidden/>
              </w:rPr>
              <w:fldChar w:fldCharType="separate"/>
            </w:r>
            <w:r>
              <w:rPr>
                <w:webHidden/>
              </w:rPr>
              <w:t>28</w:t>
            </w:r>
            <w:r>
              <w:rPr>
                <w:webHidden/>
              </w:rPr>
              <w:fldChar w:fldCharType="end"/>
            </w:r>
          </w:hyperlink>
        </w:p>
        <w:p w14:paraId="5F232F94" w14:textId="77777777" w:rsidR="0012770B" w:rsidRDefault="0012770B">
          <w:pPr>
            <w:pStyle w:val="TOC2"/>
            <w:rPr>
              <w:rFonts w:cstheme="minorBidi"/>
              <w:sz w:val="22"/>
              <w:lang w:val="en-AU" w:eastAsia="en-AU"/>
            </w:rPr>
          </w:pPr>
          <w:r>
            <w:rPr>
              <w:rStyle w:val="Hyperlink"/>
            </w:rPr>
            <w:tab/>
          </w:r>
          <w:r>
            <w:rPr>
              <w:rStyle w:val="Hyperlink"/>
            </w:rPr>
            <w:tab/>
          </w:r>
          <w:hyperlink w:anchor="_Toc515993" w:history="1">
            <w:r w:rsidRPr="00C41E67">
              <w:rPr>
                <w:rStyle w:val="Hyperlink"/>
              </w:rPr>
              <w:t>Reporting</w:t>
            </w:r>
            <w:r>
              <w:rPr>
                <w:webHidden/>
              </w:rPr>
              <w:tab/>
            </w:r>
            <w:r>
              <w:rPr>
                <w:webHidden/>
              </w:rPr>
              <w:fldChar w:fldCharType="begin"/>
            </w:r>
            <w:r>
              <w:rPr>
                <w:webHidden/>
              </w:rPr>
              <w:instrText xml:space="preserve"> PAGEREF _Toc515993 \h </w:instrText>
            </w:r>
            <w:r>
              <w:rPr>
                <w:webHidden/>
              </w:rPr>
            </w:r>
            <w:r>
              <w:rPr>
                <w:webHidden/>
              </w:rPr>
              <w:fldChar w:fldCharType="separate"/>
            </w:r>
            <w:r>
              <w:rPr>
                <w:webHidden/>
              </w:rPr>
              <w:t>28</w:t>
            </w:r>
            <w:r>
              <w:rPr>
                <w:webHidden/>
              </w:rPr>
              <w:fldChar w:fldCharType="end"/>
            </w:r>
          </w:hyperlink>
        </w:p>
        <w:p w14:paraId="63E53A86" w14:textId="77777777" w:rsidR="0012770B" w:rsidRDefault="0012770B">
          <w:pPr>
            <w:pStyle w:val="TOC2"/>
            <w:rPr>
              <w:rFonts w:cstheme="minorBidi"/>
              <w:sz w:val="22"/>
              <w:lang w:val="en-AU" w:eastAsia="en-AU"/>
            </w:rPr>
          </w:pPr>
          <w:r>
            <w:rPr>
              <w:rStyle w:val="Hyperlink"/>
            </w:rPr>
            <w:tab/>
          </w:r>
          <w:r>
            <w:rPr>
              <w:rStyle w:val="Hyperlink"/>
            </w:rPr>
            <w:tab/>
          </w:r>
          <w:hyperlink w:anchor="_Toc515994" w:history="1">
            <w:r w:rsidRPr="00C41E67">
              <w:rPr>
                <w:rStyle w:val="Hyperlink"/>
              </w:rPr>
              <w:t>Social Sub-committee</w:t>
            </w:r>
            <w:r>
              <w:rPr>
                <w:webHidden/>
              </w:rPr>
              <w:tab/>
            </w:r>
            <w:r>
              <w:rPr>
                <w:webHidden/>
              </w:rPr>
              <w:fldChar w:fldCharType="begin"/>
            </w:r>
            <w:r>
              <w:rPr>
                <w:webHidden/>
              </w:rPr>
              <w:instrText xml:space="preserve"> PAGEREF _Toc515994 \h </w:instrText>
            </w:r>
            <w:r>
              <w:rPr>
                <w:webHidden/>
              </w:rPr>
            </w:r>
            <w:r>
              <w:rPr>
                <w:webHidden/>
              </w:rPr>
              <w:fldChar w:fldCharType="separate"/>
            </w:r>
            <w:r>
              <w:rPr>
                <w:webHidden/>
              </w:rPr>
              <w:t>28</w:t>
            </w:r>
            <w:r>
              <w:rPr>
                <w:webHidden/>
              </w:rPr>
              <w:fldChar w:fldCharType="end"/>
            </w:r>
          </w:hyperlink>
        </w:p>
        <w:p w14:paraId="6C0306E3" w14:textId="77777777" w:rsidR="0012770B" w:rsidRDefault="0012770B">
          <w:pPr>
            <w:pStyle w:val="TOC2"/>
            <w:rPr>
              <w:rFonts w:cstheme="minorBidi"/>
              <w:sz w:val="22"/>
              <w:lang w:val="en-AU" w:eastAsia="en-AU"/>
            </w:rPr>
          </w:pPr>
          <w:r>
            <w:rPr>
              <w:rStyle w:val="Hyperlink"/>
            </w:rPr>
            <w:tab/>
          </w:r>
          <w:r>
            <w:rPr>
              <w:rStyle w:val="Hyperlink"/>
            </w:rPr>
            <w:tab/>
          </w:r>
          <w:hyperlink w:anchor="_Toc515995" w:history="1">
            <w:r w:rsidRPr="00C41E67">
              <w:rPr>
                <w:rStyle w:val="Hyperlink"/>
              </w:rPr>
              <w:t>Environment Sub-committee</w:t>
            </w:r>
            <w:r>
              <w:rPr>
                <w:webHidden/>
              </w:rPr>
              <w:tab/>
            </w:r>
            <w:r>
              <w:rPr>
                <w:webHidden/>
              </w:rPr>
              <w:fldChar w:fldCharType="begin"/>
            </w:r>
            <w:r>
              <w:rPr>
                <w:webHidden/>
              </w:rPr>
              <w:instrText xml:space="preserve"> PAGEREF _Toc515995 \h </w:instrText>
            </w:r>
            <w:r>
              <w:rPr>
                <w:webHidden/>
              </w:rPr>
            </w:r>
            <w:r>
              <w:rPr>
                <w:webHidden/>
              </w:rPr>
              <w:fldChar w:fldCharType="separate"/>
            </w:r>
            <w:r>
              <w:rPr>
                <w:webHidden/>
              </w:rPr>
              <w:t>29</w:t>
            </w:r>
            <w:r>
              <w:rPr>
                <w:webHidden/>
              </w:rPr>
              <w:fldChar w:fldCharType="end"/>
            </w:r>
          </w:hyperlink>
        </w:p>
        <w:p w14:paraId="4B2C14FF" w14:textId="77777777" w:rsidR="0012770B" w:rsidRDefault="0012770B">
          <w:pPr>
            <w:pStyle w:val="TOC2"/>
            <w:rPr>
              <w:rFonts w:cstheme="minorBidi"/>
              <w:sz w:val="22"/>
              <w:lang w:val="en-AU" w:eastAsia="en-AU"/>
            </w:rPr>
          </w:pPr>
          <w:r>
            <w:rPr>
              <w:rStyle w:val="Hyperlink"/>
            </w:rPr>
            <w:tab/>
          </w:r>
          <w:r>
            <w:rPr>
              <w:rStyle w:val="Hyperlink"/>
            </w:rPr>
            <w:tab/>
          </w:r>
          <w:hyperlink w:anchor="_Toc515996" w:history="1">
            <w:r w:rsidRPr="00C41E67">
              <w:rPr>
                <w:rStyle w:val="Hyperlink"/>
              </w:rPr>
              <w:t>Built Sub-committee</w:t>
            </w:r>
            <w:r>
              <w:rPr>
                <w:webHidden/>
              </w:rPr>
              <w:tab/>
            </w:r>
            <w:r>
              <w:rPr>
                <w:webHidden/>
              </w:rPr>
              <w:fldChar w:fldCharType="begin"/>
            </w:r>
            <w:r>
              <w:rPr>
                <w:webHidden/>
              </w:rPr>
              <w:instrText xml:space="preserve"> PAGEREF _Toc515996 \h </w:instrText>
            </w:r>
            <w:r>
              <w:rPr>
                <w:webHidden/>
              </w:rPr>
            </w:r>
            <w:r>
              <w:rPr>
                <w:webHidden/>
              </w:rPr>
              <w:fldChar w:fldCharType="separate"/>
            </w:r>
            <w:r>
              <w:rPr>
                <w:webHidden/>
              </w:rPr>
              <w:t>29</w:t>
            </w:r>
            <w:r>
              <w:rPr>
                <w:webHidden/>
              </w:rPr>
              <w:fldChar w:fldCharType="end"/>
            </w:r>
          </w:hyperlink>
        </w:p>
        <w:p w14:paraId="752E4F14" w14:textId="77777777" w:rsidR="0012770B" w:rsidRDefault="0012770B">
          <w:pPr>
            <w:pStyle w:val="TOC2"/>
            <w:rPr>
              <w:rFonts w:cstheme="minorBidi"/>
              <w:sz w:val="22"/>
              <w:lang w:val="en-AU" w:eastAsia="en-AU"/>
            </w:rPr>
          </w:pPr>
          <w:r>
            <w:rPr>
              <w:rStyle w:val="Hyperlink"/>
            </w:rPr>
            <w:tab/>
          </w:r>
          <w:r>
            <w:rPr>
              <w:rStyle w:val="Hyperlink"/>
            </w:rPr>
            <w:tab/>
          </w:r>
          <w:hyperlink w:anchor="_Toc515997" w:history="1">
            <w:r w:rsidRPr="00C41E67">
              <w:rPr>
                <w:rStyle w:val="Hyperlink"/>
              </w:rPr>
              <w:t>Economic Sub-committee</w:t>
            </w:r>
            <w:r>
              <w:rPr>
                <w:webHidden/>
              </w:rPr>
              <w:tab/>
            </w:r>
            <w:r>
              <w:rPr>
                <w:webHidden/>
              </w:rPr>
              <w:fldChar w:fldCharType="begin"/>
            </w:r>
            <w:r>
              <w:rPr>
                <w:webHidden/>
              </w:rPr>
              <w:instrText xml:space="preserve"> PAGEREF _Toc515997 \h </w:instrText>
            </w:r>
            <w:r>
              <w:rPr>
                <w:webHidden/>
              </w:rPr>
            </w:r>
            <w:r>
              <w:rPr>
                <w:webHidden/>
              </w:rPr>
              <w:fldChar w:fldCharType="separate"/>
            </w:r>
            <w:r>
              <w:rPr>
                <w:webHidden/>
              </w:rPr>
              <w:t>29</w:t>
            </w:r>
            <w:r>
              <w:rPr>
                <w:webHidden/>
              </w:rPr>
              <w:fldChar w:fldCharType="end"/>
            </w:r>
          </w:hyperlink>
        </w:p>
        <w:p w14:paraId="0C9CA74F" w14:textId="77777777" w:rsidR="0012770B" w:rsidRDefault="00F1585B">
          <w:pPr>
            <w:pStyle w:val="TOC1"/>
            <w:tabs>
              <w:tab w:val="left" w:pos="1560"/>
            </w:tabs>
            <w:rPr>
              <w:rFonts w:cstheme="minorBidi"/>
              <w:noProof/>
              <w:sz w:val="22"/>
              <w:lang w:val="en-AU" w:eastAsia="en-AU"/>
            </w:rPr>
          </w:pPr>
          <w:hyperlink w:anchor="_Toc515998" w:history="1">
            <w:r w:rsidR="0012770B" w:rsidRPr="00C41E67">
              <w:rPr>
                <w:rStyle w:val="Hyperlink"/>
                <w:noProof/>
              </w:rPr>
              <w:t>Appendix 7</w:t>
            </w:r>
            <w:r w:rsidR="0012770B">
              <w:rPr>
                <w:rFonts w:cstheme="minorBidi"/>
                <w:noProof/>
                <w:sz w:val="22"/>
                <w:lang w:val="en-AU" w:eastAsia="en-AU"/>
              </w:rPr>
              <w:tab/>
            </w:r>
            <w:r w:rsidR="0012770B" w:rsidRPr="00C41E67">
              <w:rPr>
                <w:rStyle w:val="Hyperlink"/>
                <w:noProof/>
              </w:rPr>
              <w:t>Local Recovery Coordination Group (LRCG) Organisational Responsibilities</w:t>
            </w:r>
            <w:r w:rsidR="0012770B">
              <w:rPr>
                <w:noProof/>
                <w:webHidden/>
              </w:rPr>
              <w:tab/>
            </w:r>
            <w:r w:rsidR="0012770B">
              <w:rPr>
                <w:noProof/>
                <w:webHidden/>
              </w:rPr>
              <w:fldChar w:fldCharType="begin"/>
            </w:r>
            <w:r w:rsidR="0012770B">
              <w:rPr>
                <w:noProof/>
                <w:webHidden/>
              </w:rPr>
              <w:instrText xml:space="preserve"> PAGEREF _Toc515998 \h </w:instrText>
            </w:r>
            <w:r w:rsidR="0012770B">
              <w:rPr>
                <w:noProof/>
                <w:webHidden/>
              </w:rPr>
            </w:r>
            <w:r w:rsidR="0012770B">
              <w:rPr>
                <w:noProof/>
                <w:webHidden/>
              </w:rPr>
              <w:fldChar w:fldCharType="separate"/>
            </w:r>
            <w:r w:rsidR="0012770B">
              <w:rPr>
                <w:noProof/>
                <w:webHidden/>
              </w:rPr>
              <w:t>30</w:t>
            </w:r>
            <w:r w:rsidR="0012770B">
              <w:rPr>
                <w:noProof/>
                <w:webHidden/>
              </w:rPr>
              <w:fldChar w:fldCharType="end"/>
            </w:r>
          </w:hyperlink>
        </w:p>
        <w:p w14:paraId="70CB2AAF" w14:textId="77777777" w:rsidR="00694CF9" w:rsidRPr="0017436C" w:rsidRDefault="00694CF9" w:rsidP="006C021A">
          <w:pPr>
            <w:spacing w:before="100" w:beforeAutospacing="1" w:after="100" w:afterAutospacing="1" w:line="288" w:lineRule="auto"/>
            <w:rPr>
              <w:rFonts w:cs="Arial"/>
              <w:szCs w:val="24"/>
            </w:rPr>
          </w:pPr>
          <w:r w:rsidRPr="0017436C">
            <w:rPr>
              <w:rFonts w:cs="Arial"/>
              <w:bCs/>
              <w:noProof/>
              <w:szCs w:val="24"/>
            </w:rPr>
            <w:fldChar w:fldCharType="end"/>
          </w:r>
        </w:p>
      </w:sdtContent>
    </w:sdt>
    <w:p w14:paraId="429F28E3" w14:textId="37C8EB16" w:rsidR="00262548" w:rsidRPr="006C0A6C" w:rsidRDefault="006C0A6C" w:rsidP="006C0A6C">
      <w:pPr>
        <w:pStyle w:val="Heading1"/>
        <w:spacing w:before="100" w:beforeAutospacing="1" w:after="100" w:afterAutospacing="1" w:line="240" w:lineRule="auto"/>
        <w:rPr>
          <w:rFonts w:cs="Arial"/>
        </w:rPr>
      </w:pPr>
      <w:bookmarkStart w:id="12" w:name="_Toc491933097"/>
      <w:bookmarkStart w:id="13" w:name="_Toc515921"/>
      <w:r>
        <w:rPr>
          <w:rFonts w:cs="Arial"/>
        </w:rPr>
        <w:t>Distribution and availability</w:t>
      </w:r>
      <w:bookmarkEnd w:id="12"/>
    </w:p>
    <w:p w14:paraId="6EF076DC" w14:textId="67B26055" w:rsidR="00262548" w:rsidRPr="006C0A6C" w:rsidRDefault="00262548" w:rsidP="00262548">
      <w:pPr>
        <w:spacing w:after="200" w:line="276" w:lineRule="auto"/>
        <w:rPr>
          <w:sz w:val="22"/>
        </w:rPr>
      </w:pPr>
      <w:r w:rsidRPr="006C0A6C">
        <w:rPr>
          <w:sz w:val="22"/>
        </w:rPr>
        <w:t>Document is sent to the City of Perth LEMC members via the email distribution list. It is also available via the City’s eMerge portal.</w:t>
      </w:r>
    </w:p>
    <w:p w14:paraId="41268302" w14:textId="6815FAE6" w:rsidR="00262548" w:rsidRPr="006C0A6C" w:rsidRDefault="00262548" w:rsidP="00262548">
      <w:pPr>
        <w:spacing w:after="200" w:line="276" w:lineRule="auto"/>
        <w:rPr>
          <w:sz w:val="22"/>
        </w:rPr>
      </w:pPr>
      <w:bookmarkStart w:id="14" w:name="_Hlk7441531"/>
      <w:r w:rsidRPr="006C0A6C">
        <w:rPr>
          <w:sz w:val="22"/>
        </w:rPr>
        <w:t>A copy is available at the City of Perth library and council offices.</w:t>
      </w:r>
    </w:p>
    <w:p w14:paraId="46236087" w14:textId="77777777" w:rsidR="00D87DD0" w:rsidRPr="001C6041" w:rsidRDefault="00D87DD0" w:rsidP="006D08F9">
      <w:pPr>
        <w:pStyle w:val="Heading1"/>
      </w:pPr>
      <w:bookmarkStart w:id="15" w:name="_Toc515922"/>
      <w:bookmarkEnd w:id="14"/>
      <w:bookmarkEnd w:id="13"/>
      <w:r w:rsidRPr="001C6041">
        <w:t>Amendment Record</w:t>
      </w:r>
      <w:bookmarkEnd w:id="15"/>
    </w:p>
    <w:tbl>
      <w:tblPr>
        <w:tblStyle w:val="TableGrid"/>
        <w:tblW w:w="903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892243"/>
        <w:tblLook w:val="04A0" w:firstRow="1" w:lastRow="0" w:firstColumn="1" w:lastColumn="0" w:noHBand="0" w:noVBand="1"/>
      </w:tblPr>
      <w:tblGrid>
        <w:gridCol w:w="828"/>
        <w:gridCol w:w="1984"/>
        <w:gridCol w:w="3686"/>
        <w:gridCol w:w="2540"/>
      </w:tblGrid>
      <w:tr w:rsidR="00EC5821" w:rsidRPr="0017436C" w14:paraId="570AEE26" w14:textId="77777777" w:rsidTr="00DA22E2">
        <w:trPr>
          <w:cnfStyle w:val="100000000000" w:firstRow="1" w:lastRow="0" w:firstColumn="0" w:lastColumn="0" w:oddVBand="0" w:evenVBand="0" w:oddHBand="0" w:evenHBand="0" w:firstRowFirstColumn="0" w:firstRowLastColumn="0" w:lastRowFirstColumn="0" w:lastRowLastColumn="0"/>
          <w:trHeight w:val="414"/>
        </w:trPr>
        <w:tc>
          <w:tcPr>
            <w:tcW w:w="2812" w:type="dxa"/>
            <w:gridSpan w:val="2"/>
            <w:tcBorders>
              <w:bottom w:val="single" w:sz="18" w:space="0" w:color="FFFFFF" w:themeColor="background1"/>
            </w:tcBorders>
            <w:shd w:val="clear" w:color="auto" w:fill="892243"/>
          </w:tcPr>
          <w:p w14:paraId="563AECF0" w14:textId="77777777" w:rsidR="00EC5821" w:rsidRPr="0017436C" w:rsidRDefault="00EC5821" w:rsidP="006D08F9">
            <w:pPr>
              <w:spacing w:before="100" w:beforeAutospacing="1" w:after="100" w:afterAutospacing="1" w:line="288" w:lineRule="auto"/>
              <w:jc w:val="center"/>
              <w:rPr>
                <w:rFonts w:cs="Arial"/>
                <w:sz w:val="16"/>
                <w:szCs w:val="16"/>
              </w:rPr>
            </w:pPr>
            <w:r w:rsidRPr="0017436C">
              <w:rPr>
                <w:rFonts w:cs="Arial"/>
                <w:szCs w:val="24"/>
              </w:rPr>
              <w:t>Amendment</w:t>
            </w:r>
          </w:p>
        </w:tc>
        <w:tc>
          <w:tcPr>
            <w:tcW w:w="3686" w:type="dxa"/>
            <w:vMerge w:val="restart"/>
            <w:shd w:val="clear" w:color="auto" w:fill="892243"/>
          </w:tcPr>
          <w:p w14:paraId="2DA0A17C" w14:textId="77777777" w:rsidR="00EC5821" w:rsidRPr="0017436C" w:rsidRDefault="00EC5821" w:rsidP="006D08F9">
            <w:pPr>
              <w:spacing w:before="100" w:beforeAutospacing="1" w:after="100" w:afterAutospacing="1" w:line="288" w:lineRule="auto"/>
              <w:rPr>
                <w:rFonts w:cs="Arial"/>
                <w:sz w:val="16"/>
                <w:szCs w:val="16"/>
              </w:rPr>
            </w:pPr>
          </w:p>
          <w:p w14:paraId="065FD3EA" w14:textId="77777777" w:rsidR="00EC5821" w:rsidRPr="0017436C" w:rsidRDefault="00EC5821" w:rsidP="006D08F9">
            <w:pPr>
              <w:spacing w:before="100" w:beforeAutospacing="1" w:after="100" w:afterAutospacing="1" w:line="288" w:lineRule="auto"/>
              <w:jc w:val="center"/>
              <w:rPr>
                <w:rFonts w:cs="Arial"/>
                <w:szCs w:val="24"/>
              </w:rPr>
            </w:pPr>
            <w:r w:rsidRPr="0017436C">
              <w:rPr>
                <w:rFonts w:cs="Arial"/>
                <w:szCs w:val="24"/>
              </w:rPr>
              <w:t>Amendment Summary</w:t>
            </w:r>
          </w:p>
        </w:tc>
        <w:tc>
          <w:tcPr>
            <w:tcW w:w="2540" w:type="dxa"/>
            <w:vMerge w:val="restart"/>
            <w:shd w:val="clear" w:color="auto" w:fill="892243"/>
          </w:tcPr>
          <w:p w14:paraId="25515E86" w14:textId="77777777" w:rsidR="00EC5821" w:rsidRPr="0017436C" w:rsidRDefault="00EC5821" w:rsidP="006D08F9">
            <w:pPr>
              <w:spacing w:before="100" w:beforeAutospacing="1" w:after="100" w:afterAutospacing="1" w:line="288" w:lineRule="auto"/>
              <w:rPr>
                <w:rFonts w:cs="Arial"/>
                <w:sz w:val="16"/>
                <w:szCs w:val="16"/>
              </w:rPr>
            </w:pPr>
          </w:p>
          <w:p w14:paraId="3DA3FC18" w14:textId="77777777" w:rsidR="00EC5821" w:rsidRPr="0017436C" w:rsidRDefault="00EC5821" w:rsidP="006D08F9">
            <w:pPr>
              <w:spacing w:before="100" w:beforeAutospacing="1" w:after="100" w:afterAutospacing="1" w:line="288" w:lineRule="auto"/>
              <w:jc w:val="center"/>
              <w:rPr>
                <w:rFonts w:cs="Arial"/>
                <w:szCs w:val="24"/>
              </w:rPr>
            </w:pPr>
            <w:r w:rsidRPr="0017436C">
              <w:rPr>
                <w:rFonts w:cs="Arial"/>
                <w:szCs w:val="24"/>
              </w:rPr>
              <w:t>Amended by</w:t>
            </w:r>
          </w:p>
        </w:tc>
      </w:tr>
      <w:tr w:rsidR="00EC5821" w:rsidRPr="0017436C" w14:paraId="6A3166E1" w14:textId="77777777" w:rsidTr="00DA22E2">
        <w:trPr>
          <w:trHeight w:val="414"/>
        </w:trPr>
        <w:tc>
          <w:tcPr>
            <w:tcW w:w="828" w:type="dxa"/>
            <w:tcBorders>
              <w:bottom w:val="single" w:sz="8" w:space="0" w:color="892243"/>
            </w:tcBorders>
            <w:shd w:val="clear" w:color="auto" w:fill="892243"/>
          </w:tcPr>
          <w:p w14:paraId="595F01F1" w14:textId="77777777" w:rsidR="00EC5821" w:rsidRPr="0017436C" w:rsidRDefault="00EC5821" w:rsidP="006D08F9">
            <w:pPr>
              <w:spacing w:before="100" w:beforeAutospacing="1" w:after="100" w:afterAutospacing="1" w:line="288" w:lineRule="auto"/>
              <w:rPr>
                <w:rFonts w:cs="Arial"/>
                <w:szCs w:val="24"/>
              </w:rPr>
            </w:pPr>
            <w:r w:rsidRPr="0017436C">
              <w:rPr>
                <w:rFonts w:cs="Arial"/>
                <w:szCs w:val="24"/>
              </w:rPr>
              <w:t>No.</w:t>
            </w:r>
          </w:p>
        </w:tc>
        <w:tc>
          <w:tcPr>
            <w:tcW w:w="1984" w:type="dxa"/>
            <w:tcBorders>
              <w:bottom w:val="single" w:sz="8" w:space="0" w:color="892243"/>
            </w:tcBorders>
            <w:shd w:val="clear" w:color="auto" w:fill="892243"/>
          </w:tcPr>
          <w:p w14:paraId="2CDA6819" w14:textId="77777777" w:rsidR="00EC5821" w:rsidRPr="0017436C" w:rsidRDefault="00EC5821" w:rsidP="006D08F9">
            <w:pPr>
              <w:spacing w:before="100" w:beforeAutospacing="1" w:after="100" w:afterAutospacing="1" w:line="288" w:lineRule="auto"/>
              <w:jc w:val="center"/>
              <w:rPr>
                <w:rFonts w:cs="Arial"/>
                <w:szCs w:val="24"/>
              </w:rPr>
            </w:pPr>
            <w:r w:rsidRPr="0017436C">
              <w:rPr>
                <w:rFonts w:cs="Arial"/>
                <w:szCs w:val="24"/>
              </w:rPr>
              <w:t>Date</w:t>
            </w:r>
          </w:p>
        </w:tc>
        <w:tc>
          <w:tcPr>
            <w:tcW w:w="3686" w:type="dxa"/>
            <w:vMerge/>
            <w:tcBorders>
              <w:bottom w:val="single" w:sz="8" w:space="0" w:color="892243"/>
            </w:tcBorders>
            <w:shd w:val="clear" w:color="auto" w:fill="892243"/>
          </w:tcPr>
          <w:p w14:paraId="51D84FFD" w14:textId="77777777" w:rsidR="00EC5821" w:rsidRPr="0017436C" w:rsidRDefault="00EC5821" w:rsidP="006D08F9">
            <w:pPr>
              <w:spacing w:before="100" w:beforeAutospacing="1" w:after="100" w:afterAutospacing="1" w:line="288" w:lineRule="auto"/>
              <w:rPr>
                <w:rFonts w:cs="Arial"/>
                <w:szCs w:val="24"/>
              </w:rPr>
            </w:pPr>
          </w:p>
        </w:tc>
        <w:tc>
          <w:tcPr>
            <w:tcW w:w="2540" w:type="dxa"/>
            <w:vMerge/>
            <w:tcBorders>
              <w:bottom w:val="single" w:sz="8" w:space="0" w:color="892243"/>
            </w:tcBorders>
            <w:shd w:val="clear" w:color="auto" w:fill="892243"/>
          </w:tcPr>
          <w:p w14:paraId="72816CA2" w14:textId="77777777" w:rsidR="00EC5821" w:rsidRPr="0017436C" w:rsidRDefault="00EC5821" w:rsidP="006D08F9">
            <w:pPr>
              <w:spacing w:before="100" w:beforeAutospacing="1" w:after="100" w:afterAutospacing="1" w:line="288" w:lineRule="auto"/>
              <w:rPr>
                <w:rFonts w:cs="Arial"/>
                <w:szCs w:val="24"/>
              </w:rPr>
            </w:pPr>
          </w:p>
        </w:tc>
      </w:tr>
      <w:tr w:rsidR="00EC5821" w:rsidRPr="0017436C" w14:paraId="5B632383" w14:textId="77777777" w:rsidTr="00DA22E2">
        <w:tc>
          <w:tcPr>
            <w:tcW w:w="828" w:type="dxa"/>
            <w:tcBorders>
              <w:top w:val="single" w:sz="8" w:space="0" w:color="892243"/>
              <w:left w:val="single" w:sz="8" w:space="0" w:color="892243"/>
              <w:bottom w:val="single" w:sz="8" w:space="0" w:color="892243"/>
              <w:right w:val="single" w:sz="8" w:space="0" w:color="892243"/>
            </w:tcBorders>
          </w:tcPr>
          <w:p w14:paraId="0444B277" w14:textId="77777777" w:rsidR="00EC5821" w:rsidRPr="0017436C" w:rsidRDefault="00EC5821" w:rsidP="006D08F9">
            <w:pPr>
              <w:spacing w:before="100" w:beforeAutospacing="1" w:after="100" w:afterAutospacing="1" w:line="288" w:lineRule="auto"/>
              <w:rPr>
                <w:rFonts w:cs="Arial"/>
                <w:szCs w:val="24"/>
              </w:rPr>
            </w:pPr>
            <w:r w:rsidRPr="0017436C">
              <w:rPr>
                <w:rFonts w:cs="Arial"/>
                <w:szCs w:val="24"/>
              </w:rPr>
              <w:t>1</w:t>
            </w:r>
          </w:p>
        </w:tc>
        <w:tc>
          <w:tcPr>
            <w:tcW w:w="1984" w:type="dxa"/>
            <w:tcBorders>
              <w:top w:val="single" w:sz="8" w:space="0" w:color="892243"/>
              <w:left w:val="single" w:sz="8" w:space="0" w:color="892243"/>
              <w:bottom w:val="single" w:sz="8" w:space="0" w:color="892243"/>
              <w:right w:val="single" w:sz="8" w:space="0" w:color="892243"/>
            </w:tcBorders>
          </w:tcPr>
          <w:p w14:paraId="5A7F21D9" w14:textId="77777777" w:rsidR="00EC5821" w:rsidRPr="0017436C" w:rsidRDefault="006C021A" w:rsidP="006D08F9">
            <w:pPr>
              <w:spacing w:before="100" w:beforeAutospacing="1" w:after="100" w:afterAutospacing="1" w:line="288" w:lineRule="auto"/>
              <w:rPr>
                <w:rFonts w:cs="Arial"/>
                <w:szCs w:val="24"/>
              </w:rPr>
            </w:pPr>
            <w:r>
              <w:rPr>
                <w:rFonts w:cs="Arial"/>
                <w:szCs w:val="24"/>
              </w:rPr>
              <w:t xml:space="preserve">August </w:t>
            </w:r>
            <w:r w:rsidR="00EC5821" w:rsidRPr="0017436C">
              <w:rPr>
                <w:rFonts w:cs="Arial"/>
                <w:szCs w:val="24"/>
              </w:rPr>
              <w:t>201</w:t>
            </w:r>
            <w:r w:rsidR="00405DE5" w:rsidRPr="0017436C">
              <w:rPr>
                <w:rFonts w:cs="Arial"/>
                <w:szCs w:val="24"/>
              </w:rPr>
              <w:t>7</w:t>
            </w:r>
          </w:p>
        </w:tc>
        <w:tc>
          <w:tcPr>
            <w:tcW w:w="3686" w:type="dxa"/>
            <w:tcBorders>
              <w:top w:val="single" w:sz="8" w:space="0" w:color="892243"/>
              <w:left w:val="single" w:sz="8" w:space="0" w:color="892243"/>
              <w:bottom w:val="single" w:sz="8" w:space="0" w:color="892243"/>
              <w:right w:val="single" w:sz="8" w:space="0" w:color="892243"/>
            </w:tcBorders>
          </w:tcPr>
          <w:p w14:paraId="5A425886" w14:textId="77777777" w:rsidR="00EC5821" w:rsidRPr="0017436C" w:rsidRDefault="00EC5821" w:rsidP="006D08F9">
            <w:pPr>
              <w:spacing w:before="100" w:beforeAutospacing="1" w:after="100" w:afterAutospacing="1" w:line="288" w:lineRule="auto"/>
              <w:rPr>
                <w:rFonts w:cs="Arial"/>
                <w:szCs w:val="24"/>
              </w:rPr>
            </w:pPr>
            <w:r w:rsidRPr="0017436C">
              <w:rPr>
                <w:rFonts w:cs="Arial"/>
                <w:szCs w:val="24"/>
              </w:rPr>
              <w:t>Complete reissue</w:t>
            </w:r>
          </w:p>
        </w:tc>
        <w:tc>
          <w:tcPr>
            <w:tcW w:w="2540" w:type="dxa"/>
            <w:tcBorders>
              <w:top w:val="single" w:sz="8" w:space="0" w:color="892243"/>
              <w:left w:val="single" w:sz="8" w:space="0" w:color="892243"/>
              <w:bottom w:val="single" w:sz="8" w:space="0" w:color="892243"/>
              <w:right w:val="single" w:sz="8" w:space="0" w:color="892243"/>
            </w:tcBorders>
          </w:tcPr>
          <w:p w14:paraId="3E4AEC97" w14:textId="77777777" w:rsidR="00EC5821" w:rsidRPr="0017436C" w:rsidRDefault="00482CE3" w:rsidP="006D08F9">
            <w:pPr>
              <w:spacing w:before="100" w:beforeAutospacing="1" w:after="100" w:afterAutospacing="1" w:line="288" w:lineRule="auto"/>
              <w:rPr>
                <w:rFonts w:cs="Arial"/>
                <w:szCs w:val="24"/>
              </w:rPr>
            </w:pPr>
            <w:r>
              <w:rPr>
                <w:rFonts w:cs="Arial"/>
                <w:szCs w:val="24"/>
              </w:rPr>
              <w:t>Jane Hannaford</w:t>
            </w:r>
          </w:p>
        </w:tc>
      </w:tr>
      <w:tr w:rsidR="00EC5821" w:rsidRPr="0017436C" w14:paraId="4D1967BF" w14:textId="77777777" w:rsidTr="00DA22E2">
        <w:tc>
          <w:tcPr>
            <w:tcW w:w="828" w:type="dxa"/>
            <w:tcBorders>
              <w:top w:val="single" w:sz="8" w:space="0" w:color="892243"/>
              <w:left w:val="single" w:sz="8" w:space="0" w:color="892243"/>
              <w:bottom w:val="single" w:sz="8" w:space="0" w:color="892243"/>
              <w:right w:val="single" w:sz="8" w:space="0" w:color="892243"/>
            </w:tcBorders>
          </w:tcPr>
          <w:p w14:paraId="05563D72" w14:textId="77777777" w:rsidR="00EC5821" w:rsidRPr="0017436C" w:rsidRDefault="00EC5821" w:rsidP="006D08F9">
            <w:pPr>
              <w:spacing w:before="100" w:beforeAutospacing="1" w:after="100" w:afterAutospacing="1" w:line="288" w:lineRule="auto"/>
              <w:rPr>
                <w:rFonts w:cs="Arial"/>
                <w:szCs w:val="24"/>
              </w:rPr>
            </w:pPr>
            <w:r w:rsidRPr="0017436C">
              <w:rPr>
                <w:rFonts w:cs="Arial"/>
                <w:szCs w:val="24"/>
              </w:rPr>
              <w:t>2</w:t>
            </w:r>
          </w:p>
        </w:tc>
        <w:tc>
          <w:tcPr>
            <w:tcW w:w="1984" w:type="dxa"/>
            <w:tcBorders>
              <w:top w:val="single" w:sz="8" w:space="0" w:color="892243"/>
              <w:left w:val="single" w:sz="8" w:space="0" w:color="892243"/>
              <w:bottom w:val="single" w:sz="8" w:space="0" w:color="892243"/>
              <w:right w:val="single" w:sz="8" w:space="0" w:color="892243"/>
            </w:tcBorders>
          </w:tcPr>
          <w:p w14:paraId="5880049F" w14:textId="77777777" w:rsidR="00EC5821" w:rsidRPr="0017436C" w:rsidRDefault="00E2534E" w:rsidP="006D08F9">
            <w:pPr>
              <w:spacing w:before="100" w:beforeAutospacing="1" w:after="100" w:afterAutospacing="1" w:line="288" w:lineRule="auto"/>
              <w:rPr>
                <w:rFonts w:cs="Arial"/>
                <w:szCs w:val="24"/>
              </w:rPr>
            </w:pPr>
            <w:r>
              <w:rPr>
                <w:rFonts w:cs="Arial"/>
                <w:szCs w:val="24"/>
              </w:rPr>
              <w:t>February 2019</w:t>
            </w:r>
          </w:p>
        </w:tc>
        <w:tc>
          <w:tcPr>
            <w:tcW w:w="3686" w:type="dxa"/>
            <w:tcBorders>
              <w:top w:val="single" w:sz="8" w:space="0" w:color="892243"/>
              <w:left w:val="single" w:sz="8" w:space="0" w:color="892243"/>
              <w:bottom w:val="single" w:sz="8" w:space="0" w:color="892243"/>
              <w:right w:val="single" w:sz="8" w:space="0" w:color="892243"/>
            </w:tcBorders>
          </w:tcPr>
          <w:p w14:paraId="423E292B" w14:textId="77777777" w:rsidR="00EC5821" w:rsidRPr="0017436C" w:rsidRDefault="00E2534E" w:rsidP="006D08F9">
            <w:pPr>
              <w:spacing w:before="100" w:beforeAutospacing="1" w:after="100" w:afterAutospacing="1" w:line="288" w:lineRule="auto"/>
              <w:rPr>
                <w:rFonts w:cs="Arial"/>
                <w:szCs w:val="24"/>
              </w:rPr>
            </w:pPr>
            <w:r>
              <w:rPr>
                <w:rFonts w:cs="Arial"/>
                <w:szCs w:val="24"/>
              </w:rPr>
              <w:t>Reformat and review content</w:t>
            </w:r>
          </w:p>
        </w:tc>
        <w:tc>
          <w:tcPr>
            <w:tcW w:w="2540" w:type="dxa"/>
            <w:tcBorders>
              <w:top w:val="single" w:sz="8" w:space="0" w:color="892243"/>
              <w:left w:val="single" w:sz="8" w:space="0" w:color="892243"/>
              <w:bottom w:val="single" w:sz="8" w:space="0" w:color="892243"/>
              <w:right w:val="single" w:sz="8" w:space="0" w:color="892243"/>
            </w:tcBorders>
          </w:tcPr>
          <w:p w14:paraId="65BE358E" w14:textId="77777777" w:rsidR="00EC5821" w:rsidRPr="0017436C" w:rsidRDefault="00E2534E" w:rsidP="006D08F9">
            <w:pPr>
              <w:spacing w:before="100" w:beforeAutospacing="1" w:after="100" w:afterAutospacing="1" w:line="288" w:lineRule="auto"/>
              <w:rPr>
                <w:rFonts w:cs="Arial"/>
                <w:szCs w:val="24"/>
              </w:rPr>
            </w:pPr>
            <w:r>
              <w:rPr>
                <w:rFonts w:cs="Arial"/>
                <w:szCs w:val="24"/>
              </w:rPr>
              <w:t>Dean Ball</w:t>
            </w:r>
          </w:p>
        </w:tc>
      </w:tr>
      <w:tr w:rsidR="00EC5821" w:rsidRPr="0017436C" w14:paraId="0996AE47" w14:textId="77777777" w:rsidTr="00DA22E2">
        <w:tc>
          <w:tcPr>
            <w:tcW w:w="828" w:type="dxa"/>
            <w:tcBorders>
              <w:top w:val="single" w:sz="8" w:space="0" w:color="892243"/>
              <w:left w:val="single" w:sz="8" w:space="0" w:color="892243"/>
              <w:bottom w:val="single" w:sz="8" w:space="0" w:color="892243"/>
              <w:right w:val="single" w:sz="8" w:space="0" w:color="892243"/>
            </w:tcBorders>
          </w:tcPr>
          <w:p w14:paraId="62ADD816" w14:textId="77777777" w:rsidR="00EC5821" w:rsidRPr="0017436C" w:rsidRDefault="00EC5821" w:rsidP="006D08F9">
            <w:pPr>
              <w:spacing w:before="100" w:beforeAutospacing="1" w:after="100" w:afterAutospacing="1" w:line="288" w:lineRule="auto"/>
              <w:rPr>
                <w:rFonts w:cs="Arial"/>
                <w:szCs w:val="24"/>
              </w:rPr>
            </w:pPr>
            <w:r w:rsidRPr="0017436C">
              <w:rPr>
                <w:rFonts w:cs="Arial"/>
                <w:szCs w:val="24"/>
              </w:rPr>
              <w:t>3</w:t>
            </w:r>
          </w:p>
        </w:tc>
        <w:tc>
          <w:tcPr>
            <w:tcW w:w="1984" w:type="dxa"/>
            <w:tcBorders>
              <w:top w:val="single" w:sz="8" w:space="0" w:color="892243"/>
              <w:left w:val="single" w:sz="8" w:space="0" w:color="892243"/>
              <w:bottom w:val="single" w:sz="8" w:space="0" w:color="892243"/>
              <w:right w:val="single" w:sz="8" w:space="0" w:color="892243"/>
            </w:tcBorders>
          </w:tcPr>
          <w:p w14:paraId="4247ABB1" w14:textId="414928F0" w:rsidR="00EC5821" w:rsidRPr="0017436C" w:rsidRDefault="00952353" w:rsidP="006D08F9">
            <w:pPr>
              <w:spacing w:before="100" w:beforeAutospacing="1" w:after="100" w:afterAutospacing="1" w:line="288" w:lineRule="auto"/>
              <w:rPr>
                <w:rFonts w:cs="Arial"/>
                <w:szCs w:val="24"/>
              </w:rPr>
            </w:pPr>
            <w:r>
              <w:rPr>
                <w:rFonts w:cs="Arial"/>
                <w:szCs w:val="24"/>
              </w:rPr>
              <w:t>June</w:t>
            </w:r>
            <w:r w:rsidR="00F71FD6">
              <w:rPr>
                <w:rFonts w:cs="Arial"/>
                <w:szCs w:val="24"/>
              </w:rPr>
              <w:t xml:space="preserve"> 2019</w:t>
            </w:r>
          </w:p>
        </w:tc>
        <w:tc>
          <w:tcPr>
            <w:tcW w:w="3686" w:type="dxa"/>
            <w:tcBorders>
              <w:top w:val="single" w:sz="8" w:space="0" w:color="892243"/>
              <w:left w:val="single" w:sz="8" w:space="0" w:color="892243"/>
              <w:bottom w:val="single" w:sz="8" w:space="0" w:color="892243"/>
              <w:right w:val="single" w:sz="8" w:space="0" w:color="892243"/>
            </w:tcBorders>
          </w:tcPr>
          <w:p w14:paraId="52928E20" w14:textId="32C3F249" w:rsidR="00EC5821" w:rsidRPr="0017436C" w:rsidRDefault="006C0A6C" w:rsidP="006D08F9">
            <w:pPr>
              <w:spacing w:before="100" w:beforeAutospacing="1" w:after="100" w:afterAutospacing="1" w:line="288" w:lineRule="auto"/>
              <w:rPr>
                <w:rFonts w:cs="Arial"/>
                <w:szCs w:val="24"/>
              </w:rPr>
            </w:pPr>
            <w:r>
              <w:rPr>
                <w:rFonts w:cs="Arial"/>
                <w:szCs w:val="24"/>
              </w:rPr>
              <w:t>LEMC Endorse</w:t>
            </w:r>
            <w:r w:rsidR="00952353">
              <w:rPr>
                <w:rFonts w:cs="Arial"/>
                <w:szCs w:val="24"/>
              </w:rPr>
              <w:t>d and plan finalised</w:t>
            </w:r>
          </w:p>
        </w:tc>
        <w:tc>
          <w:tcPr>
            <w:tcW w:w="2540" w:type="dxa"/>
            <w:tcBorders>
              <w:top w:val="single" w:sz="8" w:space="0" w:color="892243"/>
              <w:left w:val="single" w:sz="8" w:space="0" w:color="892243"/>
              <w:bottom w:val="single" w:sz="8" w:space="0" w:color="892243"/>
              <w:right w:val="single" w:sz="8" w:space="0" w:color="892243"/>
            </w:tcBorders>
          </w:tcPr>
          <w:p w14:paraId="5B633FE2" w14:textId="2A95C4EB" w:rsidR="00EC5821" w:rsidRPr="0017436C" w:rsidRDefault="006C0A6C" w:rsidP="006D08F9">
            <w:pPr>
              <w:spacing w:before="100" w:beforeAutospacing="1" w:after="100" w:afterAutospacing="1" w:line="288" w:lineRule="auto"/>
              <w:rPr>
                <w:rFonts w:cs="Arial"/>
                <w:szCs w:val="24"/>
              </w:rPr>
            </w:pPr>
            <w:r>
              <w:rPr>
                <w:rFonts w:cs="Arial"/>
                <w:szCs w:val="24"/>
              </w:rPr>
              <w:t xml:space="preserve">Dean Ball </w:t>
            </w:r>
          </w:p>
        </w:tc>
      </w:tr>
      <w:tr w:rsidR="00EC5821" w:rsidRPr="0017436C" w14:paraId="3DB919BE" w14:textId="77777777" w:rsidTr="00DA22E2">
        <w:tc>
          <w:tcPr>
            <w:tcW w:w="828" w:type="dxa"/>
            <w:tcBorders>
              <w:top w:val="single" w:sz="8" w:space="0" w:color="892243"/>
              <w:left w:val="single" w:sz="8" w:space="0" w:color="892243"/>
              <w:bottom w:val="single" w:sz="8" w:space="0" w:color="892243"/>
              <w:right w:val="single" w:sz="8" w:space="0" w:color="892243"/>
            </w:tcBorders>
          </w:tcPr>
          <w:p w14:paraId="74A87FDB" w14:textId="77777777" w:rsidR="00EC5821" w:rsidRPr="0017436C" w:rsidRDefault="00EC5821" w:rsidP="006D08F9">
            <w:pPr>
              <w:spacing w:before="100" w:beforeAutospacing="1" w:after="100" w:afterAutospacing="1" w:line="288" w:lineRule="auto"/>
              <w:rPr>
                <w:rFonts w:cs="Arial"/>
                <w:szCs w:val="24"/>
              </w:rPr>
            </w:pPr>
            <w:r w:rsidRPr="0017436C">
              <w:rPr>
                <w:rFonts w:cs="Arial"/>
                <w:szCs w:val="24"/>
              </w:rPr>
              <w:t>4</w:t>
            </w:r>
          </w:p>
        </w:tc>
        <w:tc>
          <w:tcPr>
            <w:tcW w:w="1984" w:type="dxa"/>
            <w:tcBorders>
              <w:top w:val="single" w:sz="8" w:space="0" w:color="892243"/>
              <w:left w:val="single" w:sz="8" w:space="0" w:color="892243"/>
              <w:bottom w:val="single" w:sz="8" w:space="0" w:color="892243"/>
              <w:right w:val="single" w:sz="8" w:space="0" w:color="892243"/>
            </w:tcBorders>
          </w:tcPr>
          <w:p w14:paraId="7F3DD8E2" w14:textId="36B42BB4" w:rsidR="00EC5821" w:rsidRPr="0017436C" w:rsidRDefault="00E53E94" w:rsidP="006D08F9">
            <w:pPr>
              <w:spacing w:before="100" w:beforeAutospacing="1" w:after="100" w:afterAutospacing="1" w:line="288" w:lineRule="auto"/>
              <w:rPr>
                <w:rFonts w:cs="Arial"/>
                <w:szCs w:val="24"/>
              </w:rPr>
            </w:pPr>
            <w:r>
              <w:rPr>
                <w:rFonts w:cs="Arial"/>
                <w:szCs w:val="24"/>
              </w:rPr>
              <w:t>June</w:t>
            </w:r>
            <w:r w:rsidR="00805CDB">
              <w:rPr>
                <w:rFonts w:cs="Arial"/>
                <w:szCs w:val="24"/>
              </w:rPr>
              <w:t xml:space="preserve"> 2020</w:t>
            </w:r>
          </w:p>
        </w:tc>
        <w:tc>
          <w:tcPr>
            <w:tcW w:w="3686" w:type="dxa"/>
            <w:tcBorders>
              <w:top w:val="single" w:sz="8" w:space="0" w:color="892243"/>
              <w:left w:val="single" w:sz="8" w:space="0" w:color="892243"/>
              <w:bottom w:val="single" w:sz="8" w:space="0" w:color="892243"/>
              <w:right w:val="single" w:sz="8" w:space="0" w:color="892243"/>
            </w:tcBorders>
          </w:tcPr>
          <w:p w14:paraId="02B65EB3" w14:textId="25669235" w:rsidR="00EC5821" w:rsidRPr="0017436C" w:rsidRDefault="00805CDB" w:rsidP="006D08F9">
            <w:pPr>
              <w:spacing w:before="100" w:beforeAutospacing="1" w:after="100" w:afterAutospacing="1" w:line="288" w:lineRule="auto"/>
              <w:rPr>
                <w:rFonts w:cs="Arial"/>
                <w:szCs w:val="24"/>
              </w:rPr>
            </w:pPr>
            <w:r>
              <w:rPr>
                <w:rFonts w:cs="Arial"/>
                <w:szCs w:val="24"/>
              </w:rPr>
              <w:t>Contact</w:t>
            </w:r>
            <w:r w:rsidR="00E53E94">
              <w:rPr>
                <w:rFonts w:cs="Arial"/>
                <w:szCs w:val="24"/>
              </w:rPr>
              <w:t>s</w:t>
            </w:r>
            <w:r>
              <w:rPr>
                <w:rFonts w:cs="Arial"/>
                <w:szCs w:val="24"/>
              </w:rPr>
              <w:t xml:space="preserve"> </w:t>
            </w:r>
            <w:r w:rsidR="00E53E94">
              <w:rPr>
                <w:rFonts w:cs="Arial"/>
                <w:szCs w:val="24"/>
              </w:rPr>
              <w:t>and COP role r</w:t>
            </w:r>
            <w:r>
              <w:rPr>
                <w:rFonts w:cs="Arial"/>
                <w:szCs w:val="24"/>
              </w:rPr>
              <w:t>eview</w:t>
            </w:r>
          </w:p>
        </w:tc>
        <w:tc>
          <w:tcPr>
            <w:tcW w:w="2540" w:type="dxa"/>
            <w:tcBorders>
              <w:top w:val="single" w:sz="8" w:space="0" w:color="892243"/>
              <w:left w:val="single" w:sz="8" w:space="0" w:color="892243"/>
              <w:bottom w:val="single" w:sz="8" w:space="0" w:color="892243"/>
              <w:right w:val="single" w:sz="8" w:space="0" w:color="892243"/>
            </w:tcBorders>
          </w:tcPr>
          <w:p w14:paraId="295BB19A" w14:textId="2748613B" w:rsidR="00EC5821" w:rsidRPr="0017436C" w:rsidRDefault="00805CDB" w:rsidP="006D08F9">
            <w:pPr>
              <w:spacing w:before="100" w:beforeAutospacing="1" w:after="100" w:afterAutospacing="1" w:line="288" w:lineRule="auto"/>
              <w:rPr>
                <w:rFonts w:cs="Arial"/>
                <w:szCs w:val="24"/>
              </w:rPr>
            </w:pPr>
            <w:r>
              <w:rPr>
                <w:rFonts w:cs="Arial"/>
                <w:szCs w:val="24"/>
              </w:rPr>
              <w:t xml:space="preserve">Dean Ball </w:t>
            </w:r>
          </w:p>
        </w:tc>
      </w:tr>
      <w:tr w:rsidR="00EC5821" w:rsidRPr="0017436C" w14:paraId="4311CDD7" w14:textId="77777777" w:rsidTr="00DA22E2">
        <w:tc>
          <w:tcPr>
            <w:tcW w:w="828" w:type="dxa"/>
            <w:tcBorders>
              <w:top w:val="single" w:sz="8" w:space="0" w:color="892243"/>
              <w:left w:val="single" w:sz="8" w:space="0" w:color="892243"/>
              <w:bottom w:val="single" w:sz="8" w:space="0" w:color="892243"/>
              <w:right w:val="single" w:sz="8" w:space="0" w:color="892243"/>
            </w:tcBorders>
          </w:tcPr>
          <w:p w14:paraId="011D72BB" w14:textId="77777777" w:rsidR="00EC5821" w:rsidRPr="0017436C" w:rsidRDefault="00EC5821" w:rsidP="006D08F9">
            <w:pPr>
              <w:spacing w:before="100" w:beforeAutospacing="1" w:after="100" w:afterAutospacing="1" w:line="288" w:lineRule="auto"/>
              <w:rPr>
                <w:rFonts w:cs="Arial"/>
                <w:szCs w:val="24"/>
              </w:rPr>
            </w:pPr>
            <w:r w:rsidRPr="0017436C">
              <w:rPr>
                <w:rFonts w:cs="Arial"/>
                <w:szCs w:val="24"/>
              </w:rPr>
              <w:t>5</w:t>
            </w:r>
          </w:p>
        </w:tc>
        <w:tc>
          <w:tcPr>
            <w:tcW w:w="1984" w:type="dxa"/>
            <w:tcBorders>
              <w:top w:val="single" w:sz="8" w:space="0" w:color="892243"/>
              <w:left w:val="single" w:sz="8" w:space="0" w:color="892243"/>
              <w:bottom w:val="single" w:sz="8" w:space="0" w:color="892243"/>
              <w:right w:val="single" w:sz="8" w:space="0" w:color="892243"/>
            </w:tcBorders>
          </w:tcPr>
          <w:p w14:paraId="61C72834" w14:textId="77777777" w:rsidR="00EC5821" w:rsidRPr="0017436C" w:rsidRDefault="00EC5821" w:rsidP="006D08F9">
            <w:pPr>
              <w:spacing w:before="100" w:beforeAutospacing="1" w:after="100" w:afterAutospacing="1" w:line="288" w:lineRule="auto"/>
              <w:rPr>
                <w:rFonts w:cs="Arial"/>
                <w:szCs w:val="24"/>
              </w:rPr>
            </w:pPr>
          </w:p>
        </w:tc>
        <w:tc>
          <w:tcPr>
            <w:tcW w:w="3686" w:type="dxa"/>
            <w:tcBorders>
              <w:top w:val="single" w:sz="8" w:space="0" w:color="892243"/>
              <w:left w:val="single" w:sz="8" w:space="0" w:color="892243"/>
              <w:bottom w:val="single" w:sz="8" w:space="0" w:color="892243"/>
              <w:right w:val="single" w:sz="8" w:space="0" w:color="892243"/>
            </w:tcBorders>
          </w:tcPr>
          <w:p w14:paraId="305E3C8B" w14:textId="77777777" w:rsidR="00EC5821" w:rsidRPr="0017436C" w:rsidRDefault="00EC5821" w:rsidP="006D08F9">
            <w:pPr>
              <w:spacing w:before="100" w:beforeAutospacing="1" w:after="100" w:afterAutospacing="1" w:line="288" w:lineRule="auto"/>
              <w:rPr>
                <w:rFonts w:cs="Arial"/>
                <w:szCs w:val="24"/>
              </w:rPr>
            </w:pPr>
          </w:p>
        </w:tc>
        <w:tc>
          <w:tcPr>
            <w:tcW w:w="2540" w:type="dxa"/>
            <w:tcBorders>
              <w:top w:val="single" w:sz="8" w:space="0" w:color="892243"/>
              <w:left w:val="single" w:sz="8" w:space="0" w:color="892243"/>
              <w:bottom w:val="single" w:sz="8" w:space="0" w:color="892243"/>
              <w:right w:val="single" w:sz="8" w:space="0" w:color="892243"/>
            </w:tcBorders>
          </w:tcPr>
          <w:p w14:paraId="2A4563C9" w14:textId="77777777" w:rsidR="00EC5821" w:rsidRPr="0017436C" w:rsidRDefault="00EC5821" w:rsidP="006D08F9">
            <w:pPr>
              <w:spacing w:before="100" w:beforeAutospacing="1" w:after="100" w:afterAutospacing="1" w:line="288" w:lineRule="auto"/>
              <w:rPr>
                <w:rFonts w:cs="Arial"/>
                <w:szCs w:val="24"/>
              </w:rPr>
            </w:pPr>
          </w:p>
        </w:tc>
      </w:tr>
      <w:tr w:rsidR="00EC5821" w:rsidRPr="0017436C" w14:paraId="572C0D59" w14:textId="77777777" w:rsidTr="00DA22E2">
        <w:tc>
          <w:tcPr>
            <w:tcW w:w="828" w:type="dxa"/>
            <w:tcBorders>
              <w:top w:val="single" w:sz="8" w:space="0" w:color="892243"/>
              <w:left w:val="single" w:sz="8" w:space="0" w:color="892243"/>
              <w:bottom w:val="single" w:sz="8" w:space="0" w:color="892243"/>
              <w:right w:val="single" w:sz="8" w:space="0" w:color="892243"/>
            </w:tcBorders>
          </w:tcPr>
          <w:p w14:paraId="1925EEB7" w14:textId="63CF6951" w:rsidR="00EC5821" w:rsidRPr="0017436C" w:rsidRDefault="006C0A6C" w:rsidP="006D08F9">
            <w:pPr>
              <w:spacing w:before="100" w:beforeAutospacing="1" w:after="100" w:afterAutospacing="1" w:line="288" w:lineRule="auto"/>
              <w:rPr>
                <w:rFonts w:cs="Arial"/>
                <w:szCs w:val="24"/>
              </w:rPr>
            </w:pPr>
            <w:r>
              <w:rPr>
                <w:rFonts w:cs="Arial"/>
                <w:szCs w:val="24"/>
              </w:rPr>
              <w:t>6</w:t>
            </w:r>
          </w:p>
        </w:tc>
        <w:tc>
          <w:tcPr>
            <w:tcW w:w="1984" w:type="dxa"/>
            <w:tcBorders>
              <w:top w:val="single" w:sz="8" w:space="0" w:color="892243"/>
              <w:left w:val="single" w:sz="8" w:space="0" w:color="892243"/>
              <w:bottom w:val="single" w:sz="8" w:space="0" w:color="892243"/>
              <w:right w:val="single" w:sz="8" w:space="0" w:color="892243"/>
            </w:tcBorders>
          </w:tcPr>
          <w:p w14:paraId="5F439A60" w14:textId="77777777" w:rsidR="00EC5821" w:rsidRPr="0017436C" w:rsidRDefault="00EC5821" w:rsidP="006D08F9">
            <w:pPr>
              <w:spacing w:before="100" w:beforeAutospacing="1" w:after="100" w:afterAutospacing="1" w:line="288" w:lineRule="auto"/>
              <w:rPr>
                <w:rFonts w:cs="Arial"/>
                <w:szCs w:val="24"/>
              </w:rPr>
            </w:pPr>
          </w:p>
        </w:tc>
        <w:tc>
          <w:tcPr>
            <w:tcW w:w="3686" w:type="dxa"/>
            <w:tcBorders>
              <w:top w:val="single" w:sz="8" w:space="0" w:color="892243"/>
              <w:left w:val="single" w:sz="8" w:space="0" w:color="892243"/>
              <w:bottom w:val="single" w:sz="8" w:space="0" w:color="892243"/>
              <w:right w:val="single" w:sz="8" w:space="0" w:color="892243"/>
            </w:tcBorders>
          </w:tcPr>
          <w:p w14:paraId="3F86420C" w14:textId="77777777" w:rsidR="00EC5821" w:rsidRPr="0017436C" w:rsidRDefault="00EC5821" w:rsidP="006D08F9">
            <w:pPr>
              <w:spacing w:before="100" w:beforeAutospacing="1" w:after="100" w:afterAutospacing="1" w:line="288" w:lineRule="auto"/>
              <w:rPr>
                <w:rFonts w:cs="Arial"/>
                <w:szCs w:val="24"/>
              </w:rPr>
            </w:pPr>
          </w:p>
        </w:tc>
        <w:tc>
          <w:tcPr>
            <w:tcW w:w="2540" w:type="dxa"/>
            <w:tcBorders>
              <w:top w:val="single" w:sz="8" w:space="0" w:color="892243"/>
              <w:left w:val="single" w:sz="8" w:space="0" w:color="892243"/>
              <w:bottom w:val="single" w:sz="8" w:space="0" w:color="892243"/>
              <w:right w:val="single" w:sz="8" w:space="0" w:color="892243"/>
            </w:tcBorders>
          </w:tcPr>
          <w:p w14:paraId="1CA092CA" w14:textId="77777777" w:rsidR="00EC5821" w:rsidRPr="0017436C" w:rsidRDefault="00EC5821" w:rsidP="006D08F9">
            <w:pPr>
              <w:spacing w:before="100" w:beforeAutospacing="1" w:after="100" w:afterAutospacing="1" w:line="288" w:lineRule="auto"/>
              <w:rPr>
                <w:rFonts w:cs="Arial"/>
                <w:szCs w:val="24"/>
              </w:rPr>
            </w:pPr>
          </w:p>
        </w:tc>
      </w:tr>
      <w:tr w:rsidR="00EC5821" w:rsidRPr="0017436C" w14:paraId="48A8D895" w14:textId="77777777" w:rsidTr="00DA22E2">
        <w:tc>
          <w:tcPr>
            <w:tcW w:w="828" w:type="dxa"/>
            <w:tcBorders>
              <w:top w:val="single" w:sz="8" w:space="0" w:color="892243"/>
              <w:left w:val="single" w:sz="8" w:space="0" w:color="892243"/>
              <w:bottom w:val="single" w:sz="8" w:space="0" w:color="892243"/>
              <w:right w:val="single" w:sz="8" w:space="0" w:color="892243"/>
            </w:tcBorders>
          </w:tcPr>
          <w:p w14:paraId="5008F17D" w14:textId="27AB0455" w:rsidR="00EC5821" w:rsidRPr="0017436C" w:rsidRDefault="006C0A6C" w:rsidP="006D08F9">
            <w:pPr>
              <w:spacing w:before="100" w:beforeAutospacing="1" w:after="100" w:afterAutospacing="1" w:line="288" w:lineRule="auto"/>
              <w:rPr>
                <w:rFonts w:cs="Arial"/>
                <w:szCs w:val="24"/>
              </w:rPr>
            </w:pPr>
            <w:r>
              <w:rPr>
                <w:rFonts w:cs="Arial"/>
                <w:szCs w:val="24"/>
              </w:rPr>
              <w:t>7</w:t>
            </w:r>
          </w:p>
        </w:tc>
        <w:tc>
          <w:tcPr>
            <w:tcW w:w="1984" w:type="dxa"/>
            <w:tcBorders>
              <w:top w:val="single" w:sz="8" w:space="0" w:color="892243"/>
              <w:left w:val="single" w:sz="8" w:space="0" w:color="892243"/>
              <w:bottom w:val="single" w:sz="8" w:space="0" w:color="892243"/>
              <w:right w:val="single" w:sz="8" w:space="0" w:color="892243"/>
            </w:tcBorders>
          </w:tcPr>
          <w:p w14:paraId="0225204E" w14:textId="77777777" w:rsidR="00EC5821" w:rsidRPr="0017436C" w:rsidRDefault="00EC5821" w:rsidP="006D08F9">
            <w:pPr>
              <w:spacing w:before="100" w:beforeAutospacing="1" w:after="100" w:afterAutospacing="1" w:line="288" w:lineRule="auto"/>
              <w:rPr>
                <w:rFonts w:cs="Arial"/>
                <w:szCs w:val="24"/>
              </w:rPr>
            </w:pPr>
          </w:p>
        </w:tc>
        <w:tc>
          <w:tcPr>
            <w:tcW w:w="3686" w:type="dxa"/>
            <w:tcBorders>
              <w:top w:val="single" w:sz="8" w:space="0" w:color="892243"/>
              <w:left w:val="single" w:sz="8" w:space="0" w:color="892243"/>
              <w:bottom w:val="single" w:sz="8" w:space="0" w:color="892243"/>
              <w:right w:val="single" w:sz="8" w:space="0" w:color="892243"/>
            </w:tcBorders>
          </w:tcPr>
          <w:p w14:paraId="65550648" w14:textId="77777777" w:rsidR="00EC5821" w:rsidRPr="0017436C" w:rsidRDefault="00EC5821" w:rsidP="006D08F9">
            <w:pPr>
              <w:spacing w:before="100" w:beforeAutospacing="1" w:after="100" w:afterAutospacing="1" w:line="288" w:lineRule="auto"/>
              <w:rPr>
                <w:rFonts w:cs="Arial"/>
                <w:szCs w:val="24"/>
              </w:rPr>
            </w:pPr>
          </w:p>
        </w:tc>
        <w:tc>
          <w:tcPr>
            <w:tcW w:w="2540" w:type="dxa"/>
            <w:tcBorders>
              <w:top w:val="single" w:sz="8" w:space="0" w:color="892243"/>
              <w:left w:val="single" w:sz="8" w:space="0" w:color="892243"/>
              <w:bottom w:val="single" w:sz="8" w:space="0" w:color="892243"/>
              <w:right w:val="single" w:sz="8" w:space="0" w:color="892243"/>
            </w:tcBorders>
          </w:tcPr>
          <w:p w14:paraId="09DEEFF9" w14:textId="77777777" w:rsidR="00EC5821" w:rsidRPr="0017436C" w:rsidRDefault="00EC5821" w:rsidP="006D08F9">
            <w:pPr>
              <w:spacing w:before="100" w:beforeAutospacing="1" w:after="100" w:afterAutospacing="1" w:line="288" w:lineRule="auto"/>
              <w:rPr>
                <w:rFonts w:cs="Arial"/>
                <w:szCs w:val="24"/>
              </w:rPr>
            </w:pPr>
          </w:p>
        </w:tc>
      </w:tr>
    </w:tbl>
    <w:p w14:paraId="10899DA7" w14:textId="77777777" w:rsidR="00477440" w:rsidRPr="0017436C" w:rsidRDefault="00477440" w:rsidP="006D08F9">
      <w:pPr>
        <w:spacing w:before="100" w:beforeAutospacing="1" w:after="100" w:afterAutospacing="1" w:line="288" w:lineRule="auto"/>
      </w:pPr>
    </w:p>
    <w:p w14:paraId="0A71DB20" w14:textId="77777777" w:rsidR="00477440" w:rsidRPr="0017436C" w:rsidRDefault="00477440" w:rsidP="006D08F9">
      <w:pPr>
        <w:spacing w:before="100" w:beforeAutospacing="1" w:after="100" w:afterAutospacing="1" w:line="288" w:lineRule="auto"/>
      </w:pPr>
      <w:r w:rsidRPr="0017436C">
        <w:lastRenderedPageBreak/>
        <w:br w:type="page"/>
      </w:r>
    </w:p>
    <w:p w14:paraId="4CF00ABA" w14:textId="77777777" w:rsidR="00477440" w:rsidRPr="001C6041" w:rsidRDefault="00DD4860" w:rsidP="00C37D02">
      <w:pPr>
        <w:pStyle w:val="Heading1"/>
        <w:spacing w:before="100" w:beforeAutospacing="1" w:after="100" w:afterAutospacing="1" w:line="240" w:lineRule="auto"/>
        <w:rPr>
          <w:rFonts w:cs="Arial"/>
        </w:rPr>
      </w:pPr>
      <w:bookmarkStart w:id="16" w:name="_Toc515923"/>
      <w:bookmarkStart w:id="17" w:name="_Hlk7442925"/>
      <w:r w:rsidRPr="001C6041">
        <w:rPr>
          <w:rFonts w:cs="Arial"/>
        </w:rPr>
        <w:lastRenderedPageBreak/>
        <w:t>Acronyms</w:t>
      </w:r>
      <w:bookmarkEnd w:id="16"/>
    </w:p>
    <w:bookmarkEnd w:id="17"/>
    <w:p w14:paraId="2FD872F0" w14:textId="77777777" w:rsidR="00DD4860" w:rsidRPr="0017436C" w:rsidRDefault="00DD4860" w:rsidP="006D08F9">
      <w:pPr>
        <w:spacing w:before="100" w:beforeAutospacing="1" w:after="100" w:afterAutospacing="1" w:line="288" w:lineRule="auto"/>
        <w:rPr>
          <w:rFonts w:cs="Arial"/>
          <w:szCs w:val="24"/>
        </w:rPr>
      </w:pPr>
      <w:r w:rsidRPr="0017436C">
        <w:rPr>
          <w:rFonts w:cs="Arial"/>
          <w:szCs w:val="24"/>
        </w:rPr>
        <w:t xml:space="preserve">General acronyms that are used in the City of Perth </w:t>
      </w:r>
      <w:r w:rsidR="00D1187F" w:rsidRPr="0017436C">
        <w:rPr>
          <w:rFonts w:cs="Arial"/>
          <w:szCs w:val="24"/>
        </w:rPr>
        <w:t>Local Recovery Plan</w:t>
      </w:r>
      <w:r w:rsidRPr="0017436C">
        <w:rPr>
          <w:rFonts w:cs="Arial"/>
          <w:szCs w:val="24"/>
        </w:rPr>
        <w:t>.</w:t>
      </w:r>
    </w:p>
    <w:tbl>
      <w:tblPr>
        <w:tblStyle w:val="LightList-Accent5"/>
        <w:tblW w:w="9049" w:type="dxa"/>
        <w:tblLook w:val="04A0" w:firstRow="1" w:lastRow="0" w:firstColumn="1" w:lastColumn="0" w:noHBand="0" w:noVBand="1"/>
      </w:tblPr>
      <w:tblGrid>
        <w:gridCol w:w="2529"/>
        <w:gridCol w:w="6520"/>
      </w:tblGrid>
      <w:tr w:rsidR="00DE2114" w:rsidRPr="00DE2114" w14:paraId="2395C1D6" w14:textId="77777777" w:rsidTr="00DE2114">
        <w:trPr>
          <w:cnfStyle w:val="100000000000" w:firstRow="1" w:lastRow="0" w:firstColumn="0" w:lastColumn="0" w:oddVBand="0" w:evenVBand="0" w:oddHBand="0"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2529" w:type="dxa"/>
            <w:vMerge w:val="restart"/>
            <w:shd w:val="clear" w:color="auto" w:fill="892243"/>
          </w:tcPr>
          <w:p w14:paraId="1DBE3436" w14:textId="77777777" w:rsidR="00DE2114" w:rsidRPr="00DE2114" w:rsidRDefault="00DE2114" w:rsidP="00DE2114">
            <w:pPr>
              <w:spacing w:after="24"/>
              <w:jc w:val="center"/>
              <w:rPr>
                <w:rFonts w:cs="Arial"/>
                <w:b w:val="0"/>
                <w:szCs w:val="24"/>
              </w:rPr>
            </w:pPr>
          </w:p>
          <w:p w14:paraId="24E5B8FC" w14:textId="77777777" w:rsidR="00DE2114" w:rsidRPr="00DE2114" w:rsidRDefault="00DE2114" w:rsidP="00DE2114">
            <w:pPr>
              <w:spacing w:after="24"/>
              <w:jc w:val="center"/>
              <w:rPr>
                <w:rFonts w:cs="Arial"/>
                <w:b w:val="0"/>
                <w:szCs w:val="24"/>
              </w:rPr>
            </w:pPr>
            <w:r w:rsidRPr="00DE2114">
              <w:rPr>
                <w:rFonts w:cs="Arial"/>
                <w:b w:val="0"/>
                <w:szCs w:val="24"/>
              </w:rPr>
              <w:t>Short Name</w:t>
            </w:r>
          </w:p>
        </w:tc>
        <w:tc>
          <w:tcPr>
            <w:tcW w:w="6520" w:type="dxa"/>
            <w:vMerge w:val="restart"/>
            <w:shd w:val="clear" w:color="auto" w:fill="892243"/>
          </w:tcPr>
          <w:p w14:paraId="1BF66C52" w14:textId="77777777" w:rsidR="00DE2114" w:rsidRPr="00DE2114" w:rsidRDefault="00DE2114" w:rsidP="00DE2114">
            <w:pPr>
              <w:spacing w:after="24"/>
              <w:jc w:val="center"/>
              <w:cnfStyle w:val="100000000000" w:firstRow="1" w:lastRow="0" w:firstColumn="0" w:lastColumn="0" w:oddVBand="0" w:evenVBand="0" w:oddHBand="0" w:evenHBand="0" w:firstRowFirstColumn="0" w:firstRowLastColumn="0" w:lastRowFirstColumn="0" w:lastRowLastColumn="0"/>
              <w:rPr>
                <w:rFonts w:cs="Arial"/>
                <w:b w:val="0"/>
                <w:szCs w:val="24"/>
              </w:rPr>
            </w:pPr>
          </w:p>
          <w:p w14:paraId="57A65849" w14:textId="77777777" w:rsidR="00DE2114" w:rsidRPr="00DE2114" w:rsidRDefault="00DE2114" w:rsidP="00DE2114">
            <w:pPr>
              <w:spacing w:after="24"/>
              <w:jc w:val="center"/>
              <w:cnfStyle w:val="100000000000" w:firstRow="1" w:lastRow="0" w:firstColumn="0" w:lastColumn="0" w:oddVBand="0" w:evenVBand="0" w:oddHBand="0" w:evenHBand="0" w:firstRowFirstColumn="0" w:firstRowLastColumn="0" w:lastRowFirstColumn="0" w:lastRowLastColumn="0"/>
              <w:rPr>
                <w:rFonts w:cs="Arial"/>
                <w:b w:val="0"/>
                <w:szCs w:val="24"/>
              </w:rPr>
            </w:pPr>
            <w:r w:rsidRPr="00DE2114">
              <w:rPr>
                <w:rFonts w:cs="Arial"/>
                <w:b w:val="0"/>
                <w:szCs w:val="24"/>
              </w:rPr>
              <w:t>Full Name</w:t>
            </w:r>
          </w:p>
        </w:tc>
      </w:tr>
      <w:tr w:rsidR="00DE2114" w:rsidRPr="00DE2114" w14:paraId="72AFB5FA" w14:textId="77777777" w:rsidTr="00DE211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529" w:type="dxa"/>
            <w:vMerge/>
            <w:tcBorders>
              <w:top w:val="none" w:sz="0" w:space="0" w:color="auto"/>
              <w:left w:val="none" w:sz="0" w:space="0" w:color="auto"/>
              <w:bottom w:val="none" w:sz="0" w:space="0" w:color="auto"/>
            </w:tcBorders>
            <w:shd w:val="clear" w:color="auto" w:fill="892243"/>
          </w:tcPr>
          <w:p w14:paraId="4339F600" w14:textId="77777777" w:rsidR="00DE2114" w:rsidRPr="00DE2114" w:rsidRDefault="00DE2114" w:rsidP="00DE2114">
            <w:pPr>
              <w:spacing w:after="24"/>
              <w:rPr>
                <w:rFonts w:cs="Arial"/>
                <w:szCs w:val="24"/>
              </w:rPr>
            </w:pPr>
          </w:p>
        </w:tc>
        <w:tc>
          <w:tcPr>
            <w:tcW w:w="6520" w:type="dxa"/>
            <w:vMerge/>
            <w:tcBorders>
              <w:top w:val="none" w:sz="0" w:space="0" w:color="auto"/>
              <w:bottom w:val="none" w:sz="0" w:space="0" w:color="auto"/>
              <w:right w:val="none" w:sz="0" w:space="0" w:color="auto"/>
            </w:tcBorders>
            <w:shd w:val="clear" w:color="auto" w:fill="892243"/>
          </w:tcPr>
          <w:p w14:paraId="219F2DE0" w14:textId="77777777" w:rsidR="00DE2114" w:rsidRPr="00DE2114" w:rsidRDefault="00DE2114" w:rsidP="00DE2114">
            <w:pPr>
              <w:spacing w:after="24"/>
              <w:cnfStyle w:val="000000100000" w:firstRow="0" w:lastRow="0" w:firstColumn="0" w:lastColumn="0" w:oddVBand="0" w:evenVBand="0" w:oddHBand="1" w:evenHBand="0" w:firstRowFirstColumn="0" w:firstRowLastColumn="0" w:lastRowFirstColumn="0" w:lastRowLastColumn="0"/>
              <w:rPr>
                <w:rFonts w:cs="Arial"/>
                <w:szCs w:val="24"/>
              </w:rPr>
            </w:pPr>
          </w:p>
        </w:tc>
      </w:tr>
      <w:tr w:rsidR="00DE2114" w:rsidRPr="00DE2114" w14:paraId="3F988226" w14:textId="77777777" w:rsidTr="00DE2114">
        <w:tc>
          <w:tcPr>
            <w:cnfStyle w:val="001000000000" w:firstRow="0" w:lastRow="0" w:firstColumn="1" w:lastColumn="0" w:oddVBand="0" w:evenVBand="0" w:oddHBand="0" w:evenHBand="0" w:firstRowFirstColumn="0" w:firstRowLastColumn="0" w:lastRowFirstColumn="0" w:lastRowLastColumn="0"/>
            <w:tcW w:w="2529" w:type="dxa"/>
          </w:tcPr>
          <w:p w14:paraId="59E51C39" w14:textId="77777777" w:rsidR="00DE2114" w:rsidRPr="00DE2114" w:rsidRDefault="00DE2114" w:rsidP="00DE2114">
            <w:pPr>
              <w:spacing w:after="24"/>
              <w:rPr>
                <w:rFonts w:cs="Arial"/>
                <w:szCs w:val="24"/>
              </w:rPr>
            </w:pPr>
            <w:r w:rsidRPr="00DE2114">
              <w:rPr>
                <w:rFonts w:cs="Arial"/>
                <w:szCs w:val="24"/>
              </w:rPr>
              <w:t>AIIMS</w:t>
            </w:r>
          </w:p>
        </w:tc>
        <w:tc>
          <w:tcPr>
            <w:tcW w:w="6520" w:type="dxa"/>
          </w:tcPr>
          <w:p w14:paraId="45789FD5" w14:textId="77777777" w:rsidR="00DE2114" w:rsidRPr="00DE2114" w:rsidRDefault="00DE2114" w:rsidP="00DE2114">
            <w:pPr>
              <w:spacing w:after="24"/>
              <w:cnfStyle w:val="000000000000" w:firstRow="0" w:lastRow="0" w:firstColumn="0" w:lastColumn="0" w:oddVBand="0" w:evenVBand="0" w:oddHBand="0" w:evenHBand="0" w:firstRowFirstColumn="0" w:firstRowLastColumn="0" w:lastRowFirstColumn="0" w:lastRowLastColumn="0"/>
              <w:rPr>
                <w:rFonts w:cs="Arial"/>
                <w:szCs w:val="24"/>
              </w:rPr>
            </w:pPr>
            <w:r w:rsidRPr="00DE2114">
              <w:rPr>
                <w:rFonts w:cs="Arial"/>
                <w:szCs w:val="24"/>
              </w:rPr>
              <w:t>Australasian Inter-Service Incident Management System</w:t>
            </w:r>
          </w:p>
        </w:tc>
      </w:tr>
      <w:tr w:rsidR="00DE2114" w:rsidRPr="00DE2114" w14:paraId="19964446" w14:textId="77777777" w:rsidTr="00DE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none" w:sz="0" w:space="0" w:color="auto"/>
              <w:left w:val="none" w:sz="0" w:space="0" w:color="auto"/>
              <w:bottom w:val="none" w:sz="0" w:space="0" w:color="auto"/>
            </w:tcBorders>
          </w:tcPr>
          <w:p w14:paraId="58C5C87D" w14:textId="77777777" w:rsidR="00DE2114" w:rsidRPr="00DE2114" w:rsidRDefault="00DE2114" w:rsidP="00DE2114">
            <w:pPr>
              <w:spacing w:after="24"/>
              <w:rPr>
                <w:rFonts w:cs="Arial"/>
                <w:szCs w:val="24"/>
              </w:rPr>
            </w:pPr>
            <w:r w:rsidRPr="00DE2114">
              <w:rPr>
                <w:rFonts w:cs="Arial"/>
                <w:szCs w:val="24"/>
              </w:rPr>
              <w:t>BGPA</w:t>
            </w:r>
          </w:p>
        </w:tc>
        <w:tc>
          <w:tcPr>
            <w:tcW w:w="6520" w:type="dxa"/>
            <w:tcBorders>
              <w:top w:val="none" w:sz="0" w:space="0" w:color="auto"/>
              <w:bottom w:val="none" w:sz="0" w:space="0" w:color="auto"/>
              <w:right w:val="none" w:sz="0" w:space="0" w:color="auto"/>
            </w:tcBorders>
          </w:tcPr>
          <w:p w14:paraId="36A957B3" w14:textId="77777777" w:rsidR="00DE2114" w:rsidRPr="00DE2114" w:rsidRDefault="00DE2114" w:rsidP="00DE2114">
            <w:pPr>
              <w:spacing w:after="24"/>
              <w:cnfStyle w:val="000000100000" w:firstRow="0" w:lastRow="0" w:firstColumn="0" w:lastColumn="0" w:oddVBand="0" w:evenVBand="0" w:oddHBand="1" w:evenHBand="0" w:firstRowFirstColumn="0" w:firstRowLastColumn="0" w:lastRowFirstColumn="0" w:lastRowLastColumn="0"/>
              <w:rPr>
                <w:rFonts w:cs="Arial"/>
                <w:szCs w:val="24"/>
              </w:rPr>
            </w:pPr>
            <w:r w:rsidRPr="00DE2114">
              <w:rPr>
                <w:rFonts w:cs="Arial"/>
                <w:szCs w:val="24"/>
              </w:rPr>
              <w:t>Botanic Gardens and Parks Authority</w:t>
            </w:r>
          </w:p>
        </w:tc>
      </w:tr>
      <w:tr w:rsidR="00DE2114" w:rsidRPr="00DE2114" w14:paraId="43ED0934" w14:textId="77777777" w:rsidTr="00DE2114">
        <w:tc>
          <w:tcPr>
            <w:cnfStyle w:val="001000000000" w:firstRow="0" w:lastRow="0" w:firstColumn="1" w:lastColumn="0" w:oddVBand="0" w:evenVBand="0" w:oddHBand="0" w:evenHBand="0" w:firstRowFirstColumn="0" w:firstRowLastColumn="0" w:lastRowFirstColumn="0" w:lastRowLastColumn="0"/>
            <w:tcW w:w="2529" w:type="dxa"/>
          </w:tcPr>
          <w:p w14:paraId="34C5E787" w14:textId="77777777" w:rsidR="00DE2114" w:rsidRPr="00DE2114" w:rsidRDefault="00DE2114" w:rsidP="00DE2114">
            <w:pPr>
              <w:spacing w:after="24"/>
              <w:rPr>
                <w:rFonts w:cs="Arial"/>
                <w:szCs w:val="24"/>
              </w:rPr>
            </w:pPr>
            <w:r w:rsidRPr="00DE2114">
              <w:rPr>
                <w:rFonts w:cs="Arial"/>
                <w:szCs w:val="24"/>
              </w:rPr>
              <w:t>BOM</w:t>
            </w:r>
          </w:p>
        </w:tc>
        <w:tc>
          <w:tcPr>
            <w:tcW w:w="6520" w:type="dxa"/>
          </w:tcPr>
          <w:p w14:paraId="2750056E" w14:textId="77777777" w:rsidR="00DE2114" w:rsidRPr="00DE2114" w:rsidRDefault="00DE2114" w:rsidP="00DE2114">
            <w:pPr>
              <w:spacing w:after="24"/>
              <w:cnfStyle w:val="000000000000" w:firstRow="0" w:lastRow="0" w:firstColumn="0" w:lastColumn="0" w:oddVBand="0" w:evenVBand="0" w:oddHBand="0" w:evenHBand="0" w:firstRowFirstColumn="0" w:firstRowLastColumn="0" w:lastRowFirstColumn="0" w:lastRowLastColumn="0"/>
              <w:rPr>
                <w:rFonts w:cs="Arial"/>
                <w:szCs w:val="24"/>
              </w:rPr>
            </w:pPr>
            <w:r w:rsidRPr="00DE2114">
              <w:rPr>
                <w:rFonts w:cs="Arial"/>
                <w:szCs w:val="24"/>
              </w:rPr>
              <w:t>Bureau of Meteorology</w:t>
            </w:r>
          </w:p>
        </w:tc>
      </w:tr>
      <w:tr w:rsidR="00DE2114" w:rsidRPr="00DE2114" w14:paraId="705665A9" w14:textId="77777777" w:rsidTr="00DE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none" w:sz="0" w:space="0" w:color="auto"/>
              <w:left w:val="none" w:sz="0" w:space="0" w:color="auto"/>
              <w:bottom w:val="none" w:sz="0" w:space="0" w:color="auto"/>
            </w:tcBorders>
          </w:tcPr>
          <w:p w14:paraId="7786EB3A" w14:textId="77777777" w:rsidR="00DE2114" w:rsidRPr="00DE2114" w:rsidRDefault="00DE2114" w:rsidP="00DE2114">
            <w:pPr>
              <w:spacing w:after="24"/>
              <w:rPr>
                <w:rFonts w:cs="Arial"/>
                <w:szCs w:val="24"/>
              </w:rPr>
            </w:pPr>
            <w:r w:rsidRPr="00DE2114">
              <w:rPr>
                <w:rFonts w:cs="Arial"/>
                <w:szCs w:val="24"/>
              </w:rPr>
              <w:t>CA</w:t>
            </w:r>
          </w:p>
        </w:tc>
        <w:tc>
          <w:tcPr>
            <w:tcW w:w="6520" w:type="dxa"/>
            <w:tcBorders>
              <w:top w:val="none" w:sz="0" w:space="0" w:color="auto"/>
              <w:bottom w:val="none" w:sz="0" w:space="0" w:color="auto"/>
              <w:right w:val="none" w:sz="0" w:space="0" w:color="auto"/>
            </w:tcBorders>
          </w:tcPr>
          <w:p w14:paraId="0DFAFA06" w14:textId="77777777" w:rsidR="00DE2114" w:rsidRPr="00DE2114" w:rsidRDefault="00DE2114" w:rsidP="00DE2114">
            <w:pPr>
              <w:spacing w:after="24"/>
              <w:cnfStyle w:val="000000100000" w:firstRow="0" w:lastRow="0" w:firstColumn="0" w:lastColumn="0" w:oddVBand="0" w:evenVBand="0" w:oddHBand="1" w:evenHBand="0" w:firstRowFirstColumn="0" w:firstRowLastColumn="0" w:lastRowFirstColumn="0" w:lastRowLastColumn="0"/>
              <w:rPr>
                <w:rFonts w:cs="Arial"/>
                <w:szCs w:val="24"/>
              </w:rPr>
            </w:pPr>
            <w:r w:rsidRPr="00DE2114">
              <w:rPr>
                <w:rFonts w:cs="Arial"/>
                <w:szCs w:val="24"/>
              </w:rPr>
              <w:t>Controlling Agency</w:t>
            </w:r>
          </w:p>
        </w:tc>
      </w:tr>
      <w:tr w:rsidR="00DE2114" w:rsidRPr="00DE2114" w14:paraId="1F9D4567" w14:textId="77777777" w:rsidTr="00DE2114">
        <w:tc>
          <w:tcPr>
            <w:cnfStyle w:val="001000000000" w:firstRow="0" w:lastRow="0" w:firstColumn="1" w:lastColumn="0" w:oddVBand="0" w:evenVBand="0" w:oddHBand="0" w:evenHBand="0" w:firstRowFirstColumn="0" w:firstRowLastColumn="0" w:lastRowFirstColumn="0" w:lastRowLastColumn="0"/>
            <w:tcW w:w="2529" w:type="dxa"/>
          </w:tcPr>
          <w:p w14:paraId="3D86E80D" w14:textId="77777777" w:rsidR="00DE2114" w:rsidRPr="00DE2114" w:rsidRDefault="00DE2114" w:rsidP="00DE2114">
            <w:pPr>
              <w:spacing w:after="24"/>
              <w:rPr>
                <w:rFonts w:cs="Arial"/>
                <w:szCs w:val="24"/>
              </w:rPr>
            </w:pPr>
            <w:r w:rsidRPr="00DE2114">
              <w:rPr>
                <w:rFonts w:cs="Arial"/>
                <w:szCs w:val="24"/>
              </w:rPr>
              <w:t>CEO</w:t>
            </w:r>
          </w:p>
        </w:tc>
        <w:tc>
          <w:tcPr>
            <w:tcW w:w="6520" w:type="dxa"/>
          </w:tcPr>
          <w:p w14:paraId="7B8104AC" w14:textId="77777777" w:rsidR="00DE2114" w:rsidRPr="00DE2114" w:rsidRDefault="00DE2114" w:rsidP="00DE2114">
            <w:pPr>
              <w:spacing w:after="24"/>
              <w:cnfStyle w:val="000000000000" w:firstRow="0" w:lastRow="0" w:firstColumn="0" w:lastColumn="0" w:oddVBand="0" w:evenVBand="0" w:oddHBand="0" w:evenHBand="0" w:firstRowFirstColumn="0" w:firstRowLastColumn="0" w:lastRowFirstColumn="0" w:lastRowLastColumn="0"/>
              <w:rPr>
                <w:rFonts w:cs="Arial"/>
                <w:szCs w:val="24"/>
              </w:rPr>
            </w:pPr>
            <w:r w:rsidRPr="00DE2114">
              <w:rPr>
                <w:rFonts w:cs="Arial"/>
                <w:szCs w:val="24"/>
              </w:rPr>
              <w:t>Chief Executive Officer</w:t>
            </w:r>
          </w:p>
        </w:tc>
      </w:tr>
      <w:tr w:rsidR="00DE2114" w:rsidRPr="00DE2114" w14:paraId="1D5681F8" w14:textId="77777777" w:rsidTr="00DE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none" w:sz="0" w:space="0" w:color="auto"/>
              <w:left w:val="none" w:sz="0" w:space="0" w:color="auto"/>
              <w:bottom w:val="none" w:sz="0" w:space="0" w:color="auto"/>
            </w:tcBorders>
          </w:tcPr>
          <w:p w14:paraId="6F7C5143" w14:textId="77777777" w:rsidR="00DE2114" w:rsidRPr="00DE2114" w:rsidRDefault="00DE2114" w:rsidP="00DE2114">
            <w:pPr>
              <w:spacing w:after="24"/>
              <w:rPr>
                <w:rFonts w:cs="Arial"/>
                <w:szCs w:val="24"/>
              </w:rPr>
            </w:pPr>
            <w:r w:rsidRPr="00DE2114">
              <w:rPr>
                <w:rFonts w:cs="Arial"/>
                <w:szCs w:val="24"/>
              </w:rPr>
              <w:t>COP</w:t>
            </w:r>
          </w:p>
        </w:tc>
        <w:tc>
          <w:tcPr>
            <w:tcW w:w="6520" w:type="dxa"/>
            <w:tcBorders>
              <w:top w:val="none" w:sz="0" w:space="0" w:color="auto"/>
              <w:bottom w:val="none" w:sz="0" w:space="0" w:color="auto"/>
              <w:right w:val="none" w:sz="0" w:space="0" w:color="auto"/>
            </w:tcBorders>
          </w:tcPr>
          <w:p w14:paraId="0F46772C" w14:textId="77777777" w:rsidR="00DE2114" w:rsidRPr="00DE2114" w:rsidRDefault="00DE2114" w:rsidP="00DE2114">
            <w:pPr>
              <w:spacing w:after="24"/>
              <w:cnfStyle w:val="000000100000" w:firstRow="0" w:lastRow="0" w:firstColumn="0" w:lastColumn="0" w:oddVBand="0" w:evenVBand="0" w:oddHBand="1" w:evenHBand="0" w:firstRowFirstColumn="0" w:firstRowLastColumn="0" w:lastRowFirstColumn="0" w:lastRowLastColumn="0"/>
              <w:rPr>
                <w:rFonts w:cs="Arial"/>
                <w:szCs w:val="24"/>
              </w:rPr>
            </w:pPr>
            <w:r w:rsidRPr="00DE2114">
              <w:rPr>
                <w:rFonts w:cs="Arial"/>
                <w:szCs w:val="24"/>
              </w:rPr>
              <w:t>City of Perth</w:t>
            </w:r>
          </w:p>
        </w:tc>
      </w:tr>
      <w:tr w:rsidR="00DE2114" w:rsidRPr="00DE2114" w14:paraId="17493FBE" w14:textId="77777777" w:rsidTr="00DE2114">
        <w:tc>
          <w:tcPr>
            <w:cnfStyle w:val="001000000000" w:firstRow="0" w:lastRow="0" w:firstColumn="1" w:lastColumn="0" w:oddVBand="0" w:evenVBand="0" w:oddHBand="0" w:evenHBand="0" w:firstRowFirstColumn="0" w:firstRowLastColumn="0" w:lastRowFirstColumn="0" w:lastRowLastColumn="0"/>
            <w:tcW w:w="2529" w:type="dxa"/>
          </w:tcPr>
          <w:p w14:paraId="1AC4B64D" w14:textId="77777777" w:rsidR="00DE2114" w:rsidRPr="00DE2114" w:rsidRDefault="00DE2114" w:rsidP="00DE2114">
            <w:pPr>
              <w:spacing w:after="24"/>
              <w:rPr>
                <w:rFonts w:cs="Arial"/>
                <w:szCs w:val="24"/>
              </w:rPr>
            </w:pPr>
            <w:r w:rsidRPr="00DE2114">
              <w:rPr>
                <w:rFonts w:cs="Arial"/>
                <w:szCs w:val="24"/>
              </w:rPr>
              <w:t>DC</w:t>
            </w:r>
          </w:p>
        </w:tc>
        <w:tc>
          <w:tcPr>
            <w:tcW w:w="6520" w:type="dxa"/>
          </w:tcPr>
          <w:p w14:paraId="07926C16" w14:textId="77777777" w:rsidR="00DE2114" w:rsidRPr="00DE2114" w:rsidRDefault="00DE2114" w:rsidP="00DE2114">
            <w:pPr>
              <w:spacing w:after="24"/>
              <w:cnfStyle w:val="000000000000" w:firstRow="0" w:lastRow="0" w:firstColumn="0" w:lastColumn="0" w:oddVBand="0" w:evenVBand="0" w:oddHBand="0" w:evenHBand="0" w:firstRowFirstColumn="0" w:firstRowLastColumn="0" w:lastRowFirstColumn="0" w:lastRowLastColumn="0"/>
              <w:rPr>
                <w:rFonts w:cs="Arial"/>
                <w:szCs w:val="24"/>
              </w:rPr>
            </w:pPr>
            <w:r w:rsidRPr="00DE2114">
              <w:rPr>
                <w:rFonts w:cs="Arial"/>
                <w:szCs w:val="24"/>
              </w:rPr>
              <w:t>Department of Communities</w:t>
            </w:r>
          </w:p>
        </w:tc>
      </w:tr>
      <w:tr w:rsidR="00DE2114" w:rsidRPr="00DE2114" w14:paraId="60F700A6" w14:textId="77777777" w:rsidTr="00DE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none" w:sz="0" w:space="0" w:color="auto"/>
              <w:left w:val="none" w:sz="0" w:space="0" w:color="auto"/>
              <w:bottom w:val="none" w:sz="0" w:space="0" w:color="auto"/>
            </w:tcBorders>
          </w:tcPr>
          <w:p w14:paraId="701F14E4" w14:textId="77777777" w:rsidR="00DE2114" w:rsidRPr="00DE2114" w:rsidRDefault="00DE2114" w:rsidP="00DE2114">
            <w:pPr>
              <w:spacing w:after="24"/>
              <w:rPr>
                <w:rFonts w:cs="Arial"/>
                <w:szCs w:val="24"/>
              </w:rPr>
            </w:pPr>
            <w:r w:rsidRPr="00DE2114">
              <w:rPr>
                <w:rFonts w:cs="Arial"/>
                <w:szCs w:val="24"/>
              </w:rPr>
              <w:t>DEMC</w:t>
            </w:r>
          </w:p>
        </w:tc>
        <w:tc>
          <w:tcPr>
            <w:tcW w:w="6520" w:type="dxa"/>
            <w:tcBorders>
              <w:top w:val="none" w:sz="0" w:space="0" w:color="auto"/>
              <w:bottom w:val="none" w:sz="0" w:space="0" w:color="auto"/>
              <w:right w:val="none" w:sz="0" w:space="0" w:color="auto"/>
            </w:tcBorders>
          </w:tcPr>
          <w:p w14:paraId="737169DC" w14:textId="77777777" w:rsidR="00DE2114" w:rsidRPr="00DE2114" w:rsidRDefault="00DE2114" w:rsidP="00DE2114">
            <w:pPr>
              <w:spacing w:after="24"/>
              <w:cnfStyle w:val="000000100000" w:firstRow="0" w:lastRow="0" w:firstColumn="0" w:lastColumn="0" w:oddVBand="0" w:evenVBand="0" w:oddHBand="1" w:evenHBand="0" w:firstRowFirstColumn="0" w:firstRowLastColumn="0" w:lastRowFirstColumn="0" w:lastRowLastColumn="0"/>
              <w:rPr>
                <w:rFonts w:cs="Arial"/>
                <w:szCs w:val="24"/>
              </w:rPr>
            </w:pPr>
            <w:r w:rsidRPr="00DE2114">
              <w:rPr>
                <w:rFonts w:cs="Arial"/>
                <w:szCs w:val="24"/>
              </w:rPr>
              <w:t>District Emergency Management Committee</w:t>
            </w:r>
          </w:p>
        </w:tc>
      </w:tr>
      <w:tr w:rsidR="00DE2114" w:rsidRPr="00DE2114" w14:paraId="54212A37" w14:textId="77777777" w:rsidTr="00DE2114">
        <w:tc>
          <w:tcPr>
            <w:cnfStyle w:val="001000000000" w:firstRow="0" w:lastRow="0" w:firstColumn="1" w:lastColumn="0" w:oddVBand="0" w:evenVBand="0" w:oddHBand="0" w:evenHBand="0" w:firstRowFirstColumn="0" w:firstRowLastColumn="0" w:lastRowFirstColumn="0" w:lastRowLastColumn="0"/>
            <w:tcW w:w="2529" w:type="dxa"/>
          </w:tcPr>
          <w:p w14:paraId="7EE0D783" w14:textId="77777777" w:rsidR="00DE2114" w:rsidRPr="00DE2114" w:rsidRDefault="00DE2114" w:rsidP="00DE2114">
            <w:pPr>
              <w:spacing w:after="24"/>
              <w:rPr>
                <w:rFonts w:cs="Arial"/>
                <w:szCs w:val="24"/>
              </w:rPr>
            </w:pPr>
            <w:r w:rsidRPr="00DE2114">
              <w:rPr>
                <w:rFonts w:cs="Arial"/>
                <w:szCs w:val="24"/>
              </w:rPr>
              <w:t>DFES</w:t>
            </w:r>
          </w:p>
        </w:tc>
        <w:tc>
          <w:tcPr>
            <w:tcW w:w="6520" w:type="dxa"/>
          </w:tcPr>
          <w:p w14:paraId="12B8BC6C" w14:textId="77777777" w:rsidR="00DE2114" w:rsidRPr="00DE2114" w:rsidRDefault="00DE2114" w:rsidP="00DE2114">
            <w:pPr>
              <w:spacing w:after="24"/>
              <w:cnfStyle w:val="000000000000" w:firstRow="0" w:lastRow="0" w:firstColumn="0" w:lastColumn="0" w:oddVBand="0" w:evenVBand="0" w:oddHBand="0" w:evenHBand="0" w:firstRowFirstColumn="0" w:firstRowLastColumn="0" w:lastRowFirstColumn="0" w:lastRowLastColumn="0"/>
              <w:rPr>
                <w:rFonts w:cs="Arial"/>
                <w:szCs w:val="24"/>
              </w:rPr>
            </w:pPr>
            <w:r w:rsidRPr="00DE2114">
              <w:rPr>
                <w:rFonts w:cs="Arial"/>
                <w:szCs w:val="24"/>
              </w:rPr>
              <w:t>Department of Fire and Emergency Services</w:t>
            </w:r>
          </w:p>
        </w:tc>
      </w:tr>
      <w:tr w:rsidR="00DE2114" w:rsidRPr="00DE2114" w14:paraId="297088FE" w14:textId="77777777" w:rsidTr="00DE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none" w:sz="0" w:space="0" w:color="auto"/>
              <w:left w:val="none" w:sz="0" w:space="0" w:color="auto"/>
              <w:bottom w:val="none" w:sz="0" w:space="0" w:color="auto"/>
            </w:tcBorders>
          </w:tcPr>
          <w:p w14:paraId="175D558D" w14:textId="77777777" w:rsidR="00DE2114" w:rsidRPr="00DE2114" w:rsidRDefault="00DE2114" w:rsidP="00DE2114">
            <w:pPr>
              <w:spacing w:after="24"/>
              <w:rPr>
                <w:rFonts w:cs="Arial"/>
                <w:szCs w:val="24"/>
              </w:rPr>
            </w:pPr>
            <w:r w:rsidRPr="00DE2114">
              <w:rPr>
                <w:rFonts w:cs="Arial"/>
                <w:szCs w:val="24"/>
              </w:rPr>
              <w:t>DOT</w:t>
            </w:r>
          </w:p>
        </w:tc>
        <w:tc>
          <w:tcPr>
            <w:tcW w:w="6520" w:type="dxa"/>
            <w:tcBorders>
              <w:top w:val="none" w:sz="0" w:space="0" w:color="auto"/>
              <w:bottom w:val="none" w:sz="0" w:space="0" w:color="auto"/>
              <w:right w:val="none" w:sz="0" w:space="0" w:color="auto"/>
            </w:tcBorders>
          </w:tcPr>
          <w:p w14:paraId="72A7C654" w14:textId="77777777" w:rsidR="00DE2114" w:rsidRPr="00DE2114" w:rsidRDefault="00DE2114" w:rsidP="00DE2114">
            <w:pPr>
              <w:spacing w:after="24"/>
              <w:cnfStyle w:val="000000100000" w:firstRow="0" w:lastRow="0" w:firstColumn="0" w:lastColumn="0" w:oddVBand="0" w:evenVBand="0" w:oddHBand="1" w:evenHBand="0" w:firstRowFirstColumn="0" w:firstRowLastColumn="0" w:lastRowFirstColumn="0" w:lastRowLastColumn="0"/>
              <w:rPr>
                <w:rFonts w:cs="Arial"/>
                <w:szCs w:val="24"/>
              </w:rPr>
            </w:pPr>
            <w:r w:rsidRPr="00DE2114">
              <w:rPr>
                <w:rFonts w:cs="Arial"/>
                <w:szCs w:val="24"/>
              </w:rPr>
              <w:t>Department of Transport</w:t>
            </w:r>
          </w:p>
        </w:tc>
      </w:tr>
      <w:tr w:rsidR="00DE2114" w:rsidRPr="00DE2114" w14:paraId="4CB56EC0" w14:textId="77777777" w:rsidTr="00DE2114">
        <w:tc>
          <w:tcPr>
            <w:cnfStyle w:val="001000000000" w:firstRow="0" w:lastRow="0" w:firstColumn="1" w:lastColumn="0" w:oddVBand="0" w:evenVBand="0" w:oddHBand="0" w:evenHBand="0" w:firstRowFirstColumn="0" w:firstRowLastColumn="0" w:lastRowFirstColumn="0" w:lastRowLastColumn="0"/>
            <w:tcW w:w="2529" w:type="dxa"/>
          </w:tcPr>
          <w:p w14:paraId="5D443124" w14:textId="77777777" w:rsidR="00DE2114" w:rsidRPr="00DE2114" w:rsidRDefault="00DE2114" w:rsidP="00DE2114">
            <w:pPr>
              <w:spacing w:after="24"/>
              <w:rPr>
                <w:rFonts w:cs="Arial"/>
                <w:szCs w:val="24"/>
              </w:rPr>
            </w:pPr>
            <w:r w:rsidRPr="00DE2114">
              <w:rPr>
                <w:rFonts w:cs="Arial"/>
                <w:szCs w:val="24"/>
              </w:rPr>
              <w:t>ECC</w:t>
            </w:r>
          </w:p>
        </w:tc>
        <w:tc>
          <w:tcPr>
            <w:tcW w:w="6520" w:type="dxa"/>
          </w:tcPr>
          <w:p w14:paraId="1C1E2D1D" w14:textId="77777777" w:rsidR="00DE2114" w:rsidRPr="00DE2114" w:rsidRDefault="00DE2114" w:rsidP="00DE2114">
            <w:pPr>
              <w:spacing w:after="24"/>
              <w:cnfStyle w:val="000000000000" w:firstRow="0" w:lastRow="0" w:firstColumn="0" w:lastColumn="0" w:oddVBand="0" w:evenVBand="0" w:oddHBand="0" w:evenHBand="0" w:firstRowFirstColumn="0" w:firstRowLastColumn="0" w:lastRowFirstColumn="0" w:lastRowLastColumn="0"/>
              <w:rPr>
                <w:rFonts w:cs="Arial"/>
                <w:szCs w:val="24"/>
              </w:rPr>
            </w:pPr>
            <w:r w:rsidRPr="00DE2114">
              <w:rPr>
                <w:rFonts w:cs="Arial"/>
                <w:szCs w:val="24"/>
              </w:rPr>
              <w:t>Emergency Coordination Centre</w:t>
            </w:r>
          </w:p>
        </w:tc>
      </w:tr>
      <w:tr w:rsidR="00DE2114" w:rsidRPr="00DE2114" w14:paraId="1EDC4705" w14:textId="77777777" w:rsidTr="00DE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none" w:sz="0" w:space="0" w:color="auto"/>
              <w:left w:val="none" w:sz="0" w:space="0" w:color="auto"/>
              <w:bottom w:val="none" w:sz="0" w:space="0" w:color="auto"/>
            </w:tcBorders>
          </w:tcPr>
          <w:p w14:paraId="6766A4F2" w14:textId="77777777" w:rsidR="00DE2114" w:rsidRPr="00DE2114" w:rsidRDefault="00DE2114" w:rsidP="00DE2114">
            <w:pPr>
              <w:spacing w:after="24"/>
              <w:rPr>
                <w:rFonts w:cs="Arial"/>
                <w:szCs w:val="24"/>
              </w:rPr>
            </w:pPr>
            <w:r w:rsidRPr="00DE2114">
              <w:rPr>
                <w:rFonts w:cs="Arial"/>
                <w:szCs w:val="24"/>
              </w:rPr>
              <w:t>EM</w:t>
            </w:r>
          </w:p>
        </w:tc>
        <w:tc>
          <w:tcPr>
            <w:tcW w:w="6520" w:type="dxa"/>
            <w:tcBorders>
              <w:top w:val="none" w:sz="0" w:space="0" w:color="auto"/>
              <w:bottom w:val="none" w:sz="0" w:space="0" w:color="auto"/>
              <w:right w:val="none" w:sz="0" w:space="0" w:color="auto"/>
            </w:tcBorders>
          </w:tcPr>
          <w:p w14:paraId="67D2D903" w14:textId="77777777" w:rsidR="00DE2114" w:rsidRPr="00DE2114" w:rsidRDefault="00DE2114" w:rsidP="00DE2114">
            <w:pPr>
              <w:spacing w:after="24"/>
              <w:cnfStyle w:val="000000100000" w:firstRow="0" w:lastRow="0" w:firstColumn="0" w:lastColumn="0" w:oddVBand="0" w:evenVBand="0" w:oddHBand="1" w:evenHBand="0" w:firstRowFirstColumn="0" w:firstRowLastColumn="0" w:lastRowFirstColumn="0" w:lastRowLastColumn="0"/>
              <w:rPr>
                <w:rFonts w:cs="Arial"/>
                <w:szCs w:val="24"/>
              </w:rPr>
            </w:pPr>
            <w:r w:rsidRPr="00DE2114">
              <w:rPr>
                <w:rFonts w:cs="Arial"/>
                <w:szCs w:val="24"/>
              </w:rPr>
              <w:t>Emergency Management</w:t>
            </w:r>
          </w:p>
        </w:tc>
      </w:tr>
      <w:tr w:rsidR="00DE2114" w:rsidRPr="00DE2114" w14:paraId="6AB4E99E" w14:textId="77777777" w:rsidTr="00DE2114">
        <w:tc>
          <w:tcPr>
            <w:cnfStyle w:val="001000000000" w:firstRow="0" w:lastRow="0" w:firstColumn="1" w:lastColumn="0" w:oddVBand="0" w:evenVBand="0" w:oddHBand="0" w:evenHBand="0" w:firstRowFirstColumn="0" w:firstRowLastColumn="0" w:lastRowFirstColumn="0" w:lastRowLastColumn="0"/>
            <w:tcW w:w="2529" w:type="dxa"/>
          </w:tcPr>
          <w:p w14:paraId="039D591F" w14:textId="77777777" w:rsidR="00DE2114" w:rsidRPr="00DE2114" w:rsidRDefault="00DE2114" w:rsidP="00DE2114">
            <w:pPr>
              <w:spacing w:after="24"/>
              <w:rPr>
                <w:rFonts w:cs="Arial"/>
                <w:szCs w:val="24"/>
              </w:rPr>
            </w:pPr>
            <w:r w:rsidRPr="00DE2114">
              <w:rPr>
                <w:rFonts w:cs="Arial"/>
                <w:szCs w:val="24"/>
              </w:rPr>
              <w:t>EMA</w:t>
            </w:r>
          </w:p>
        </w:tc>
        <w:tc>
          <w:tcPr>
            <w:tcW w:w="6520" w:type="dxa"/>
          </w:tcPr>
          <w:p w14:paraId="4670A69F" w14:textId="77777777" w:rsidR="00DE2114" w:rsidRPr="00DE2114" w:rsidRDefault="00DE2114" w:rsidP="00DE2114">
            <w:pPr>
              <w:spacing w:after="24"/>
              <w:cnfStyle w:val="000000000000" w:firstRow="0" w:lastRow="0" w:firstColumn="0" w:lastColumn="0" w:oddVBand="0" w:evenVBand="0" w:oddHBand="0" w:evenHBand="0" w:firstRowFirstColumn="0" w:firstRowLastColumn="0" w:lastRowFirstColumn="0" w:lastRowLastColumn="0"/>
              <w:rPr>
                <w:rFonts w:cs="Arial"/>
                <w:szCs w:val="24"/>
              </w:rPr>
            </w:pPr>
            <w:r w:rsidRPr="00DE2114">
              <w:rPr>
                <w:rFonts w:cs="Arial"/>
                <w:szCs w:val="24"/>
              </w:rPr>
              <w:t>Emergency Management Agency</w:t>
            </w:r>
          </w:p>
        </w:tc>
      </w:tr>
      <w:tr w:rsidR="00DE2114" w:rsidRPr="00DE2114" w14:paraId="50A944F1" w14:textId="77777777" w:rsidTr="00DE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Pr>
          <w:p w14:paraId="397333A8" w14:textId="77777777" w:rsidR="00DE2114" w:rsidRPr="00DE2114" w:rsidRDefault="00DE2114" w:rsidP="00DE2114">
            <w:pPr>
              <w:spacing w:after="24"/>
              <w:rPr>
                <w:rFonts w:cs="Arial"/>
                <w:szCs w:val="24"/>
              </w:rPr>
            </w:pPr>
            <w:r w:rsidRPr="00DE2114">
              <w:rPr>
                <w:rFonts w:cs="Arial"/>
                <w:szCs w:val="24"/>
              </w:rPr>
              <w:t>EMP</w:t>
            </w:r>
          </w:p>
        </w:tc>
        <w:tc>
          <w:tcPr>
            <w:tcW w:w="6520" w:type="dxa"/>
          </w:tcPr>
          <w:p w14:paraId="13918508" w14:textId="77777777" w:rsidR="00DE2114" w:rsidRPr="00DE2114" w:rsidRDefault="00DE2114" w:rsidP="00DE2114">
            <w:pPr>
              <w:spacing w:after="24"/>
              <w:cnfStyle w:val="000000100000" w:firstRow="0" w:lastRow="0" w:firstColumn="0" w:lastColumn="0" w:oddVBand="0" w:evenVBand="0" w:oddHBand="1" w:evenHBand="0" w:firstRowFirstColumn="0" w:firstRowLastColumn="0" w:lastRowFirstColumn="0" w:lastRowLastColumn="0"/>
              <w:rPr>
                <w:rFonts w:cs="Arial"/>
                <w:szCs w:val="24"/>
              </w:rPr>
            </w:pPr>
            <w:r w:rsidRPr="00DE2114">
              <w:rPr>
                <w:rFonts w:cs="Arial"/>
                <w:szCs w:val="24"/>
              </w:rPr>
              <w:t>Emergency Management Plan</w:t>
            </w:r>
          </w:p>
        </w:tc>
      </w:tr>
      <w:tr w:rsidR="00DE2114" w:rsidRPr="00DE2114" w14:paraId="2F7A9537" w14:textId="77777777" w:rsidTr="00DE2114">
        <w:tc>
          <w:tcPr>
            <w:cnfStyle w:val="001000000000" w:firstRow="0" w:lastRow="0" w:firstColumn="1" w:lastColumn="0" w:oddVBand="0" w:evenVBand="0" w:oddHBand="0" w:evenHBand="0" w:firstRowFirstColumn="0" w:firstRowLastColumn="0" w:lastRowFirstColumn="0" w:lastRowLastColumn="0"/>
            <w:tcW w:w="2529" w:type="dxa"/>
          </w:tcPr>
          <w:p w14:paraId="08C6C4DE" w14:textId="77777777" w:rsidR="00DE2114" w:rsidRPr="00DE2114" w:rsidRDefault="00DE2114" w:rsidP="00DE2114">
            <w:pPr>
              <w:spacing w:after="24"/>
              <w:rPr>
                <w:rFonts w:cs="Arial"/>
                <w:szCs w:val="24"/>
              </w:rPr>
            </w:pPr>
            <w:r w:rsidRPr="00DE2114">
              <w:rPr>
                <w:rFonts w:cs="Arial"/>
                <w:szCs w:val="24"/>
              </w:rPr>
              <w:t>ERM</w:t>
            </w:r>
          </w:p>
        </w:tc>
        <w:tc>
          <w:tcPr>
            <w:tcW w:w="6520" w:type="dxa"/>
          </w:tcPr>
          <w:p w14:paraId="4C7B4107" w14:textId="77777777" w:rsidR="00DE2114" w:rsidRPr="00DE2114" w:rsidRDefault="00DE2114" w:rsidP="00DE2114">
            <w:pPr>
              <w:spacing w:after="24"/>
              <w:cnfStyle w:val="000000000000" w:firstRow="0" w:lastRow="0" w:firstColumn="0" w:lastColumn="0" w:oddVBand="0" w:evenVBand="0" w:oddHBand="0" w:evenHBand="0" w:firstRowFirstColumn="0" w:firstRowLastColumn="0" w:lastRowFirstColumn="0" w:lastRowLastColumn="0"/>
              <w:rPr>
                <w:rFonts w:cs="Arial"/>
                <w:szCs w:val="24"/>
              </w:rPr>
            </w:pPr>
            <w:r w:rsidRPr="00DE2114">
              <w:rPr>
                <w:rFonts w:cs="Arial"/>
                <w:szCs w:val="24"/>
              </w:rPr>
              <w:t>Emergency Risk Management</w:t>
            </w:r>
          </w:p>
        </w:tc>
      </w:tr>
      <w:tr w:rsidR="00DE2114" w:rsidRPr="00DE2114" w14:paraId="6CEEECC5" w14:textId="77777777" w:rsidTr="00DE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Pr>
          <w:p w14:paraId="0CBB397F" w14:textId="77777777" w:rsidR="00DE2114" w:rsidRPr="00DE2114" w:rsidRDefault="00DE2114" w:rsidP="00DE2114">
            <w:pPr>
              <w:spacing w:after="24"/>
              <w:rPr>
                <w:rFonts w:cs="Arial"/>
                <w:szCs w:val="24"/>
              </w:rPr>
            </w:pPr>
            <w:r w:rsidRPr="00DE2114">
              <w:rPr>
                <w:rFonts w:cs="Arial"/>
                <w:szCs w:val="24"/>
              </w:rPr>
              <w:t>HMA</w:t>
            </w:r>
          </w:p>
        </w:tc>
        <w:tc>
          <w:tcPr>
            <w:tcW w:w="6520" w:type="dxa"/>
          </w:tcPr>
          <w:p w14:paraId="059980CD" w14:textId="77777777" w:rsidR="00DE2114" w:rsidRPr="00DE2114" w:rsidRDefault="00DE2114" w:rsidP="00DE2114">
            <w:pPr>
              <w:spacing w:after="24"/>
              <w:cnfStyle w:val="000000100000" w:firstRow="0" w:lastRow="0" w:firstColumn="0" w:lastColumn="0" w:oddVBand="0" w:evenVBand="0" w:oddHBand="1" w:evenHBand="0" w:firstRowFirstColumn="0" w:firstRowLastColumn="0" w:lastRowFirstColumn="0" w:lastRowLastColumn="0"/>
              <w:rPr>
                <w:rFonts w:cs="Arial"/>
                <w:szCs w:val="24"/>
              </w:rPr>
            </w:pPr>
            <w:r w:rsidRPr="00DE2114">
              <w:rPr>
                <w:rFonts w:cs="Arial"/>
                <w:szCs w:val="24"/>
              </w:rPr>
              <w:t>Hazard Management Agency</w:t>
            </w:r>
          </w:p>
        </w:tc>
      </w:tr>
      <w:tr w:rsidR="00DE2114" w:rsidRPr="00DE2114" w14:paraId="20C10173" w14:textId="77777777" w:rsidTr="00DE2114">
        <w:tc>
          <w:tcPr>
            <w:cnfStyle w:val="001000000000" w:firstRow="0" w:lastRow="0" w:firstColumn="1" w:lastColumn="0" w:oddVBand="0" w:evenVBand="0" w:oddHBand="0" w:evenHBand="0" w:firstRowFirstColumn="0" w:firstRowLastColumn="0" w:lastRowFirstColumn="0" w:lastRowLastColumn="0"/>
            <w:tcW w:w="2529" w:type="dxa"/>
          </w:tcPr>
          <w:p w14:paraId="24FE3987" w14:textId="77777777" w:rsidR="00DE2114" w:rsidRPr="00DE2114" w:rsidRDefault="00DE2114" w:rsidP="00DE2114">
            <w:pPr>
              <w:spacing w:after="24"/>
              <w:rPr>
                <w:rFonts w:cs="Arial"/>
                <w:szCs w:val="24"/>
              </w:rPr>
            </w:pPr>
            <w:r w:rsidRPr="00DE2114">
              <w:rPr>
                <w:rFonts w:cs="Arial"/>
                <w:szCs w:val="24"/>
              </w:rPr>
              <w:t>HVM</w:t>
            </w:r>
          </w:p>
        </w:tc>
        <w:tc>
          <w:tcPr>
            <w:tcW w:w="6520" w:type="dxa"/>
          </w:tcPr>
          <w:p w14:paraId="47F1C28A" w14:textId="77777777" w:rsidR="00DE2114" w:rsidRPr="00DE2114" w:rsidRDefault="00DE2114" w:rsidP="00DE2114">
            <w:pPr>
              <w:spacing w:after="24"/>
              <w:cnfStyle w:val="000000000000" w:firstRow="0" w:lastRow="0" w:firstColumn="0" w:lastColumn="0" w:oddVBand="0" w:evenVBand="0" w:oddHBand="0" w:evenHBand="0" w:firstRowFirstColumn="0" w:firstRowLastColumn="0" w:lastRowFirstColumn="0" w:lastRowLastColumn="0"/>
              <w:rPr>
                <w:rFonts w:cs="Arial"/>
                <w:szCs w:val="24"/>
              </w:rPr>
            </w:pPr>
            <w:r w:rsidRPr="00DE2114">
              <w:rPr>
                <w:rFonts w:cs="Arial"/>
                <w:szCs w:val="24"/>
              </w:rPr>
              <w:t>Hostile Vehicle Mitigation</w:t>
            </w:r>
          </w:p>
        </w:tc>
      </w:tr>
      <w:tr w:rsidR="00DE2114" w:rsidRPr="00DE2114" w14:paraId="78A19C0A" w14:textId="77777777" w:rsidTr="00DE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none" w:sz="0" w:space="0" w:color="auto"/>
              <w:left w:val="none" w:sz="0" w:space="0" w:color="auto"/>
              <w:bottom w:val="none" w:sz="0" w:space="0" w:color="auto"/>
            </w:tcBorders>
          </w:tcPr>
          <w:p w14:paraId="27616009" w14:textId="77777777" w:rsidR="00DE2114" w:rsidRPr="00DE2114" w:rsidRDefault="00DE2114" w:rsidP="00DE2114">
            <w:pPr>
              <w:spacing w:after="24"/>
              <w:rPr>
                <w:rFonts w:cs="Arial"/>
                <w:szCs w:val="24"/>
              </w:rPr>
            </w:pPr>
            <w:r w:rsidRPr="00DE2114">
              <w:rPr>
                <w:rFonts w:cs="Arial"/>
                <w:szCs w:val="24"/>
              </w:rPr>
              <w:t>ISG</w:t>
            </w:r>
          </w:p>
        </w:tc>
        <w:tc>
          <w:tcPr>
            <w:tcW w:w="6520" w:type="dxa"/>
            <w:tcBorders>
              <w:top w:val="none" w:sz="0" w:space="0" w:color="auto"/>
              <w:bottom w:val="none" w:sz="0" w:space="0" w:color="auto"/>
              <w:right w:val="none" w:sz="0" w:space="0" w:color="auto"/>
            </w:tcBorders>
          </w:tcPr>
          <w:p w14:paraId="5DAE0924" w14:textId="77777777" w:rsidR="00DE2114" w:rsidRPr="00DE2114" w:rsidRDefault="00DE2114" w:rsidP="00DE2114">
            <w:pPr>
              <w:spacing w:after="24"/>
              <w:cnfStyle w:val="000000100000" w:firstRow="0" w:lastRow="0" w:firstColumn="0" w:lastColumn="0" w:oddVBand="0" w:evenVBand="0" w:oddHBand="1" w:evenHBand="0" w:firstRowFirstColumn="0" w:firstRowLastColumn="0" w:lastRowFirstColumn="0" w:lastRowLastColumn="0"/>
              <w:rPr>
                <w:rFonts w:cs="Arial"/>
                <w:szCs w:val="24"/>
              </w:rPr>
            </w:pPr>
            <w:r w:rsidRPr="00DE2114">
              <w:rPr>
                <w:rFonts w:cs="Arial"/>
                <w:szCs w:val="24"/>
              </w:rPr>
              <w:t>Incident Support Group</w:t>
            </w:r>
          </w:p>
        </w:tc>
      </w:tr>
      <w:tr w:rsidR="00DE2114" w:rsidRPr="00DE2114" w14:paraId="4512488E" w14:textId="77777777" w:rsidTr="00DE2114">
        <w:tc>
          <w:tcPr>
            <w:cnfStyle w:val="001000000000" w:firstRow="0" w:lastRow="0" w:firstColumn="1" w:lastColumn="0" w:oddVBand="0" w:evenVBand="0" w:oddHBand="0" w:evenHBand="0" w:firstRowFirstColumn="0" w:firstRowLastColumn="0" w:lastRowFirstColumn="0" w:lastRowLastColumn="0"/>
            <w:tcW w:w="2529" w:type="dxa"/>
          </w:tcPr>
          <w:p w14:paraId="6AEC3666" w14:textId="77777777" w:rsidR="00DE2114" w:rsidRPr="00DE2114" w:rsidRDefault="00DE2114" w:rsidP="00DE2114">
            <w:pPr>
              <w:spacing w:after="24"/>
              <w:rPr>
                <w:rFonts w:cs="Arial"/>
                <w:szCs w:val="24"/>
              </w:rPr>
            </w:pPr>
            <w:r w:rsidRPr="00DE2114">
              <w:rPr>
                <w:rFonts w:cs="Arial"/>
                <w:szCs w:val="24"/>
              </w:rPr>
              <w:t>LEC</w:t>
            </w:r>
          </w:p>
        </w:tc>
        <w:tc>
          <w:tcPr>
            <w:tcW w:w="6520" w:type="dxa"/>
          </w:tcPr>
          <w:p w14:paraId="02EFD02F" w14:textId="77777777" w:rsidR="00DE2114" w:rsidRPr="00DE2114" w:rsidRDefault="00DE2114" w:rsidP="00DE2114">
            <w:pPr>
              <w:spacing w:after="24"/>
              <w:cnfStyle w:val="000000000000" w:firstRow="0" w:lastRow="0" w:firstColumn="0" w:lastColumn="0" w:oddVBand="0" w:evenVBand="0" w:oddHBand="0" w:evenHBand="0" w:firstRowFirstColumn="0" w:firstRowLastColumn="0" w:lastRowFirstColumn="0" w:lastRowLastColumn="0"/>
              <w:rPr>
                <w:rFonts w:cs="Arial"/>
                <w:szCs w:val="24"/>
              </w:rPr>
            </w:pPr>
            <w:r w:rsidRPr="00DE2114">
              <w:rPr>
                <w:rFonts w:cs="Arial"/>
                <w:szCs w:val="24"/>
              </w:rPr>
              <w:t>Local Emergency Coordinator</w:t>
            </w:r>
          </w:p>
        </w:tc>
      </w:tr>
      <w:tr w:rsidR="00DE2114" w:rsidRPr="00DE2114" w14:paraId="52B7546E" w14:textId="77777777" w:rsidTr="00DE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none" w:sz="0" w:space="0" w:color="auto"/>
              <w:left w:val="none" w:sz="0" w:space="0" w:color="auto"/>
              <w:bottom w:val="none" w:sz="0" w:space="0" w:color="auto"/>
            </w:tcBorders>
          </w:tcPr>
          <w:p w14:paraId="6976533E" w14:textId="77777777" w:rsidR="00DE2114" w:rsidRPr="00DE2114" w:rsidRDefault="00DE2114" w:rsidP="00DE2114">
            <w:pPr>
              <w:spacing w:after="24"/>
              <w:rPr>
                <w:rFonts w:cs="Arial"/>
                <w:szCs w:val="24"/>
              </w:rPr>
            </w:pPr>
            <w:r w:rsidRPr="00DE2114">
              <w:rPr>
                <w:rFonts w:cs="Arial"/>
                <w:szCs w:val="24"/>
              </w:rPr>
              <w:t>LEMC</w:t>
            </w:r>
          </w:p>
        </w:tc>
        <w:tc>
          <w:tcPr>
            <w:tcW w:w="6520" w:type="dxa"/>
            <w:tcBorders>
              <w:top w:val="none" w:sz="0" w:space="0" w:color="auto"/>
              <w:bottom w:val="none" w:sz="0" w:space="0" w:color="auto"/>
              <w:right w:val="none" w:sz="0" w:space="0" w:color="auto"/>
            </w:tcBorders>
          </w:tcPr>
          <w:p w14:paraId="7B645254" w14:textId="77777777" w:rsidR="00DE2114" w:rsidRPr="00DE2114" w:rsidRDefault="00DE2114" w:rsidP="00DE2114">
            <w:pPr>
              <w:spacing w:after="24"/>
              <w:cnfStyle w:val="000000100000" w:firstRow="0" w:lastRow="0" w:firstColumn="0" w:lastColumn="0" w:oddVBand="0" w:evenVBand="0" w:oddHBand="1" w:evenHBand="0" w:firstRowFirstColumn="0" w:firstRowLastColumn="0" w:lastRowFirstColumn="0" w:lastRowLastColumn="0"/>
              <w:rPr>
                <w:rFonts w:cs="Arial"/>
                <w:szCs w:val="24"/>
              </w:rPr>
            </w:pPr>
            <w:r w:rsidRPr="00DE2114">
              <w:rPr>
                <w:rFonts w:cs="Arial"/>
                <w:szCs w:val="24"/>
              </w:rPr>
              <w:t>Local Emergency Management Committee</w:t>
            </w:r>
          </w:p>
        </w:tc>
      </w:tr>
      <w:tr w:rsidR="00DE2114" w:rsidRPr="00DE2114" w14:paraId="605CE7D4" w14:textId="77777777" w:rsidTr="00DE2114">
        <w:tc>
          <w:tcPr>
            <w:cnfStyle w:val="001000000000" w:firstRow="0" w:lastRow="0" w:firstColumn="1" w:lastColumn="0" w:oddVBand="0" w:evenVBand="0" w:oddHBand="0" w:evenHBand="0" w:firstRowFirstColumn="0" w:firstRowLastColumn="0" w:lastRowFirstColumn="0" w:lastRowLastColumn="0"/>
            <w:tcW w:w="2529" w:type="dxa"/>
          </w:tcPr>
          <w:p w14:paraId="5E2ED9CC" w14:textId="77777777" w:rsidR="00DE2114" w:rsidRPr="00DE2114" w:rsidRDefault="00DE2114" w:rsidP="00DE2114">
            <w:pPr>
              <w:spacing w:after="24"/>
              <w:rPr>
                <w:rFonts w:cs="Arial"/>
                <w:szCs w:val="24"/>
              </w:rPr>
            </w:pPr>
            <w:r w:rsidRPr="00DE2114">
              <w:rPr>
                <w:rFonts w:cs="Arial"/>
                <w:szCs w:val="24"/>
              </w:rPr>
              <w:t>LG</w:t>
            </w:r>
          </w:p>
        </w:tc>
        <w:tc>
          <w:tcPr>
            <w:tcW w:w="6520" w:type="dxa"/>
          </w:tcPr>
          <w:p w14:paraId="46665F25" w14:textId="77777777" w:rsidR="00DE2114" w:rsidRPr="00DE2114" w:rsidRDefault="00DE2114" w:rsidP="00DE2114">
            <w:pPr>
              <w:spacing w:after="24"/>
              <w:cnfStyle w:val="000000000000" w:firstRow="0" w:lastRow="0" w:firstColumn="0" w:lastColumn="0" w:oddVBand="0" w:evenVBand="0" w:oddHBand="0" w:evenHBand="0" w:firstRowFirstColumn="0" w:firstRowLastColumn="0" w:lastRowFirstColumn="0" w:lastRowLastColumn="0"/>
              <w:rPr>
                <w:rFonts w:cs="Arial"/>
                <w:szCs w:val="24"/>
              </w:rPr>
            </w:pPr>
            <w:r w:rsidRPr="00DE2114">
              <w:rPr>
                <w:rFonts w:cs="Arial"/>
                <w:szCs w:val="24"/>
              </w:rPr>
              <w:t>Local Government</w:t>
            </w:r>
          </w:p>
        </w:tc>
      </w:tr>
      <w:tr w:rsidR="00F20122" w:rsidRPr="00DE2114" w14:paraId="0D0423CB" w14:textId="77777777" w:rsidTr="00DE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Pr>
          <w:p w14:paraId="6736A49A" w14:textId="77777777" w:rsidR="00F20122" w:rsidRPr="00DE2114" w:rsidRDefault="00F20122" w:rsidP="00DE2114">
            <w:pPr>
              <w:spacing w:after="24"/>
              <w:rPr>
                <w:rFonts w:cs="Arial"/>
                <w:szCs w:val="24"/>
              </w:rPr>
            </w:pPr>
            <w:r>
              <w:rPr>
                <w:rFonts w:cs="Arial"/>
                <w:szCs w:val="24"/>
              </w:rPr>
              <w:t>LMDRF</w:t>
            </w:r>
          </w:p>
        </w:tc>
        <w:tc>
          <w:tcPr>
            <w:tcW w:w="6520" w:type="dxa"/>
          </w:tcPr>
          <w:p w14:paraId="36559A10" w14:textId="77777777" w:rsidR="00F20122" w:rsidRPr="00DE2114" w:rsidRDefault="00F20122" w:rsidP="00DE2114">
            <w:pPr>
              <w:spacing w:after="24"/>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Lord Mayors Distress Relief Fund</w:t>
            </w:r>
          </w:p>
        </w:tc>
      </w:tr>
      <w:tr w:rsidR="00DE2114" w:rsidRPr="00DE2114" w14:paraId="3C8BB65A" w14:textId="77777777" w:rsidTr="00DE2114">
        <w:tc>
          <w:tcPr>
            <w:cnfStyle w:val="001000000000" w:firstRow="0" w:lastRow="0" w:firstColumn="1" w:lastColumn="0" w:oddVBand="0" w:evenVBand="0" w:oddHBand="0" w:evenHBand="0" w:firstRowFirstColumn="0" w:firstRowLastColumn="0" w:lastRowFirstColumn="0" w:lastRowLastColumn="0"/>
            <w:tcW w:w="2529" w:type="dxa"/>
          </w:tcPr>
          <w:p w14:paraId="72DDDD43" w14:textId="77777777" w:rsidR="00DE2114" w:rsidRPr="00DE2114" w:rsidRDefault="00DE2114" w:rsidP="00DE2114">
            <w:pPr>
              <w:spacing w:after="24"/>
              <w:rPr>
                <w:rFonts w:cs="Arial"/>
                <w:szCs w:val="24"/>
              </w:rPr>
            </w:pPr>
            <w:r w:rsidRPr="00DE2114">
              <w:rPr>
                <w:rFonts w:cs="Arial"/>
                <w:szCs w:val="24"/>
              </w:rPr>
              <w:t>LRC</w:t>
            </w:r>
          </w:p>
        </w:tc>
        <w:tc>
          <w:tcPr>
            <w:tcW w:w="6520" w:type="dxa"/>
          </w:tcPr>
          <w:p w14:paraId="447E4E39" w14:textId="77777777" w:rsidR="00DE2114" w:rsidRPr="00DE2114" w:rsidRDefault="00DE2114" w:rsidP="00DE2114">
            <w:pPr>
              <w:spacing w:after="24"/>
              <w:cnfStyle w:val="000000000000" w:firstRow="0" w:lastRow="0" w:firstColumn="0" w:lastColumn="0" w:oddVBand="0" w:evenVBand="0" w:oddHBand="0" w:evenHBand="0" w:firstRowFirstColumn="0" w:firstRowLastColumn="0" w:lastRowFirstColumn="0" w:lastRowLastColumn="0"/>
              <w:rPr>
                <w:rFonts w:cs="Arial"/>
                <w:szCs w:val="24"/>
              </w:rPr>
            </w:pPr>
            <w:r w:rsidRPr="00DE2114">
              <w:rPr>
                <w:rFonts w:cs="Arial"/>
                <w:szCs w:val="24"/>
              </w:rPr>
              <w:t>Local Recovery Coordinator</w:t>
            </w:r>
          </w:p>
        </w:tc>
      </w:tr>
      <w:tr w:rsidR="00DE2114" w:rsidRPr="00DE2114" w14:paraId="4757B4FB" w14:textId="77777777" w:rsidTr="00DE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Pr>
          <w:p w14:paraId="56DF65C6" w14:textId="77777777" w:rsidR="00DE2114" w:rsidRPr="00DE2114" w:rsidRDefault="00DE2114" w:rsidP="00DE2114">
            <w:pPr>
              <w:spacing w:after="24"/>
              <w:rPr>
                <w:rFonts w:cs="Arial"/>
                <w:szCs w:val="24"/>
              </w:rPr>
            </w:pPr>
            <w:r w:rsidRPr="00DE2114">
              <w:rPr>
                <w:rFonts w:cs="Arial"/>
                <w:szCs w:val="24"/>
              </w:rPr>
              <w:t>LRCG</w:t>
            </w:r>
          </w:p>
        </w:tc>
        <w:tc>
          <w:tcPr>
            <w:tcW w:w="6520" w:type="dxa"/>
          </w:tcPr>
          <w:p w14:paraId="535036EB" w14:textId="77777777" w:rsidR="00DE2114" w:rsidRPr="00DE2114" w:rsidRDefault="00DE2114" w:rsidP="00DE2114">
            <w:pPr>
              <w:spacing w:after="24"/>
              <w:cnfStyle w:val="000000100000" w:firstRow="0" w:lastRow="0" w:firstColumn="0" w:lastColumn="0" w:oddVBand="0" w:evenVBand="0" w:oddHBand="1" w:evenHBand="0" w:firstRowFirstColumn="0" w:firstRowLastColumn="0" w:lastRowFirstColumn="0" w:lastRowLastColumn="0"/>
              <w:rPr>
                <w:rFonts w:cs="Arial"/>
                <w:szCs w:val="24"/>
              </w:rPr>
            </w:pPr>
            <w:r w:rsidRPr="00DE2114">
              <w:rPr>
                <w:rFonts w:cs="Arial"/>
                <w:szCs w:val="24"/>
              </w:rPr>
              <w:t>Local Recovery Coordinating Group</w:t>
            </w:r>
          </w:p>
        </w:tc>
      </w:tr>
      <w:tr w:rsidR="00DE2114" w:rsidRPr="00DE2114" w14:paraId="2B3BF745" w14:textId="77777777" w:rsidTr="00DE2114">
        <w:tc>
          <w:tcPr>
            <w:cnfStyle w:val="001000000000" w:firstRow="0" w:lastRow="0" w:firstColumn="1" w:lastColumn="0" w:oddVBand="0" w:evenVBand="0" w:oddHBand="0" w:evenHBand="0" w:firstRowFirstColumn="0" w:firstRowLastColumn="0" w:lastRowFirstColumn="0" w:lastRowLastColumn="0"/>
            <w:tcW w:w="2529" w:type="dxa"/>
          </w:tcPr>
          <w:p w14:paraId="0AC6D256" w14:textId="77777777" w:rsidR="00DE2114" w:rsidRPr="00DE2114" w:rsidRDefault="00DE2114" w:rsidP="00DE2114">
            <w:pPr>
              <w:spacing w:after="24"/>
              <w:rPr>
                <w:rFonts w:cs="Arial"/>
                <w:szCs w:val="24"/>
              </w:rPr>
            </w:pPr>
            <w:r>
              <w:rPr>
                <w:rFonts w:cs="Arial"/>
                <w:szCs w:val="24"/>
              </w:rPr>
              <w:t>LRP</w:t>
            </w:r>
          </w:p>
        </w:tc>
        <w:tc>
          <w:tcPr>
            <w:tcW w:w="6520" w:type="dxa"/>
          </w:tcPr>
          <w:p w14:paraId="087FD5DB" w14:textId="77777777" w:rsidR="00DE2114" w:rsidRPr="00DE2114" w:rsidRDefault="00DE2114" w:rsidP="00DE2114">
            <w:pPr>
              <w:spacing w:after="24"/>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Local Recovery Plan</w:t>
            </w:r>
          </w:p>
        </w:tc>
      </w:tr>
      <w:tr w:rsidR="00DE2114" w:rsidRPr="00DE2114" w14:paraId="760AD069" w14:textId="77777777" w:rsidTr="00DE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Pr>
          <w:p w14:paraId="3689DB33" w14:textId="77777777" w:rsidR="00DE2114" w:rsidRPr="00DE2114" w:rsidRDefault="00DE2114" w:rsidP="00DE2114">
            <w:pPr>
              <w:spacing w:after="24"/>
              <w:rPr>
                <w:rFonts w:cs="Arial"/>
                <w:szCs w:val="24"/>
              </w:rPr>
            </w:pPr>
            <w:r w:rsidRPr="00DE2114">
              <w:rPr>
                <w:rFonts w:cs="Arial"/>
                <w:szCs w:val="24"/>
              </w:rPr>
              <w:t>NGO</w:t>
            </w:r>
          </w:p>
        </w:tc>
        <w:tc>
          <w:tcPr>
            <w:tcW w:w="6520" w:type="dxa"/>
          </w:tcPr>
          <w:p w14:paraId="61AAF1CB" w14:textId="77777777" w:rsidR="00DE2114" w:rsidRPr="00DE2114" w:rsidRDefault="00DE2114" w:rsidP="00DE2114">
            <w:pPr>
              <w:spacing w:after="24"/>
              <w:cnfStyle w:val="000000100000" w:firstRow="0" w:lastRow="0" w:firstColumn="0" w:lastColumn="0" w:oddVBand="0" w:evenVBand="0" w:oddHBand="1" w:evenHBand="0" w:firstRowFirstColumn="0" w:firstRowLastColumn="0" w:lastRowFirstColumn="0" w:lastRowLastColumn="0"/>
              <w:rPr>
                <w:rFonts w:cs="Arial"/>
                <w:szCs w:val="24"/>
              </w:rPr>
            </w:pPr>
            <w:r w:rsidRPr="00DE2114">
              <w:rPr>
                <w:rFonts w:cs="Arial"/>
                <w:szCs w:val="24"/>
              </w:rPr>
              <w:t>Non-Government Organisation</w:t>
            </w:r>
          </w:p>
        </w:tc>
      </w:tr>
      <w:tr w:rsidR="00DE2114" w:rsidRPr="00DE2114" w14:paraId="52E85285" w14:textId="77777777" w:rsidTr="00DE2114">
        <w:tc>
          <w:tcPr>
            <w:cnfStyle w:val="001000000000" w:firstRow="0" w:lastRow="0" w:firstColumn="1" w:lastColumn="0" w:oddVBand="0" w:evenVBand="0" w:oddHBand="0" w:evenHBand="0" w:firstRowFirstColumn="0" w:firstRowLastColumn="0" w:lastRowFirstColumn="0" w:lastRowLastColumn="0"/>
            <w:tcW w:w="2529" w:type="dxa"/>
          </w:tcPr>
          <w:p w14:paraId="17EA39EB" w14:textId="77777777" w:rsidR="00DE2114" w:rsidRPr="00DE2114" w:rsidRDefault="00DE2114" w:rsidP="00DE2114">
            <w:pPr>
              <w:spacing w:after="24"/>
              <w:rPr>
                <w:rFonts w:cs="Arial"/>
                <w:szCs w:val="24"/>
              </w:rPr>
            </w:pPr>
            <w:r w:rsidRPr="00DE2114">
              <w:rPr>
                <w:rFonts w:cs="Arial"/>
                <w:szCs w:val="24"/>
              </w:rPr>
              <w:t>OAM</w:t>
            </w:r>
          </w:p>
        </w:tc>
        <w:tc>
          <w:tcPr>
            <w:tcW w:w="6520" w:type="dxa"/>
          </w:tcPr>
          <w:p w14:paraId="0FBCA3E5" w14:textId="77777777" w:rsidR="00DE2114" w:rsidRPr="00DE2114" w:rsidRDefault="00DE2114" w:rsidP="00DE2114">
            <w:pPr>
              <w:spacing w:after="24"/>
              <w:cnfStyle w:val="000000000000" w:firstRow="0" w:lastRow="0" w:firstColumn="0" w:lastColumn="0" w:oddVBand="0" w:evenVBand="0" w:oddHBand="0" w:evenHBand="0" w:firstRowFirstColumn="0" w:firstRowLastColumn="0" w:lastRowFirstColumn="0" w:lastRowLastColumn="0"/>
              <w:rPr>
                <w:rFonts w:cs="Arial"/>
                <w:szCs w:val="24"/>
              </w:rPr>
            </w:pPr>
            <w:r w:rsidRPr="00DE2114">
              <w:rPr>
                <w:rFonts w:cs="Arial"/>
                <w:szCs w:val="24"/>
              </w:rPr>
              <w:t>Operations Area Manager</w:t>
            </w:r>
          </w:p>
        </w:tc>
      </w:tr>
      <w:tr w:rsidR="00DE2114" w:rsidRPr="00DE2114" w14:paraId="03308BCA" w14:textId="77777777" w:rsidTr="00DE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Pr>
          <w:p w14:paraId="35B29959" w14:textId="77777777" w:rsidR="00DE2114" w:rsidRPr="00DE2114" w:rsidRDefault="00DE2114" w:rsidP="00DE2114">
            <w:pPr>
              <w:spacing w:after="24"/>
              <w:rPr>
                <w:rFonts w:cs="Arial"/>
                <w:szCs w:val="24"/>
              </w:rPr>
            </w:pPr>
            <w:r w:rsidRPr="00DE2114">
              <w:rPr>
                <w:rFonts w:cs="Arial"/>
                <w:szCs w:val="24"/>
              </w:rPr>
              <w:t>OASG</w:t>
            </w:r>
          </w:p>
        </w:tc>
        <w:tc>
          <w:tcPr>
            <w:tcW w:w="6520" w:type="dxa"/>
          </w:tcPr>
          <w:p w14:paraId="1FB1CDCA" w14:textId="77777777" w:rsidR="00DE2114" w:rsidRPr="00DE2114" w:rsidRDefault="00DE2114" w:rsidP="00DE2114">
            <w:pPr>
              <w:spacing w:after="24"/>
              <w:cnfStyle w:val="000000100000" w:firstRow="0" w:lastRow="0" w:firstColumn="0" w:lastColumn="0" w:oddVBand="0" w:evenVBand="0" w:oddHBand="1" w:evenHBand="0" w:firstRowFirstColumn="0" w:firstRowLastColumn="0" w:lastRowFirstColumn="0" w:lastRowLastColumn="0"/>
              <w:rPr>
                <w:rFonts w:cs="Arial"/>
                <w:szCs w:val="24"/>
              </w:rPr>
            </w:pPr>
            <w:r w:rsidRPr="00DE2114">
              <w:rPr>
                <w:rFonts w:cs="Arial"/>
                <w:szCs w:val="24"/>
              </w:rPr>
              <w:t>Operations Area Support Group</w:t>
            </w:r>
          </w:p>
        </w:tc>
      </w:tr>
      <w:tr w:rsidR="00DE2114" w:rsidRPr="00DE2114" w14:paraId="1DECCA80" w14:textId="77777777" w:rsidTr="00DE2114">
        <w:tc>
          <w:tcPr>
            <w:cnfStyle w:val="001000000000" w:firstRow="0" w:lastRow="0" w:firstColumn="1" w:lastColumn="0" w:oddVBand="0" w:evenVBand="0" w:oddHBand="0" w:evenHBand="0" w:firstRowFirstColumn="0" w:firstRowLastColumn="0" w:lastRowFirstColumn="0" w:lastRowLastColumn="0"/>
            <w:tcW w:w="2529" w:type="dxa"/>
          </w:tcPr>
          <w:p w14:paraId="7B065546" w14:textId="77777777" w:rsidR="00DE2114" w:rsidRPr="00DE2114" w:rsidRDefault="00DE2114" w:rsidP="00DE2114">
            <w:pPr>
              <w:spacing w:after="24"/>
              <w:rPr>
                <w:rFonts w:cs="Arial"/>
                <w:szCs w:val="24"/>
              </w:rPr>
            </w:pPr>
            <w:r w:rsidRPr="00DE2114">
              <w:rPr>
                <w:rFonts w:cs="Arial"/>
                <w:szCs w:val="24"/>
              </w:rPr>
              <w:t>PPRR</w:t>
            </w:r>
          </w:p>
        </w:tc>
        <w:tc>
          <w:tcPr>
            <w:tcW w:w="6520" w:type="dxa"/>
          </w:tcPr>
          <w:p w14:paraId="3D0257BD" w14:textId="77777777" w:rsidR="00DE2114" w:rsidRPr="00DE2114" w:rsidRDefault="00DE2114" w:rsidP="00DE2114">
            <w:pPr>
              <w:spacing w:after="24"/>
              <w:cnfStyle w:val="000000000000" w:firstRow="0" w:lastRow="0" w:firstColumn="0" w:lastColumn="0" w:oddVBand="0" w:evenVBand="0" w:oddHBand="0" w:evenHBand="0" w:firstRowFirstColumn="0" w:firstRowLastColumn="0" w:lastRowFirstColumn="0" w:lastRowLastColumn="0"/>
              <w:rPr>
                <w:rFonts w:cs="Arial"/>
                <w:szCs w:val="24"/>
              </w:rPr>
            </w:pPr>
            <w:r w:rsidRPr="00DE2114">
              <w:rPr>
                <w:rFonts w:cs="Arial"/>
                <w:szCs w:val="24"/>
              </w:rPr>
              <w:t>Prevention, Preparedness, Response and Recovery</w:t>
            </w:r>
          </w:p>
        </w:tc>
      </w:tr>
      <w:tr w:rsidR="00DE2114" w:rsidRPr="00DE2114" w14:paraId="5A15A936" w14:textId="77777777" w:rsidTr="00DE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Pr>
          <w:p w14:paraId="20214600" w14:textId="77777777" w:rsidR="00DE2114" w:rsidRPr="00DE2114" w:rsidRDefault="00DE2114" w:rsidP="00DE2114">
            <w:pPr>
              <w:spacing w:after="24"/>
              <w:rPr>
                <w:rFonts w:cs="Arial"/>
                <w:szCs w:val="24"/>
              </w:rPr>
            </w:pPr>
            <w:r w:rsidRPr="00DE2114">
              <w:rPr>
                <w:rFonts w:cs="Arial"/>
                <w:szCs w:val="24"/>
              </w:rPr>
              <w:t>SO</w:t>
            </w:r>
          </w:p>
        </w:tc>
        <w:tc>
          <w:tcPr>
            <w:tcW w:w="6520" w:type="dxa"/>
          </w:tcPr>
          <w:p w14:paraId="37873C00" w14:textId="77777777" w:rsidR="00DE2114" w:rsidRPr="00DE2114" w:rsidRDefault="00DE2114" w:rsidP="00DE2114">
            <w:pPr>
              <w:spacing w:after="24"/>
              <w:cnfStyle w:val="000000100000" w:firstRow="0" w:lastRow="0" w:firstColumn="0" w:lastColumn="0" w:oddVBand="0" w:evenVBand="0" w:oddHBand="1" w:evenHBand="0" w:firstRowFirstColumn="0" w:firstRowLastColumn="0" w:lastRowFirstColumn="0" w:lastRowLastColumn="0"/>
              <w:rPr>
                <w:rFonts w:cs="Arial"/>
                <w:szCs w:val="24"/>
              </w:rPr>
            </w:pPr>
            <w:r w:rsidRPr="00DE2114">
              <w:rPr>
                <w:rFonts w:cs="Arial"/>
                <w:szCs w:val="24"/>
              </w:rPr>
              <w:t>Support Organisation</w:t>
            </w:r>
          </w:p>
        </w:tc>
      </w:tr>
      <w:tr w:rsidR="00DE2114" w:rsidRPr="00DE2114" w14:paraId="5AC889EC" w14:textId="77777777" w:rsidTr="00DE2114">
        <w:tc>
          <w:tcPr>
            <w:cnfStyle w:val="001000000000" w:firstRow="0" w:lastRow="0" w:firstColumn="1" w:lastColumn="0" w:oddVBand="0" w:evenVBand="0" w:oddHBand="0" w:evenHBand="0" w:firstRowFirstColumn="0" w:firstRowLastColumn="0" w:lastRowFirstColumn="0" w:lastRowLastColumn="0"/>
            <w:tcW w:w="2529" w:type="dxa"/>
          </w:tcPr>
          <w:p w14:paraId="0C0954F6" w14:textId="77777777" w:rsidR="00DE2114" w:rsidRPr="00DE2114" w:rsidRDefault="00DE2114" w:rsidP="00DE2114">
            <w:pPr>
              <w:spacing w:after="24"/>
              <w:rPr>
                <w:rFonts w:cs="Arial"/>
                <w:szCs w:val="24"/>
              </w:rPr>
            </w:pPr>
            <w:r w:rsidRPr="00DE2114">
              <w:rPr>
                <w:rFonts w:cs="Arial"/>
                <w:szCs w:val="24"/>
              </w:rPr>
              <w:t>SECG</w:t>
            </w:r>
          </w:p>
        </w:tc>
        <w:tc>
          <w:tcPr>
            <w:tcW w:w="6520" w:type="dxa"/>
          </w:tcPr>
          <w:p w14:paraId="5D0D1AC3" w14:textId="77777777" w:rsidR="00DE2114" w:rsidRPr="00DE2114" w:rsidRDefault="00DE2114" w:rsidP="00DE2114">
            <w:pPr>
              <w:spacing w:after="24"/>
              <w:cnfStyle w:val="000000000000" w:firstRow="0" w:lastRow="0" w:firstColumn="0" w:lastColumn="0" w:oddVBand="0" w:evenVBand="0" w:oddHBand="0" w:evenHBand="0" w:firstRowFirstColumn="0" w:firstRowLastColumn="0" w:lastRowFirstColumn="0" w:lastRowLastColumn="0"/>
              <w:rPr>
                <w:rFonts w:cs="Arial"/>
                <w:szCs w:val="24"/>
              </w:rPr>
            </w:pPr>
            <w:r w:rsidRPr="00DE2114">
              <w:rPr>
                <w:rFonts w:cs="Arial"/>
                <w:szCs w:val="24"/>
              </w:rPr>
              <w:t>State Emergency Coordination Group</w:t>
            </w:r>
          </w:p>
        </w:tc>
      </w:tr>
      <w:tr w:rsidR="00DE2114" w:rsidRPr="00DE2114" w14:paraId="2E07B132" w14:textId="77777777" w:rsidTr="00DE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Pr>
          <w:p w14:paraId="5A600FD4" w14:textId="77777777" w:rsidR="00DE2114" w:rsidRPr="00DE2114" w:rsidRDefault="00DE2114" w:rsidP="00DE2114">
            <w:pPr>
              <w:spacing w:after="24"/>
              <w:rPr>
                <w:rFonts w:cs="Arial"/>
                <w:szCs w:val="24"/>
              </w:rPr>
            </w:pPr>
            <w:r w:rsidRPr="00DE2114">
              <w:rPr>
                <w:rFonts w:cs="Arial"/>
                <w:szCs w:val="24"/>
              </w:rPr>
              <w:t>SEMC</w:t>
            </w:r>
          </w:p>
        </w:tc>
        <w:tc>
          <w:tcPr>
            <w:tcW w:w="6520" w:type="dxa"/>
          </w:tcPr>
          <w:p w14:paraId="324C23D7" w14:textId="77777777" w:rsidR="00DE2114" w:rsidRPr="00DE2114" w:rsidRDefault="00DE2114" w:rsidP="00DE2114">
            <w:pPr>
              <w:spacing w:after="24"/>
              <w:cnfStyle w:val="000000100000" w:firstRow="0" w:lastRow="0" w:firstColumn="0" w:lastColumn="0" w:oddVBand="0" w:evenVBand="0" w:oddHBand="1" w:evenHBand="0" w:firstRowFirstColumn="0" w:firstRowLastColumn="0" w:lastRowFirstColumn="0" w:lastRowLastColumn="0"/>
              <w:rPr>
                <w:rFonts w:cs="Arial"/>
                <w:szCs w:val="24"/>
              </w:rPr>
            </w:pPr>
            <w:r w:rsidRPr="00DE2114">
              <w:rPr>
                <w:rFonts w:cs="Arial"/>
                <w:szCs w:val="24"/>
              </w:rPr>
              <w:t>State Emergency Management Committee</w:t>
            </w:r>
          </w:p>
        </w:tc>
      </w:tr>
      <w:tr w:rsidR="00DE2114" w:rsidRPr="00DE2114" w14:paraId="3347E80D" w14:textId="77777777" w:rsidTr="00DE2114">
        <w:tc>
          <w:tcPr>
            <w:cnfStyle w:val="001000000000" w:firstRow="0" w:lastRow="0" w:firstColumn="1" w:lastColumn="0" w:oddVBand="0" w:evenVBand="0" w:oddHBand="0" w:evenHBand="0" w:firstRowFirstColumn="0" w:firstRowLastColumn="0" w:lastRowFirstColumn="0" w:lastRowLastColumn="0"/>
            <w:tcW w:w="2529" w:type="dxa"/>
          </w:tcPr>
          <w:p w14:paraId="78258694" w14:textId="77777777" w:rsidR="00DE2114" w:rsidRPr="00DE2114" w:rsidRDefault="00DE2114" w:rsidP="00DE2114">
            <w:pPr>
              <w:spacing w:after="24"/>
              <w:rPr>
                <w:rFonts w:cs="Arial"/>
                <w:szCs w:val="24"/>
              </w:rPr>
            </w:pPr>
            <w:r w:rsidRPr="00DE2114">
              <w:rPr>
                <w:rFonts w:cs="Arial"/>
                <w:szCs w:val="24"/>
              </w:rPr>
              <w:t>SEWS</w:t>
            </w:r>
          </w:p>
        </w:tc>
        <w:tc>
          <w:tcPr>
            <w:tcW w:w="6520" w:type="dxa"/>
          </w:tcPr>
          <w:p w14:paraId="52A8DD8A" w14:textId="77777777" w:rsidR="00DE2114" w:rsidRPr="00DE2114" w:rsidRDefault="00DE2114" w:rsidP="00DE2114">
            <w:pPr>
              <w:spacing w:after="24"/>
              <w:cnfStyle w:val="000000000000" w:firstRow="0" w:lastRow="0" w:firstColumn="0" w:lastColumn="0" w:oddVBand="0" w:evenVBand="0" w:oddHBand="0" w:evenHBand="0" w:firstRowFirstColumn="0" w:firstRowLastColumn="0" w:lastRowFirstColumn="0" w:lastRowLastColumn="0"/>
              <w:rPr>
                <w:rFonts w:cs="Arial"/>
                <w:szCs w:val="24"/>
              </w:rPr>
            </w:pPr>
            <w:r w:rsidRPr="00DE2114">
              <w:rPr>
                <w:rFonts w:cs="Arial"/>
                <w:szCs w:val="24"/>
              </w:rPr>
              <w:t>Standard Emergency Warning Signal</w:t>
            </w:r>
          </w:p>
        </w:tc>
      </w:tr>
      <w:tr w:rsidR="00DE2114" w:rsidRPr="00DE2114" w14:paraId="52E256EA" w14:textId="77777777" w:rsidTr="00DE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Pr>
          <w:p w14:paraId="689E0A4B" w14:textId="77777777" w:rsidR="00DE2114" w:rsidRPr="00DE2114" w:rsidRDefault="00DE2114" w:rsidP="00DE2114">
            <w:pPr>
              <w:spacing w:after="24"/>
              <w:rPr>
                <w:rFonts w:cs="Arial"/>
                <w:szCs w:val="24"/>
              </w:rPr>
            </w:pPr>
            <w:r w:rsidRPr="00DE2114">
              <w:rPr>
                <w:rFonts w:cs="Arial"/>
                <w:szCs w:val="24"/>
              </w:rPr>
              <w:t>WAPOL</w:t>
            </w:r>
          </w:p>
        </w:tc>
        <w:tc>
          <w:tcPr>
            <w:tcW w:w="6520" w:type="dxa"/>
          </w:tcPr>
          <w:p w14:paraId="11FDDBB5" w14:textId="267FA39F" w:rsidR="00DE2114" w:rsidRPr="00DE2114" w:rsidRDefault="00DE2114" w:rsidP="00D43AE6">
            <w:pPr>
              <w:spacing w:after="24"/>
              <w:cnfStyle w:val="000000100000" w:firstRow="0" w:lastRow="0" w:firstColumn="0" w:lastColumn="0" w:oddVBand="0" w:evenVBand="0" w:oddHBand="1" w:evenHBand="0" w:firstRowFirstColumn="0" w:firstRowLastColumn="0" w:lastRowFirstColumn="0" w:lastRowLastColumn="0"/>
              <w:rPr>
                <w:rFonts w:cs="Arial"/>
                <w:szCs w:val="24"/>
              </w:rPr>
            </w:pPr>
            <w:r w:rsidRPr="00DE2114">
              <w:rPr>
                <w:rFonts w:cs="Arial"/>
                <w:szCs w:val="24"/>
              </w:rPr>
              <w:t xml:space="preserve">Western Australian Police </w:t>
            </w:r>
            <w:r w:rsidR="00D43AE6">
              <w:rPr>
                <w:rFonts w:cs="Arial"/>
                <w:szCs w:val="24"/>
              </w:rPr>
              <w:t>Force</w:t>
            </w:r>
          </w:p>
        </w:tc>
      </w:tr>
    </w:tbl>
    <w:p w14:paraId="502D36A2" w14:textId="77777777" w:rsidR="00B27C6A" w:rsidRPr="001C6041" w:rsidRDefault="00B27C6A" w:rsidP="007D7683">
      <w:pPr>
        <w:pStyle w:val="Heading1"/>
        <w:spacing w:before="0" w:line="288" w:lineRule="auto"/>
      </w:pPr>
      <w:bookmarkStart w:id="18" w:name="_Toc515924"/>
      <w:r w:rsidRPr="001C6041">
        <w:lastRenderedPageBreak/>
        <w:t xml:space="preserve">Part </w:t>
      </w:r>
      <w:r w:rsidR="001529D7" w:rsidRPr="001C6041">
        <w:t>1 Introduction</w:t>
      </w:r>
      <w:bookmarkEnd w:id="18"/>
    </w:p>
    <w:p w14:paraId="7195C6B5" w14:textId="77777777" w:rsidR="00B27C6A" w:rsidRPr="006C021A" w:rsidRDefault="0098336D" w:rsidP="0012770B">
      <w:pPr>
        <w:pStyle w:val="Heading2"/>
        <w:spacing w:before="200" w:line="276" w:lineRule="auto"/>
        <w:jc w:val="both"/>
        <w:rPr>
          <w:b w:val="0"/>
        </w:rPr>
      </w:pPr>
      <w:bookmarkStart w:id="19" w:name="_Toc515925"/>
      <w:r w:rsidRPr="006C021A">
        <w:rPr>
          <w:b w:val="0"/>
        </w:rPr>
        <w:t>1.1</w:t>
      </w:r>
      <w:r w:rsidRPr="006C021A">
        <w:rPr>
          <w:b w:val="0"/>
        </w:rPr>
        <w:tab/>
        <w:t>Overview</w:t>
      </w:r>
      <w:bookmarkEnd w:id="19"/>
    </w:p>
    <w:p w14:paraId="19F4F023" w14:textId="77777777" w:rsidR="0098336D" w:rsidRPr="005D549F" w:rsidRDefault="001B6701" w:rsidP="0012770B">
      <w:pPr>
        <w:spacing w:after="0" w:line="288" w:lineRule="auto"/>
        <w:jc w:val="both"/>
        <w:rPr>
          <w:rFonts w:cs="Arial"/>
          <w:b/>
          <w:szCs w:val="24"/>
        </w:rPr>
      </w:pPr>
      <w:r w:rsidRPr="0017436C">
        <w:rPr>
          <w:rFonts w:cs="Arial"/>
          <w:szCs w:val="24"/>
        </w:rPr>
        <w:t xml:space="preserve">The Introduction provides brief details of the essential components for the </w:t>
      </w:r>
      <w:r w:rsidR="00DE2114">
        <w:rPr>
          <w:rFonts w:cs="Arial"/>
          <w:szCs w:val="24"/>
        </w:rPr>
        <w:t>COP</w:t>
      </w:r>
      <w:r w:rsidR="00F93D28" w:rsidRPr="0017436C">
        <w:rPr>
          <w:rFonts w:cs="Arial"/>
          <w:szCs w:val="24"/>
        </w:rPr>
        <w:t xml:space="preserve"> </w:t>
      </w:r>
      <w:r w:rsidR="00DE2114" w:rsidRPr="005D549F">
        <w:rPr>
          <w:rFonts w:cs="Arial"/>
          <w:b/>
          <w:szCs w:val="24"/>
        </w:rPr>
        <w:t xml:space="preserve">Emergency Management </w:t>
      </w:r>
      <w:r w:rsidR="00D1187F" w:rsidRPr="005D549F">
        <w:rPr>
          <w:rFonts w:cs="Arial"/>
          <w:b/>
          <w:szCs w:val="24"/>
        </w:rPr>
        <w:t>Local Recovery Plan</w:t>
      </w:r>
      <w:r w:rsidRPr="005D549F">
        <w:rPr>
          <w:rFonts w:cs="Arial"/>
          <w:b/>
          <w:szCs w:val="24"/>
        </w:rPr>
        <w:t>.</w:t>
      </w:r>
    </w:p>
    <w:p w14:paraId="64AD3538" w14:textId="77777777" w:rsidR="0098336D" w:rsidRPr="0017436C" w:rsidRDefault="0098336D" w:rsidP="0012770B">
      <w:pPr>
        <w:pStyle w:val="Heading2"/>
        <w:spacing w:before="200" w:line="276" w:lineRule="auto"/>
        <w:jc w:val="both"/>
        <w:rPr>
          <w:b w:val="0"/>
        </w:rPr>
      </w:pPr>
      <w:bookmarkStart w:id="20" w:name="_Toc515926"/>
      <w:r w:rsidRPr="0017436C">
        <w:rPr>
          <w:b w:val="0"/>
        </w:rPr>
        <w:t xml:space="preserve">1.1.1 </w:t>
      </w:r>
      <w:r w:rsidRPr="0017436C">
        <w:rPr>
          <w:b w:val="0"/>
        </w:rPr>
        <w:tab/>
        <w:t>Authority</w:t>
      </w:r>
      <w:bookmarkEnd w:id="20"/>
    </w:p>
    <w:p w14:paraId="63DFA29F" w14:textId="77777777" w:rsidR="00DE2114" w:rsidRPr="00DE2114" w:rsidRDefault="00DE2114" w:rsidP="0012770B">
      <w:pPr>
        <w:spacing w:after="24" w:line="240" w:lineRule="auto"/>
        <w:jc w:val="both"/>
        <w:rPr>
          <w:rFonts w:cs="Arial"/>
          <w:szCs w:val="24"/>
        </w:rPr>
      </w:pPr>
      <w:r w:rsidRPr="00DE2114">
        <w:rPr>
          <w:rFonts w:cs="Arial"/>
          <w:szCs w:val="24"/>
        </w:rPr>
        <w:t xml:space="preserve">The set of COP Emergency Management Plans have been prepared in accordance with section 41(1) of the </w:t>
      </w:r>
      <w:r w:rsidRPr="00DE2114">
        <w:rPr>
          <w:rFonts w:cs="Arial"/>
          <w:i/>
          <w:szCs w:val="24"/>
        </w:rPr>
        <w:t>Emergency Management Act 2005.</w:t>
      </w:r>
      <w:r w:rsidRPr="00DE2114">
        <w:rPr>
          <w:rFonts w:cs="Arial"/>
          <w:szCs w:val="24"/>
        </w:rPr>
        <w:t xml:space="preserve">  They have been endorsed by the COP and the COP LEMC.</w:t>
      </w:r>
    </w:p>
    <w:p w14:paraId="156EA294" w14:textId="77777777" w:rsidR="0098336D" w:rsidRPr="0017436C" w:rsidRDefault="0098336D" w:rsidP="0012770B">
      <w:pPr>
        <w:pStyle w:val="Heading2"/>
        <w:spacing w:before="200" w:line="276" w:lineRule="auto"/>
        <w:jc w:val="both"/>
        <w:rPr>
          <w:b w:val="0"/>
        </w:rPr>
      </w:pPr>
      <w:bookmarkStart w:id="21" w:name="_Toc515927"/>
      <w:r w:rsidRPr="0017436C">
        <w:rPr>
          <w:b w:val="0"/>
        </w:rPr>
        <w:t xml:space="preserve">1.1.2 </w:t>
      </w:r>
      <w:r w:rsidRPr="0017436C">
        <w:rPr>
          <w:b w:val="0"/>
        </w:rPr>
        <w:tab/>
        <w:t>Community Consultation</w:t>
      </w:r>
      <w:bookmarkEnd w:id="21"/>
    </w:p>
    <w:p w14:paraId="505FC20F" w14:textId="77777777" w:rsidR="0098336D" w:rsidRDefault="00E2534E" w:rsidP="0012770B">
      <w:pPr>
        <w:jc w:val="both"/>
      </w:pPr>
      <w:r>
        <w:t>I</w:t>
      </w:r>
      <w:r w:rsidRPr="0017436C">
        <w:t xml:space="preserve">n the development of the </w:t>
      </w:r>
      <w:r>
        <w:t>LRP, t</w:t>
      </w:r>
      <w:r w:rsidR="0004184E" w:rsidRPr="0017436C">
        <w:t xml:space="preserve">he </w:t>
      </w:r>
      <w:r w:rsidR="00F06C0D" w:rsidRPr="0017436C">
        <w:t>C</w:t>
      </w:r>
      <w:r w:rsidR="00BA4829">
        <w:t>O</w:t>
      </w:r>
      <w:r w:rsidR="00F06C0D" w:rsidRPr="0017436C">
        <w:t>P</w:t>
      </w:r>
      <w:r w:rsidR="0004184E" w:rsidRPr="0017436C">
        <w:t xml:space="preserve"> consulted with key stakeholders relevant to emergency management </w:t>
      </w:r>
    </w:p>
    <w:p w14:paraId="04A49F6E" w14:textId="77777777" w:rsidR="0004184E" w:rsidRPr="0017436C" w:rsidRDefault="0004184E" w:rsidP="0012770B">
      <w:pPr>
        <w:pStyle w:val="Heading2"/>
        <w:spacing w:before="200" w:line="276" w:lineRule="auto"/>
        <w:jc w:val="both"/>
        <w:rPr>
          <w:b w:val="0"/>
        </w:rPr>
      </w:pPr>
      <w:bookmarkStart w:id="22" w:name="_Toc515928"/>
      <w:r w:rsidRPr="0017436C">
        <w:rPr>
          <w:b w:val="0"/>
        </w:rPr>
        <w:t>1.1.3</w:t>
      </w:r>
      <w:r w:rsidRPr="0017436C">
        <w:rPr>
          <w:b w:val="0"/>
        </w:rPr>
        <w:tab/>
        <w:t>Aim</w:t>
      </w:r>
      <w:bookmarkEnd w:id="22"/>
    </w:p>
    <w:p w14:paraId="3A84FA9B" w14:textId="77777777" w:rsidR="0004184E" w:rsidRDefault="0004184E" w:rsidP="0012770B">
      <w:pPr>
        <w:spacing w:after="0" w:line="288" w:lineRule="auto"/>
        <w:jc w:val="both"/>
        <w:rPr>
          <w:rFonts w:cs="Arial"/>
          <w:szCs w:val="24"/>
        </w:rPr>
      </w:pPr>
      <w:r w:rsidRPr="0017436C">
        <w:rPr>
          <w:rFonts w:cs="Arial"/>
          <w:szCs w:val="24"/>
        </w:rPr>
        <w:t xml:space="preserve">The aim of the </w:t>
      </w:r>
      <w:r w:rsidR="006B7116" w:rsidRPr="0017436C">
        <w:rPr>
          <w:rFonts w:cs="Arial"/>
          <w:szCs w:val="24"/>
        </w:rPr>
        <w:t>C</w:t>
      </w:r>
      <w:r w:rsidR="006B7116">
        <w:rPr>
          <w:rFonts w:cs="Arial"/>
          <w:szCs w:val="24"/>
        </w:rPr>
        <w:t>O</w:t>
      </w:r>
      <w:r w:rsidR="006B7116" w:rsidRPr="0017436C">
        <w:rPr>
          <w:rFonts w:cs="Arial"/>
          <w:szCs w:val="24"/>
        </w:rPr>
        <w:t xml:space="preserve">P </w:t>
      </w:r>
      <w:r w:rsidR="00E2534E">
        <w:rPr>
          <w:rFonts w:cs="Arial"/>
          <w:szCs w:val="24"/>
        </w:rPr>
        <w:t>LRP</w:t>
      </w:r>
      <w:r w:rsidR="00D1187F" w:rsidRPr="0017436C">
        <w:rPr>
          <w:rFonts w:cs="Arial"/>
          <w:szCs w:val="24"/>
        </w:rPr>
        <w:t xml:space="preserve"> i</w:t>
      </w:r>
      <w:r w:rsidRPr="0017436C">
        <w:rPr>
          <w:rFonts w:cs="Arial"/>
          <w:szCs w:val="24"/>
        </w:rPr>
        <w:t xml:space="preserve">s to document and facilitate </w:t>
      </w:r>
      <w:r w:rsidR="00E2534E">
        <w:rPr>
          <w:rFonts w:cs="Arial"/>
          <w:szCs w:val="24"/>
        </w:rPr>
        <w:t>community or LG</w:t>
      </w:r>
      <w:r w:rsidRPr="0017436C">
        <w:rPr>
          <w:rFonts w:cs="Arial"/>
          <w:szCs w:val="24"/>
        </w:rPr>
        <w:t xml:space="preserve"> </w:t>
      </w:r>
      <w:r w:rsidR="00D1187F" w:rsidRPr="0017436C">
        <w:rPr>
          <w:rFonts w:cs="Arial"/>
          <w:szCs w:val="24"/>
        </w:rPr>
        <w:t xml:space="preserve">recovery from an emergency </w:t>
      </w:r>
      <w:r w:rsidR="00E2534E">
        <w:rPr>
          <w:rFonts w:cs="Arial"/>
          <w:szCs w:val="24"/>
        </w:rPr>
        <w:t>in the COP LG district</w:t>
      </w:r>
      <w:r w:rsidRPr="0017436C">
        <w:rPr>
          <w:rFonts w:cs="Arial"/>
          <w:szCs w:val="24"/>
        </w:rPr>
        <w:t xml:space="preserve">. </w:t>
      </w:r>
    </w:p>
    <w:p w14:paraId="1A8ED644" w14:textId="77777777" w:rsidR="00D7435E" w:rsidRPr="0017436C" w:rsidRDefault="00D7435E" w:rsidP="0012770B">
      <w:pPr>
        <w:pStyle w:val="Heading2"/>
        <w:spacing w:before="200" w:line="276" w:lineRule="auto"/>
        <w:jc w:val="both"/>
        <w:rPr>
          <w:b w:val="0"/>
        </w:rPr>
      </w:pPr>
      <w:bookmarkStart w:id="23" w:name="_Toc515929"/>
      <w:r w:rsidRPr="0017436C">
        <w:rPr>
          <w:b w:val="0"/>
        </w:rPr>
        <w:t>1.1.4</w:t>
      </w:r>
      <w:r w:rsidRPr="0017436C">
        <w:rPr>
          <w:b w:val="0"/>
        </w:rPr>
        <w:tab/>
        <w:t>Objectives</w:t>
      </w:r>
      <w:bookmarkEnd w:id="23"/>
    </w:p>
    <w:p w14:paraId="74BEACE4" w14:textId="77777777" w:rsidR="00D7435E" w:rsidRPr="0017436C" w:rsidRDefault="00D7435E" w:rsidP="0012770B">
      <w:pPr>
        <w:jc w:val="both"/>
      </w:pPr>
      <w:r w:rsidRPr="0017436C">
        <w:t xml:space="preserve">The objectives of the </w:t>
      </w:r>
      <w:r w:rsidR="00F06C0D" w:rsidRPr="0017436C">
        <w:t>C</w:t>
      </w:r>
      <w:r w:rsidR="00BA4829">
        <w:t>O</w:t>
      </w:r>
      <w:r w:rsidR="00F06C0D" w:rsidRPr="0017436C">
        <w:t>P</w:t>
      </w:r>
      <w:r w:rsidRPr="0017436C">
        <w:t xml:space="preserve"> </w:t>
      </w:r>
      <w:r w:rsidR="00DE2114">
        <w:t>LRP</w:t>
      </w:r>
      <w:r w:rsidRPr="0017436C">
        <w:t xml:space="preserve"> </w:t>
      </w:r>
      <w:r w:rsidR="00BD32EB" w:rsidRPr="0017436C">
        <w:t>are</w:t>
      </w:r>
      <w:r w:rsidR="00405DE5" w:rsidRPr="0017436C">
        <w:t xml:space="preserve"> to</w:t>
      </w:r>
      <w:r w:rsidRPr="0017436C">
        <w:t>:</w:t>
      </w:r>
    </w:p>
    <w:p w14:paraId="51FB9DE3" w14:textId="77777777" w:rsidR="00D7435E" w:rsidRPr="0017436C" w:rsidRDefault="00D7435E" w:rsidP="0012770B">
      <w:pPr>
        <w:pStyle w:val="ListParagraph"/>
        <w:numPr>
          <w:ilvl w:val="0"/>
          <w:numId w:val="23"/>
        </w:numPr>
        <w:jc w:val="both"/>
      </w:pPr>
      <w:r w:rsidRPr="0017436C">
        <w:t xml:space="preserve">Identify and coordinate effective process to facilitate </w:t>
      </w:r>
      <w:r w:rsidR="00DE2114" w:rsidRPr="0017436C">
        <w:t xml:space="preserve">community </w:t>
      </w:r>
      <w:r w:rsidR="00E2534E" w:rsidRPr="0017436C">
        <w:t>recovery;</w:t>
      </w:r>
    </w:p>
    <w:p w14:paraId="3CE4FF6E" w14:textId="77777777" w:rsidR="00D7435E" w:rsidRPr="0017436C" w:rsidRDefault="00E2534E" w:rsidP="0012770B">
      <w:pPr>
        <w:pStyle w:val="ListParagraph"/>
        <w:numPr>
          <w:ilvl w:val="0"/>
          <w:numId w:val="23"/>
        </w:numPr>
        <w:jc w:val="both"/>
      </w:pPr>
      <w:r>
        <w:t>E</w:t>
      </w:r>
      <w:r w:rsidRPr="0017436C">
        <w:t xml:space="preserve">nsure community participation in the recovery process </w:t>
      </w:r>
      <w:r>
        <w:t>by providing</w:t>
      </w:r>
      <w:r w:rsidR="00D7435E" w:rsidRPr="0017436C">
        <w:t xml:space="preserve"> recovery management structures; and</w:t>
      </w:r>
    </w:p>
    <w:p w14:paraId="3828035E" w14:textId="77777777" w:rsidR="00D7435E" w:rsidRPr="0017436C" w:rsidRDefault="00D7435E" w:rsidP="0012770B">
      <w:pPr>
        <w:pStyle w:val="ListParagraph"/>
        <w:numPr>
          <w:ilvl w:val="0"/>
          <w:numId w:val="23"/>
        </w:numPr>
        <w:jc w:val="both"/>
      </w:pPr>
      <w:r w:rsidRPr="0017436C">
        <w:t>Identify activation</w:t>
      </w:r>
      <w:r w:rsidR="001529D7">
        <w:t xml:space="preserve"> triggers</w:t>
      </w:r>
      <w:r w:rsidRPr="0017436C">
        <w:t xml:space="preserve"> </w:t>
      </w:r>
      <w:r w:rsidR="001529D7">
        <w:t>for</w:t>
      </w:r>
      <w:r w:rsidR="001529D7" w:rsidRPr="0017436C">
        <w:t xml:space="preserve"> </w:t>
      </w:r>
      <w:r w:rsidRPr="0017436C">
        <w:t xml:space="preserve">the </w:t>
      </w:r>
      <w:r w:rsidR="00F06C0D" w:rsidRPr="0017436C">
        <w:t>C</w:t>
      </w:r>
      <w:r w:rsidR="00BA4829">
        <w:t>O</w:t>
      </w:r>
      <w:r w:rsidR="00F06C0D" w:rsidRPr="0017436C">
        <w:t>P</w:t>
      </w:r>
      <w:r w:rsidRPr="0017436C">
        <w:t xml:space="preserve"> </w:t>
      </w:r>
      <w:r w:rsidR="001529D7">
        <w:t>LRP</w:t>
      </w:r>
      <w:r w:rsidRPr="0017436C">
        <w:t>.</w:t>
      </w:r>
    </w:p>
    <w:p w14:paraId="7215EFE8" w14:textId="77777777" w:rsidR="0004184E" w:rsidRPr="0017436C" w:rsidRDefault="00C31211" w:rsidP="0012770B">
      <w:pPr>
        <w:pStyle w:val="Heading2"/>
        <w:spacing w:before="200" w:line="276" w:lineRule="auto"/>
        <w:jc w:val="both"/>
        <w:rPr>
          <w:b w:val="0"/>
        </w:rPr>
      </w:pPr>
      <w:bookmarkStart w:id="24" w:name="_Toc515930"/>
      <w:r w:rsidRPr="0017436C">
        <w:rPr>
          <w:b w:val="0"/>
        </w:rPr>
        <w:t>1.1.</w:t>
      </w:r>
      <w:r w:rsidR="00D7435E" w:rsidRPr="0017436C">
        <w:rPr>
          <w:b w:val="0"/>
        </w:rPr>
        <w:t>5</w:t>
      </w:r>
      <w:r w:rsidRPr="0017436C">
        <w:rPr>
          <w:b w:val="0"/>
        </w:rPr>
        <w:t xml:space="preserve"> </w:t>
      </w:r>
      <w:r w:rsidR="00CD11F2" w:rsidRPr="0017436C">
        <w:rPr>
          <w:b w:val="0"/>
        </w:rPr>
        <w:tab/>
      </w:r>
      <w:r w:rsidRPr="0017436C">
        <w:rPr>
          <w:b w:val="0"/>
        </w:rPr>
        <w:t>Purpose</w:t>
      </w:r>
      <w:bookmarkEnd w:id="24"/>
    </w:p>
    <w:p w14:paraId="4EA1916A" w14:textId="77777777" w:rsidR="007D1538" w:rsidRPr="0017436C" w:rsidRDefault="00C31211" w:rsidP="0012770B">
      <w:pPr>
        <w:spacing w:after="0" w:line="288" w:lineRule="auto"/>
        <w:contextualSpacing/>
        <w:jc w:val="both"/>
        <w:rPr>
          <w:rFonts w:cs="Arial"/>
          <w:szCs w:val="24"/>
        </w:rPr>
      </w:pPr>
      <w:r w:rsidRPr="0017436C">
        <w:rPr>
          <w:rFonts w:cs="Arial"/>
          <w:szCs w:val="24"/>
        </w:rPr>
        <w:t>The purpose of th</w:t>
      </w:r>
      <w:r w:rsidR="00D1187F" w:rsidRPr="0017436C">
        <w:rPr>
          <w:rFonts w:cs="Arial"/>
          <w:szCs w:val="24"/>
        </w:rPr>
        <w:t xml:space="preserve">is plan is </w:t>
      </w:r>
      <w:r w:rsidR="000F0740" w:rsidRPr="0017436C">
        <w:rPr>
          <w:rFonts w:cs="Arial"/>
          <w:szCs w:val="24"/>
        </w:rPr>
        <w:t xml:space="preserve">to facilitate </w:t>
      </w:r>
      <w:r w:rsidR="001529D7">
        <w:rPr>
          <w:rFonts w:cs="Arial"/>
          <w:szCs w:val="24"/>
        </w:rPr>
        <w:t xml:space="preserve">the </w:t>
      </w:r>
      <w:r w:rsidR="000F0740" w:rsidRPr="0017436C">
        <w:rPr>
          <w:rFonts w:cs="Arial"/>
          <w:szCs w:val="24"/>
        </w:rPr>
        <w:t xml:space="preserve">recovery of individuals, the community </w:t>
      </w:r>
      <w:r w:rsidR="00B34E22" w:rsidRPr="0017436C">
        <w:rPr>
          <w:rFonts w:cs="Arial"/>
          <w:szCs w:val="24"/>
        </w:rPr>
        <w:t>and</w:t>
      </w:r>
      <w:r w:rsidR="000F0740" w:rsidRPr="0017436C">
        <w:rPr>
          <w:rFonts w:cs="Arial"/>
          <w:szCs w:val="24"/>
        </w:rPr>
        <w:t xml:space="preserve"> the </w:t>
      </w:r>
      <w:r w:rsidR="00E2534E">
        <w:rPr>
          <w:rFonts w:cs="Arial"/>
          <w:szCs w:val="24"/>
        </w:rPr>
        <w:t>COP LG</w:t>
      </w:r>
      <w:r w:rsidR="000F0740" w:rsidRPr="0017436C">
        <w:rPr>
          <w:rFonts w:cs="Arial"/>
          <w:szCs w:val="24"/>
        </w:rPr>
        <w:t xml:space="preserve"> from an emergency.</w:t>
      </w:r>
    </w:p>
    <w:p w14:paraId="27546C59" w14:textId="77777777" w:rsidR="00FB4A5F" w:rsidRPr="0017436C" w:rsidRDefault="00FB4A5F" w:rsidP="0012770B">
      <w:pPr>
        <w:pStyle w:val="Heading2"/>
        <w:spacing w:before="200" w:line="276" w:lineRule="auto"/>
        <w:jc w:val="both"/>
        <w:rPr>
          <w:b w:val="0"/>
        </w:rPr>
      </w:pPr>
      <w:bookmarkStart w:id="25" w:name="_Toc515931"/>
      <w:r w:rsidRPr="0017436C">
        <w:rPr>
          <w:b w:val="0"/>
        </w:rPr>
        <w:t>1.1.</w:t>
      </w:r>
      <w:r w:rsidR="00D7435E" w:rsidRPr="0017436C">
        <w:rPr>
          <w:b w:val="0"/>
        </w:rPr>
        <w:t>6</w:t>
      </w:r>
      <w:r w:rsidRPr="0017436C">
        <w:rPr>
          <w:b w:val="0"/>
        </w:rPr>
        <w:tab/>
        <w:t>S</w:t>
      </w:r>
      <w:r w:rsidR="0028095C" w:rsidRPr="0017436C">
        <w:rPr>
          <w:b w:val="0"/>
        </w:rPr>
        <w:t>cop</w:t>
      </w:r>
      <w:r w:rsidRPr="0017436C">
        <w:rPr>
          <w:b w:val="0"/>
        </w:rPr>
        <w:t>e</w:t>
      </w:r>
      <w:bookmarkEnd w:id="25"/>
    </w:p>
    <w:p w14:paraId="6CCD47D4" w14:textId="77777777" w:rsidR="001529D7" w:rsidRDefault="00762CB9" w:rsidP="0012770B">
      <w:pPr>
        <w:spacing w:after="0" w:line="288" w:lineRule="auto"/>
        <w:jc w:val="both"/>
      </w:pPr>
      <w:r w:rsidRPr="0017436C">
        <w:rPr>
          <w:rFonts w:cs="Arial"/>
          <w:szCs w:val="24"/>
        </w:rPr>
        <w:t xml:space="preserve">This document applies to the </w:t>
      </w:r>
      <w:r w:rsidR="001529D7">
        <w:rPr>
          <w:rFonts w:cs="Arial"/>
          <w:szCs w:val="24"/>
        </w:rPr>
        <w:t>COP</w:t>
      </w:r>
      <w:r w:rsidR="001529D7" w:rsidRPr="0017436C" w:rsidDel="001529D7">
        <w:rPr>
          <w:rFonts w:cs="Arial"/>
          <w:szCs w:val="24"/>
        </w:rPr>
        <w:t xml:space="preserve"> </w:t>
      </w:r>
      <w:r w:rsidR="001529D7">
        <w:rPr>
          <w:rFonts w:cs="Arial"/>
          <w:szCs w:val="24"/>
        </w:rPr>
        <w:t>LG</w:t>
      </w:r>
      <w:r w:rsidRPr="0017436C">
        <w:rPr>
          <w:rFonts w:cs="Arial"/>
          <w:szCs w:val="24"/>
        </w:rPr>
        <w:t xml:space="preserve"> district</w:t>
      </w:r>
      <w:r w:rsidR="001529D7">
        <w:rPr>
          <w:rFonts w:cs="Arial"/>
          <w:szCs w:val="24"/>
        </w:rPr>
        <w:t>, detailing</w:t>
      </w:r>
      <w:r w:rsidRPr="0017436C">
        <w:rPr>
          <w:rFonts w:cs="Arial"/>
          <w:szCs w:val="24"/>
        </w:rPr>
        <w:t xml:space="preserve"> the </w:t>
      </w:r>
      <w:r w:rsidR="001529D7">
        <w:rPr>
          <w:rFonts w:cs="Arial"/>
          <w:szCs w:val="24"/>
        </w:rPr>
        <w:t>COP</w:t>
      </w:r>
      <w:r w:rsidR="001529D7" w:rsidRPr="0017436C">
        <w:rPr>
          <w:rFonts w:cs="Arial"/>
          <w:szCs w:val="24"/>
        </w:rPr>
        <w:t xml:space="preserve"> </w:t>
      </w:r>
      <w:r w:rsidRPr="0017436C">
        <w:rPr>
          <w:rFonts w:cs="Arial"/>
          <w:szCs w:val="24"/>
        </w:rPr>
        <w:t xml:space="preserve">capacity to provide support to the community </w:t>
      </w:r>
      <w:r w:rsidR="00D1187F" w:rsidRPr="0017436C">
        <w:rPr>
          <w:rFonts w:cs="Arial"/>
          <w:szCs w:val="24"/>
        </w:rPr>
        <w:t xml:space="preserve">in </w:t>
      </w:r>
      <w:r w:rsidR="001529D7">
        <w:rPr>
          <w:rFonts w:cs="Arial"/>
          <w:szCs w:val="24"/>
        </w:rPr>
        <w:t xml:space="preserve">its </w:t>
      </w:r>
      <w:r w:rsidR="00D1187F" w:rsidRPr="0017436C">
        <w:rPr>
          <w:rFonts w:cs="Arial"/>
          <w:szCs w:val="24"/>
        </w:rPr>
        <w:t>recovery from an emergency</w:t>
      </w:r>
      <w:r w:rsidRPr="0017436C">
        <w:rPr>
          <w:rFonts w:cs="Arial"/>
          <w:szCs w:val="24"/>
        </w:rPr>
        <w:t xml:space="preserve">. </w:t>
      </w:r>
    </w:p>
    <w:p w14:paraId="1A498462" w14:textId="77777777" w:rsidR="001529D7" w:rsidRDefault="001529D7" w:rsidP="0012770B">
      <w:pPr>
        <w:spacing w:after="0" w:line="288" w:lineRule="auto"/>
        <w:jc w:val="both"/>
      </w:pPr>
    </w:p>
    <w:p w14:paraId="11685A87" w14:textId="77777777" w:rsidR="00FB4A5F" w:rsidRPr="0017436C" w:rsidRDefault="00762CB9" w:rsidP="0012770B">
      <w:pPr>
        <w:spacing w:after="0" w:line="288" w:lineRule="auto"/>
        <w:jc w:val="both"/>
      </w:pPr>
      <w:r w:rsidRPr="0017436C">
        <w:t xml:space="preserve">This document and associated set of plans have been written to ensure the </w:t>
      </w:r>
      <w:r w:rsidR="00F06C0D" w:rsidRPr="0017436C">
        <w:t>C</w:t>
      </w:r>
      <w:r w:rsidR="00BA4829">
        <w:t>O</w:t>
      </w:r>
      <w:r w:rsidR="00F06C0D" w:rsidRPr="0017436C">
        <w:t>P</w:t>
      </w:r>
      <w:r w:rsidR="00F93D28" w:rsidRPr="0017436C">
        <w:t xml:space="preserve"> </w:t>
      </w:r>
      <w:r w:rsidRPr="0017436C">
        <w:t xml:space="preserve">is prepared to deal with identified emergencies within its </w:t>
      </w:r>
      <w:r w:rsidR="001529D7">
        <w:t>LG</w:t>
      </w:r>
      <w:r w:rsidRPr="0017436C">
        <w:t xml:space="preserve"> district.  </w:t>
      </w:r>
    </w:p>
    <w:p w14:paraId="6B65A5FC" w14:textId="77777777" w:rsidR="00035DC8" w:rsidRPr="0017436C" w:rsidRDefault="00035DC8" w:rsidP="0012770B">
      <w:pPr>
        <w:pStyle w:val="Heading2"/>
        <w:spacing w:before="200" w:line="276" w:lineRule="auto"/>
        <w:jc w:val="both"/>
        <w:rPr>
          <w:b w:val="0"/>
        </w:rPr>
      </w:pPr>
      <w:bookmarkStart w:id="26" w:name="_Toc515932"/>
      <w:r w:rsidRPr="0017436C">
        <w:rPr>
          <w:b w:val="0"/>
        </w:rPr>
        <w:t>1.1.</w:t>
      </w:r>
      <w:r w:rsidR="00D7435E" w:rsidRPr="0017436C">
        <w:rPr>
          <w:b w:val="0"/>
        </w:rPr>
        <w:t>7</w:t>
      </w:r>
      <w:r w:rsidRPr="0017436C">
        <w:rPr>
          <w:b w:val="0"/>
        </w:rPr>
        <w:tab/>
        <w:t>Related Documents and Plans</w:t>
      </w:r>
      <w:bookmarkEnd w:id="26"/>
    </w:p>
    <w:p w14:paraId="359DB68C" w14:textId="77777777" w:rsidR="001529D7" w:rsidRPr="001529D7" w:rsidRDefault="001529D7" w:rsidP="0012770B">
      <w:pPr>
        <w:spacing w:after="24" w:line="240" w:lineRule="auto"/>
        <w:jc w:val="both"/>
        <w:rPr>
          <w:rFonts w:cs="Arial"/>
          <w:szCs w:val="24"/>
        </w:rPr>
      </w:pPr>
      <w:r w:rsidRPr="001529D7">
        <w:rPr>
          <w:rFonts w:cs="Arial"/>
          <w:szCs w:val="24"/>
        </w:rPr>
        <w:t>The COP EMP is a set of documents that can be used separately and must be acknowledged that they form part of a set of documents.  These include:</w:t>
      </w:r>
    </w:p>
    <w:p w14:paraId="7E70F864" w14:textId="77777777" w:rsidR="001529D7" w:rsidRPr="001529D7" w:rsidRDefault="001529D7" w:rsidP="0012770B">
      <w:pPr>
        <w:numPr>
          <w:ilvl w:val="0"/>
          <w:numId w:val="32"/>
        </w:numPr>
        <w:spacing w:after="24" w:line="240" w:lineRule="auto"/>
        <w:contextualSpacing/>
        <w:jc w:val="both"/>
        <w:rPr>
          <w:rFonts w:cs="Arial"/>
          <w:szCs w:val="24"/>
        </w:rPr>
      </w:pPr>
      <w:r w:rsidRPr="001529D7">
        <w:rPr>
          <w:rFonts w:cs="Arial"/>
          <w:szCs w:val="24"/>
        </w:rPr>
        <w:t>Emergency Management Strategic Plan 2017 – 2021;</w:t>
      </w:r>
    </w:p>
    <w:p w14:paraId="4EF604DF" w14:textId="77777777" w:rsidR="001529D7" w:rsidRPr="001529D7" w:rsidRDefault="001529D7" w:rsidP="0012770B">
      <w:pPr>
        <w:numPr>
          <w:ilvl w:val="0"/>
          <w:numId w:val="32"/>
        </w:numPr>
        <w:spacing w:after="24" w:line="240" w:lineRule="auto"/>
        <w:contextualSpacing/>
        <w:jc w:val="both"/>
        <w:rPr>
          <w:rFonts w:cs="Arial"/>
          <w:szCs w:val="24"/>
        </w:rPr>
      </w:pPr>
      <w:r w:rsidRPr="001529D7">
        <w:rPr>
          <w:rFonts w:cs="Arial"/>
          <w:szCs w:val="24"/>
        </w:rPr>
        <w:t>General Plan;</w:t>
      </w:r>
    </w:p>
    <w:p w14:paraId="4F25B242" w14:textId="77777777" w:rsidR="001529D7" w:rsidRPr="001529D7" w:rsidRDefault="001529D7" w:rsidP="0012770B">
      <w:pPr>
        <w:numPr>
          <w:ilvl w:val="0"/>
          <w:numId w:val="32"/>
        </w:numPr>
        <w:spacing w:after="24" w:line="240" w:lineRule="auto"/>
        <w:contextualSpacing/>
        <w:jc w:val="both"/>
        <w:rPr>
          <w:rFonts w:cs="Arial"/>
          <w:szCs w:val="24"/>
        </w:rPr>
      </w:pPr>
      <w:r w:rsidRPr="001529D7">
        <w:rPr>
          <w:rFonts w:cs="Arial"/>
          <w:szCs w:val="24"/>
        </w:rPr>
        <w:t>Local Recovery Plan;</w:t>
      </w:r>
    </w:p>
    <w:p w14:paraId="7434603F" w14:textId="77777777" w:rsidR="001529D7" w:rsidRPr="001529D7" w:rsidRDefault="001529D7" w:rsidP="0012770B">
      <w:pPr>
        <w:numPr>
          <w:ilvl w:val="0"/>
          <w:numId w:val="32"/>
        </w:numPr>
        <w:spacing w:after="24" w:line="240" w:lineRule="auto"/>
        <w:contextualSpacing/>
        <w:jc w:val="both"/>
        <w:rPr>
          <w:rFonts w:cs="Arial"/>
          <w:szCs w:val="24"/>
        </w:rPr>
      </w:pPr>
      <w:r w:rsidRPr="001529D7">
        <w:rPr>
          <w:rFonts w:cs="Arial"/>
          <w:szCs w:val="24"/>
        </w:rPr>
        <w:t>Local Welfare Plan (developed by Department of Communities)</w:t>
      </w:r>
    </w:p>
    <w:p w14:paraId="185D3BAA" w14:textId="77777777" w:rsidR="001529D7" w:rsidRPr="001529D7" w:rsidRDefault="001529D7" w:rsidP="0012770B">
      <w:pPr>
        <w:numPr>
          <w:ilvl w:val="0"/>
          <w:numId w:val="32"/>
        </w:numPr>
        <w:spacing w:after="24" w:line="240" w:lineRule="auto"/>
        <w:contextualSpacing/>
        <w:jc w:val="both"/>
        <w:rPr>
          <w:rFonts w:cs="Arial"/>
          <w:szCs w:val="24"/>
        </w:rPr>
      </w:pPr>
      <w:r w:rsidRPr="001529D7">
        <w:rPr>
          <w:rFonts w:cs="Arial"/>
          <w:szCs w:val="24"/>
        </w:rPr>
        <w:lastRenderedPageBreak/>
        <w:t xml:space="preserve">Animal Welfare Plan </w:t>
      </w:r>
    </w:p>
    <w:p w14:paraId="4BC69617" w14:textId="77777777" w:rsidR="001529D7" w:rsidRPr="001529D7" w:rsidRDefault="001529D7" w:rsidP="0012770B">
      <w:pPr>
        <w:numPr>
          <w:ilvl w:val="0"/>
          <w:numId w:val="32"/>
        </w:numPr>
        <w:spacing w:after="24" w:line="240" w:lineRule="auto"/>
        <w:contextualSpacing/>
        <w:jc w:val="both"/>
        <w:rPr>
          <w:rFonts w:cs="Arial"/>
          <w:szCs w:val="24"/>
        </w:rPr>
      </w:pPr>
      <w:r w:rsidRPr="001529D7">
        <w:rPr>
          <w:rFonts w:cs="Arial"/>
          <w:szCs w:val="24"/>
        </w:rPr>
        <w:t>Perth CBD Major Emergency Management Arrangements – Management of People Plan and</w:t>
      </w:r>
    </w:p>
    <w:p w14:paraId="1C78C613" w14:textId="77777777" w:rsidR="001529D7" w:rsidRPr="001529D7" w:rsidRDefault="001529D7" w:rsidP="0012770B">
      <w:pPr>
        <w:numPr>
          <w:ilvl w:val="0"/>
          <w:numId w:val="32"/>
        </w:numPr>
        <w:spacing w:after="24" w:line="240" w:lineRule="auto"/>
        <w:contextualSpacing/>
        <w:jc w:val="both"/>
        <w:rPr>
          <w:rFonts w:cs="Arial"/>
          <w:szCs w:val="24"/>
        </w:rPr>
      </w:pPr>
      <w:r w:rsidRPr="001529D7">
        <w:rPr>
          <w:rFonts w:cs="Arial"/>
          <w:szCs w:val="24"/>
        </w:rPr>
        <w:t xml:space="preserve">Emergency Risk Management Plan </w:t>
      </w:r>
    </w:p>
    <w:p w14:paraId="605398F2" w14:textId="77777777" w:rsidR="002320B0" w:rsidRPr="0017436C" w:rsidRDefault="002320B0" w:rsidP="0012770B">
      <w:pPr>
        <w:pStyle w:val="Heading2"/>
        <w:spacing w:before="200" w:line="276" w:lineRule="auto"/>
        <w:jc w:val="both"/>
        <w:rPr>
          <w:b w:val="0"/>
        </w:rPr>
      </w:pPr>
      <w:bookmarkStart w:id="27" w:name="_Toc515933"/>
      <w:r w:rsidRPr="0017436C">
        <w:rPr>
          <w:b w:val="0"/>
        </w:rPr>
        <w:t>1.1.</w:t>
      </w:r>
      <w:r w:rsidR="00D7435E" w:rsidRPr="0017436C">
        <w:rPr>
          <w:b w:val="0"/>
        </w:rPr>
        <w:t>8</w:t>
      </w:r>
      <w:r w:rsidRPr="0017436C">
        <w:rPr>
          <w:b w:val="0"/>
        </w:rPr>
        <w:tab/>
        <w:t>Agreements, Understandings and Commitments</w:t>
      </w:r>
      <w:bookmarkEnd w:id="27"/>
    </w:p>
    <w:p w14:paraId="021F7826" w14:textId="77777777" w:rsidR="000F0740" w:rsidRPr="0017436C" w:rsidRDefault="00B102C1" w:rsidP="0012770B">
      <w:pPr>
        <w:jc w:val="both"/>
      </w:pPr>
      <w:r w:rsidRPr="0017436C">
        <w:t xml:space="preserve">The </w:t>
      </w:r>
      <w:r w:rsidR="001529D7">
        <w:t>LRP</w:t>
      </w:r>
      <w:r w:rsidRPr="0017436C">
        <w:t xml:space="preserve"> forms part of the </w:t>
      </w:r>
      <w:r w:rsidR="001529D7">
        <w:t>COP’s</w:t>
      </w:r>
      <w:r w:rsidRPr="0017436C">
        <w:t xml:space="preserve"> Emergency Management Strateg</w:t>
      </w:r>
      <w:r w:rsidR="00D56900" w:rsidRPr="0017436C">
        <w:t>ic Plan</w:t>
      </w:r>
      <w:r w:rsidRPr="0017436C">
        <w:t xml:space="preserve"> 2017 – 20</w:t>
      </w:r>
      <w:r w:rsidR="00405DE5" w:rsidRPr="0017436C">
        <w:t>2</w:t>
      </w:r>
      <w:r w:rsidRPr="0017436C">
        <w:t>1.</w:t>
      </w:r>
    </w:p>
    <w:p w14:paraId="0C51036E" w14:textId="77777777" w:rsidR="00525E4C" w:rsidRPr="0017436C" w:rsidRDefault="00525E4C" w:rsidP="0012770B">
      <w:pPr>
        <w:jc w:val="both"/>
      </w:pPr>
      <w:r w:rsidRPr="0017436C">
        <w:t xml:space="preserve">Memorandums of Understanding </w:t>
      </w:r>
      <w:r w:rsidR="00E2534E">
        <w:t>have been</w:t>
      </w:r>
      <w:r w:rsidRPr="0017436C">
        <w:t xml:space="preserve"> developed with privately owned centres tha</w:t>
      </w:r>
      <w:r w:rsidR="004D0955" w:rsidRPr="0017436C">
        <w:t>t</w:t>
      </w:r>
      <w:r w:rsidRPr="0017436C">
        <w:t xml:space="preserve"> </w:t>
      </w:r>
      <w:r w:rsidR="00E2534E">
        <w:t>were</w:t>
      </w:r>
      <w:r w:rsidRPr="0017436C">
        <w:t xml:space="preserve"> identified as possible Welfare Centre locations.</w:t>
      </w:r>
    </w:p>
    <w:p w14:paraId="1AFD3A3A" w14:textId="77777777" w:rsidR="00D7435E" w:rsidRPr="0017436C" w:rsidRDefault="00D7435E" w:rsidP="0012770B">
      <w:pPr>
        <w:pStyle w:val="Heading2"/>
        <w:spacing w:before="200" w:line="276" w:lineRule="auto"/>
        <w:jc w:val="both"/>
        <w:rPr>
          <w:b w:val="0"/>
        </w:rPr>
      </w:pPr>
      <w:bookmarkStart w:id="28" w:name="_Toc515934"/>
      <w:r w:rsidRPr="0017436C">
        <w:rPr>
          <w:b w:val="0"/>
        </w:rPr>
        <w:t>1.1.9</w:t>
      </w:r>
      <w:r w:rsidRPr="0017436C">
        <w:rPr>
          <w:b w:val="0"/>
        </w:rPr>
        <w:tab/>
        <w:t>Activation of the Local Recovery Plan</w:t>
      </w:r>
      <w:r w:rsidR="006B7116">
        <w:rPr>
          <w:b w:val="0"/>
        </w:rPr>
        <w:t xml:space="preserve"> (LRP)</w:t>
      </w:r>
      <w:bookmarkEnd w:id="28"/>
    </w:p>
    <w:p w14:paraId="7FAF946E" w14:textId="77777777" w:rsidR="00D7435E" w:rsidRPr="0017436C" w:rsidRDefault="00D7435E" w:rsidP="0012770B">
      <w:pPr>
        <w:jc w:val="both"/>
      </w:pPr>
      <w:r w:rsidRPr="0017436C">
        <w:t xml:space="preserve">In consultation with the </w:t>
      </w:r>
      <w:r w:rsidR="001529D7">
        <w:t>HMA</w:t>
      </w:r>
      <w:r w:rsidRPr="0017436C">
        <w:t xml:space="preserve">, the </w:t>
      </w:r>
      <w:r w:rsidR="001529D7" w:rsidRPr="0017436C">
        <w:t>C</w:t>
      </w:r>
      <w:r w:rsidR="001529D7">
        <w:t>O</w:t>
      </w:r>
      <w:r w:rsidR="001529D7" w:rsidRPr="0017436C">
        <w:t>P</w:t>
      </w:r>
      <w:r w:rsidR="001529D7" w:rsidRPr="0017436C" w:rsidDel="001529D7">
        <w:t xml:space="preserve"> </w:t>
      </w:r>
      <w:r w:rsidR="001529D7">
        <w:t>LRC</w:t>
      </w:r>
      <w:r w:rsidRPr="0017436C">
        <w:t xml:space="preserve"> will arrange for the activation of </w:t>
      </w:r>
      <w:r w:rsidR="001529D7" w:rsidRPr="0017436C">
        <w:t>th</w:t>
      </w:r>
      <w:r w:rsidR="001529D7">
        <w:t>is</w:t>
      </w:r>
      <w:r w:rsidR="001529D7" w:rsidRPr="0017436C">
        <w:t xml:space="preserve"> </w:t>
      </w:r>
      <w:r w:rsidR="00F06C0D" w:rsidRPr="0017436C">
        <w:t>C</w:t>
      </w:r>
      <w:r w:rsidR="00BA4829">
        <w:t>O</w:t>
      </w:r>
      <w:r w:rsidR="00F06C0D" w:rsidRPr="0017436C">
        <w:t>P</w:t>
      </w:r>
      <w:r w:rsidRPr="0017436C">
        <w:t xml:space="preserve"> </w:t>
      </w:r>
      <w:r w:rsidR="001529D7">
        <w:t>LRP</w:t>
      </w:r>
      <w:r w:rsidRPr="0017436C">
        <w:t>.</w:t>
      </w:r>
    </w:p>
    <w:p w14:paraId="0DDE3AF6" w14:textId="77777777" w:rsidR="00870AFA" w:rsidRPr="0017436C" w:rsidRDefault="00870AFA" w:rsidP="0012770B">
      <w:pPr>
        <w:spacing w:after="0" w:line="288" w:lineRule="auto"/>
        <w:jc w:val="both"/>
        <w:rPr>
          <w:rFonts w:cs="Arial"/>
          <w:szCs w:val="24"/>
        </w:rPr>
      </w:pPr>
    </w:p>
    <w:p w14:paraId="218895F5" w14:textId="77777777" w:rsidR="00870AFA" w:rsidRPr="0017436C" w:rsidRDefault="00870AFA" w:rsidP="0012770B">
      <w:pPr>
        <w:spacing w:after="0" w:line="288" w:lineRule="auto"/>
        <w:jc w:val="both"/>
        <w:rPr>
          <w:rFonts w:cs="Arial"/>
          <w:szCs w:val="24"/>
        </w:rPr>
      </w:pPr>
    </w:p>
    <w:p w14:paraId="0FEDA063" w14:textId="77777777" w:rsidR="00870AFA" w:rsidRPr="0017436C" w:rsidRDefault="00870AFA" w:rsidP="0012770B">
      <w:pPr>
        <w:spacing w:after="0" w:line="288" w:lineRule="auto"/>
        <w:jc w:val="both"/>
        <w:rPr>
          <w:rFonts w:cs="Arial"/>
          <w:szCs w:val="24"/>
        </w:rPr>
      </w:pPr>
    </w:p>
    <w:p w14:paraId="2A2EBB46" w14:textId="77777777" w:rsidR="00870AFA" w:rsidRPr="0017436C" w:rsidRDefault="00870AFA" w:rsidP="0012770B">
      <w:pPr>
        <w:spacing w:after="0" w:line="288" w:lineRule="auto"/>
        <w:jc w:val="both"/>
        <w:rPr>
          <w:rFonts w:cs="Arial"/>
          <w:szCs w:val="24"/>
        </w:rPr>
      </w:pPr>
    </w:p>
    <w:p w14:paraId="5DD346F1" w14:textId="77777777" w:rsidR="00870AFA" w:rsidRPr="0017436C" w:rsidRDefault="00870AFA" w:rsidP="0012770B">
      <w:pPr>
        <w:spacing w:after="0" w:line="288" w:lineRule="auto"/>
        <w:jc w:val="both"/>
        <w:rPr>
          <w:rFonts w:cs="Arial"/>
          <w:szCs w:val="24"/>
        </w:rPr>
      </w:pPr>
    </w:p>
    <w:p w14:paraId="0D557594" w14:textId="77777777" w:rsidR="00870AFA" w:rsidRPr="0017436C" w:rsidRDefault="00870AFA" w:rsidP="0012770B">
      <w:pPr>
        <w:spacing w:after="0" w:line="288" w:lineRule="auto"/>
        <w:jc w:val="both"/>
        <w:rPr>
          <w:rFonts w:cs="Arial"/>
          <w:szCs w:val="24"/>
        </w:rPr>
      </w:pPr>
    </w:p>
    <w:p w14:paraId="228C6311" w14:textId="77777777" w:rsidR="00870AFA" w:rsidRPr="0017436C" w:rsidRDefault="00870AFA" w:rsidP="0012770B">
      <w:pPr>
        <w:spacing w:after="0" w:line="288" w:lineRule="auto"/>
        <w:jc w:val="both"/>
        <w:rPr>
          <w:rFonts w:cs="Arial"/>
          <w:szCs w:val="24"/>
        </w:rPr>
      </w:pPr>
    </w:p>
    <w:p w14:paraId="7EC154C5" w14:textId="77777777" w:rsidR="003A6F63" w:rsidRPr="0017436C" w:rsidRDefault="003A6F63" w:rsidP="0012770B">
      <w:pPr>
        <w:spacing w:after="0" w:line="288" w:lineRule="auto"/>
        <w:jc w:val="both"/>
        <w:rPr>
          <w:rFonts w:cs="Arial"/>
          <w:szCs w:val="24"/>
        </w:rPr>
      </w:pPr>
    </w:p>
    <w:p w14:paraId="59DE0259" w14:textId="77777777" w:rsidR="00870AFA" w:rsidRPr="0017436C" w:rsidRDefault="00870AFA" w:rsidP="0012770B">
      <w:pPr>
        <w:spacing w:after="0" w:line="288" w:lineRule="auto"/>
        <w:jc w:val="both"/>
        <w:rPr>
          <w:rFonts w:cs="Arial"/>
          <w:szCs w:val="24"/>
        </w:rPr>
      </w:pPr>
    </w:p>
    <w:p w14:paraId="350D090B" w14:textId="77777777" w:rsidR="008B5C25" w:rsidRPr="0017436C" w:rsidRDefault="008B5C25" w:rsidP="0012770B">
      <w:pPr>
        <w:jc w:val="both"/>
        <w:rPr>
          <w:rFonts w:eastAsiaTheme="majorEastAsia" w:cs="Arial"/>
          <w:color w:val="892243"/>
          <w:sz w:val="28"/>
          <w:szCs w:val="28"/>
        </w:rPr>
      </w:pPr>
      <w:r w:rsidRPr="0017436C">
        <w:rPr>
          <w:rFonts w:cs="Arial"/>
          <w:sz w:val="28"/>
          <w:szCs w:val="28"/>
        </w:rPr>
        <w:br w:type="page"/>
      </w:r>
    </w:p>
    <w:p w14:paraId="5020B660" w14:textId="77777777" w:rsidR="001B6701" w:rsidRPr="001C6041" w:rsidRDefault="001B6701" w:rsidP="0012770B">
      <w:pPr>
        <w:pStyle w:val="Heading1"/>
        <w:jc w:val="both"/>
      </w:pPr>
      <w:bookmarkStart w:id="29" w:name="_Toc515935"/>
      <w:r w:rsidRPr="001C6041">
        <w:lastRenderedPageBreak/>
        <w:t>Part 2</w:t>
      </w:r>
      <w:r w:rsidR="006C67B2" w:rsidRPr="001C6041">
        <w:t xml:space="preserve">  </w:t>
      </w:r>
      <w:r w:rsidRPr="001C6041">
        <w:t xml:space="preserve"> </w:t>
      </w:r>
      <w:r w:rsidR="000F0740" w:rsidRPr="001C6041">
        <w:t>Recovery</w:t>
      </w:r>
      <w:bookmarkEnd w:id="29"/>
    </w:p>
    <w:p w14:paraId="12015061" w14:textId="77777777" w:rsidR="001B6701" w:rsidRPr="0017436C" w:rsidRDefault="002763DB" w:rsidP="0012770B">
      <w:pPr>
        <w:pStyle w:val="Heading2"/>
        <w:spacing w:before="200" w:line="276" w:lineRule="auto"/>
        <w:jc w:val="both"/>
        <w:rPr>
          <w:b w:val="0"/>
        </w:rPr>
      </w:pPr>
      <w:bookmarkStart w:id="30" w:name="_Toc515936"/>
      <w:r w:rsidRPr="0017436C">
        <w:rPr>
          <w:b w:val="0"/>
        </w:rPr>
        <w:t>2.1</w:t>
      </w:r>
      <w:r w:rsidRPr="0017436C">
        <w:rPr>
          <w:b w:val="0"/>
        </w:rPr>
        <w:tab/>
      </w:r>
      <w:r w:rsidR="004A09B0" w:rsidRPr="0017436C">
        <w:rPr>
          <w:b w:val="0"/>
        </w:rPr>
        <w:t>Overview</w:t>
      </w:r>
      <w:bookmarkEnd w:id="30"/>
    </w:p>
    <w:p w14:paraId="57754200" w14:textId="77777777" w:rsidR="004A09B0" w:rsidRPr="0017436C" w:rsidRDefault="00357149" w:rsidP="0012770B">
      <w:pPr>
        <w:jc w:val="both"/>
      </w:pPr>
      <w:r>
        <w:t>LG’s</w:t>
      </w:r>
      <w:r w:rsidR="004A09B0" w:rsidRPr="0017436C">
        <w:t xml:space="preserve"> are the </w:t>
      </w:r>
      <w:r w:rsidR="00E2534E">
        <w:t xml:space="preserve">communities </w:t>
      </w:r>
      <w:r w:rsidR="004A09B0" w:rsidRPr="0017436C">
        <w:t xml:space="preserve">closest form of government and are best placed to provide </w:t>
      </w:r>
      <w:r w:rsidR="006E613C">
        <w:t xml:space="preserve">them </w:t>
      </w:r>
      <w:r w:rsidR="004A09B0" w:rsidRPr="0017436C">
        <w:t xml:space="preserve">specialist knowledge and support during and following an emergency event. </w:t>
      </w:r>
      <w:r w:rsidR="006E613C">
        <w:t xml:space="preserve">The COP </w:t>
      </w:r>
      <w:r>
        <w:t>LG</w:t>
      </w:r>
      <w:r w:rsidR="004A09B0" w:rsidRPr="0017436C">
        <w:t xml:space="preserve"> have well developed community links</w:t>
      </w:r>
      <w:r w:rsidR="001529D7">
        <w:t>,</w:t>
      </w:r>
      <w:r w:rsidR="004A09B0" w:rsidRPr="0017436C">
        <w:t xml:space="preserve"> support mechanisms</w:t>
      </w:r>
      <w:r w:rsidR="001529D7">
        <w:t xml:space="preserve">, knowledge of the </w:t>
      </w:r>
      <w:r w:rsidR="004A09B0" w:rsidRPr="0017436C">
        <w:t xml:space="preserve">local environment and </w:t>
      </w:r>
      <w:r w:rsidR="001529D7">
        <w:t xml:space="preserve">the </w:t>
      </w:r>
      <w:r w:rsidR="004A09B0" w:rsidRPr="0017436C">
        <w:t xml:space="preserve">demographic features of their communities. </w:t>
      </w:r>
    </w:p>
    <w:p w14:paraId="4871CCA5" w14:textId="77777777" w:rsidR="004C0910" w:rsidRPr="0017436C" w:rsidRDefault="00357149" w:rsidP="0012770B">
      <w:pPr>
        <w:jc w:val="both"/>
      </w:pPr>
      <w:r>
        <w:t>LG</w:t>
      </w:r>
      <w:r w:rsidR="004A09B0" w:rsidRPr="0017436C">
        <w:t xml:space="preserve"> </w:t>
      </w:r>
      <w:r w:rsidR="00B34E22" w:rsidRPr="0017436C">
        <w:t>can</w:t>
      </w:r>
      <w:r w:rsidR="004A09B0" w:rsidRPr="0017436C">
        <w:t xml:space="preserve"> </w:t>
      </w:r>
      <w:r w:rsidRPr="0017436C">
        <w:t>a</w:t>
      </w:r>
      <w:r>
        <w:t>ssist the</w:t>
      </w:r>
      <w:r w:rsidRPr="0017436C">
        <w:t xml:space="preserve"> </w:t>
      </w:r>
      <w:r>
        <w:t>HMA</w:t>
      </w:r>
      <w:r w:rsidR="004A09B0" w:rsidRPr="0017436C">
        <w:t xml:space="preserve"> on matters related to their </w:t>
      </w:r>
      <w:r>
        <w:t>LG</w:t>
      </w:r>
      <w:r w:rsidR="004A09B0" w:rsidRPr="0017436C">
        <w:t xml:space="preserve"> area by providing advice and resources to manage an emergency.  </w:t>
      </w:r>
      <w:r>
        <w:t>LG’s</w:t>
      </w:r>
      <w:r w:rsidR="004A09B0" w:rsidRPr="0017436C">
        <w:t xml:space="preserve"> lead, manage and coordinate community recovery at the local level and undertake these responsibilities in close cooperation with or directly support</w:t>
      </w:r>
      <w:r w:rsidR="00834D39" w:rsidRPr="0017436C">
        <w:t>ed</w:t>
      </w:r>
      <w:r w:rsidR="004A09B0" w:rsidRPr="0017436C">
        <w:t xml:space="preserve"> by State government departments and </w:t>
      </w:r>
      <w:r w:rsidR="006E613C">
        <w:t>other support</w:t>
      </w:r>
      <w:r w:rsidR="004A09B0" w:rsidRPr="0017436C">
        <w:t xml:space="preserve"> agencies.</w:t>
      </w:r>
    </w:p>
    <w:p w14:paraId="50C4BD31" w14:textId="77777777" w:rsidR="00CE6072" w:rsidRPr="0017436C" w:rsidRDefault="00CE6072" w:rsidP="0012770B">
      <w:pPr>
        <w:jc w:val="both"/>
      </w:pPr>
      <w:r w:rsidRPr="0017436C">
        <w:t xml:space="preserve">Section 36(b) of the Emergency Management Act 2005 (EM Act), ‘It is a function of local government…to manage recovery following an emergency.’  </w:t>
      </w:r>
    </w:p>
    <w:p w14:paraId="269AE62E" w14:textId="77777777" w:rsidR="00A93EE5" w:rsidRPr="0017436C" w:rsidRDefault="00A93EE5" w:rsidP="0012770B">
      <w:pPr>
        <w:jc w:val="both"/>
      </w:pPr>
      <w:r w:rsidRPr="0017436C">
        <w:t xml:space="preserve">The </w:t>
      </w:r>
      <w:r w:rsidR="006E613C">
        <w:t>COP</w:t>
      </w:r>
      <w:r w:rsidRPr="0017436C">
        <w:t xml:space="preserve"> recognises that</w:t>
      </w:r>
      <w:r w:rsidR="006E613C">
        <w:t>,</w:t>
      </w:r>
      <w:r w:rsidRPr="0017436C">
        <w:t xml:space="preserve"> </w:t>
      </w:r>
      <w:r w:rsidR="006E613C" w:rsidRPr="0017436C">
        <w:t>under certain circumstances</w:t>
      </w:r>
      <w:r w:rsidR="006E613C">
        <w:t>,</w:t>
      </w:r>
      <w:r w:rsidR="006E613C" w:rsidRPr="0017436C">
        <w:t xml:space="preserve"> </w:t>
      </w:r>
      <w:r w:rsidRPr="0017436C">
        <w:t>response and recovery may occur simultaneously.</w:t>
      </w:r>
    </w:p>
    <w:p w14:paraId="1F7D4356" w14:textId="77777777" w:rsidR="004C0910" w:rsidRPr="0017436C" w:rsidRDefault="004C0910" w:rsidP="0012770B">
      <w:pPr>
        <w:pStyle w:val="Heading2"/>
        <w:spacing w:before="200" w:line="276" w:lineRule="auto"/>
        <w:jc w:val="both"/>
        <w:rPr>
          <w:b w:val="0"/>
        </w:rPr>
      </w:pPr>
      <w:bookmarkStart w:id="31" w:name="_Toc515937"/>
      <w:r w:rsidRPr="0017436C">
        <w:rPr>
          <w:b w:val="0"/>
        </w:rPr>
        <w:t>2.1.1</w:t>
      </w:r>
      <w:r w:rsidRPr="0017436C">
        <w:rPr>
          <w:b w:val="0"/>
        </w:rPr>
        <w:tab/>
      </w:r>
      <w:r w:rsidR="00CE6072" w:rsidRPr="0017436C">
        <w:rPr>
          <w:b w:val="0"/>
        </w:rPr>
        <w:t>National Principles for Disaster Recovery</w:t>
      </w:r>
      <w:bookmarkEnd w:id="31"/>
    </w:p>
    <w:p w14:paraId="238CFECE" w14:textId="77777777" w:rsidR="00CE6072" w:rsidRPr="0017436C" w:rsidRDefault="004C0910" w:rsidP="0012770B">
      <w:pPr>
        <w:spacing w:after="0" w:line="288" w:lineRule="auto"/>
        <w:jc w:val="both"/>
        <w:rPr>
          <w:rFonts w:cs="Arial"/>
          <w:szCs w:val="24"/>
        </w:rPr>
      </w:pPr>
      <w:r w:rsidRPr="0017436C">
        <w:rPr>
          <w:rFonts w:cs="Arial"/>
          <w:szCs w:val="24"/>
        </w:rPr>
        <w:t xml:space="preserve">The </w:t>
      </w:r>
      <w:r w:rsidR="00357149">
        <w:rPr>
          <w:rFonts w:cs="Arial"/>
          <w:szCs w:val="24"/>
        </w:rPr>
        <w:t>n</w:t>
      </w:r>
      <w:r w:rsidR="00357149" w:rsidRPr="0017436C">
        <w:rPr>
          <w:rFonts w:cs="Arial"/>
          <w:szCs w:val="24"/>
        </w:rPr>
        <w:t xml:space="preserve">ational </w:t>
      </w:r>
      <w:r w:rsidR="00357149">
        <w:rPr>
          <w:rFonts w:cs="Arial"/>
          <w:szCs w:val="24"/>
        </w:rPr>
        <w:t>p</w:t>
      </w:r>
      <w:r w:rsidR="00357149" w:rsidRPr="0017436C">
        <w:rPr>
          <w:rFonts w:cs="Arial"/>
          <w:szCs w:val="24"/>
        </w:rPr>
        <w:t xml:space="preserve">rinciples </w:t>
      </w:r>
      <w:r w:rsidR="00CE6072" w:rsidRPr="0017436C">
        <w:rPr>
          <w:rFonts w:cs="Arial"/>
          <w:szCs w:val="24"/>
        </w:rPr>
        <w:t xml:space="preserve">for </w:t>
      </w:r>
      <w:r w:rsidR="00357149">
        <w:rPr>
          <w:rFonts w:cs="Arial"/>
          <w:szCs w:val="24"/>
        </w:rPr>
        <w:t>d</w:t>
      </w:r>
      <w:r w:rsidR="00357149" w:rsidRPr="0017436C">
        <w:rPr>
          <w:rFonts w:cs="Arial"/>
          <w:szCs w:val="24"/>
        </w:rPr>
        <w:t xml:space="preserve">isaster </w:t>
      </w:r>
      <w:r w:rsidR="00357149">
        <w:rPr>
          <w:rFonts w:cs="Arial"/>
          <w:szCs w:val="24"/>
        </w:rPr>
        <w:t>r</w:t>
      </w:r>
      <w:r w:rsidR="00357149" w:rsidRPr="0017436C">
        <w:rPr>
          <w:rFonts w:cs="Arial"/>
          <w:szCs w:val="24"/>
        </w:rPr>
        <w:t xml:space="preserve">ecovery </w:t>
      </w:r>
      <w:r w:rsidR="00CE6072" w:rsidRPr="0017436C">
        <w:rPr>
          <w:rFonts w:cs="Arial"/>
          <w:szCs w:val="24"/>
        </w:rPr>
        <w:t xml:space="preserve">state that ‘Disaster Recovery’ or ‘Emergency Recovery’ in Western Australia </w:t>
      </w:r>
      <w:r w:rsidR="006E613C">
        <w:rPr>
          <w:rFonts w:cs="Arial"/>
          <w:szCs w:val="24"/>
        </w:rPr>
        <w:t>forms</w:t>
      </w:r>
      <w:r w:rsidR="00CE6072" w:rsidRPr="0017436C">
        <w:rPr>
          <w:rFonts w:cs="Arial"/>
          <w:szCs w:val="24"/>
        </w:rPr>
        <w:t xml:space="preserve"> part of emergency management, </w:t>
      </w:r>
      <w:r w:rsidR="006E613C">
        <w:rPr>
          <w:rFonts w:cs="Arial"/>
          <w:szCs w:val="24"/>
        </w:rPr>
        <w:t>this</w:t>
      </w:r>
      <w:r w:rsidR="00CE6072" w:rsidRPr="0017436C">
        <w:rPr>
          <w:rFonts w:cs="Arial"/>
          <w:szCs w:val="24"/>
        </w:rPr>
        <w:t xml:space="preserve"> includes the broader components of prevention, preparedness and response. </w:t>
      </w:r>
    </w:p>
    <w:p w14:paraId="7317E007" w14:textId="77777777" w:rsidR="00CE6072" w:rsidRPr="0017436C" w:rsidRDefault="00CE6072" w:rsidP="0012770B">
      <w:pPr>
        <w:spacing w:after="0" w:line="288" w:lineRule="auto"/>
        <w:jc w:val="both"/>
        <w:rPr>
          <w:rFonts w:cs="Arial"/>
          <w:szCs w:val="24"/>
        </w:rPr>
      </w:pPr>
    </w:p>
    <w:p w14:paraId="75FA5969" w14:textId="77777777" w:rsidR="004C0910" w:rsidRPr="0017436C" w:rsidRDefault="0005143A" w:rsidP="0012770B">
      <w:pPr>
        <w:spacing w:after="0" w:line="288" w:lineRule="auto"/>
        <w:jc w:val="both"/>
        <w:rPr>
          <w:rFonts w:cs="Arial"/>
          <w:szCs w:val="24"/>
        </w:rPr>
      </w:pPr>
      <w:r w:rsidRPr="0017436C">
        <w:rPr>
          <w:rFonts w:cs="Arial"/>
          <w:szCs w:val="24"/>
        </w:rPr>
        <w:t>To ensure that all aspects of emergency recovery are considered</w:t>
      </w:r>
      <w:r w:rsidR="00DD727B">
        <w:rPr>
          <w:rFonts w:cs="Arial"/>
          <w:szCs w:val="24"/>
        </w:rPr>
        <w:t>,</w:t>
      </w:r>
      <w:r w:rsidRPr="0017436C">
        <w:rPr>
          <w:rFonts w:cs="Arial"/>
          <w:szCs w:val="24"/>
        </w:rPr>
        <w:t xml:space="preserve"> recovery arrangements should </w:t>
      </w:r>
      <w:r w:rsidR="00D56900" w:rsidRPr="0017436C">
        <w:rPr>
          <w:rFonts w:cs="Arial"/>
          <w:szCs w:val="24"/>
        </w:rPr>
        <w:t>acknowledge</w:t>
      </w:r>
      <w:r w:rsidRPr="0017436C">
        <w:rPr>
          <w:rFonts w:cs="Arial"/>
          <w:szCs w:val="24"/>
        </w:rPr>
        <w:t xml:space="preserve"> that successful recovery relies on</w:t>
      </w:r>
      <w:r w:rsidR="004C0910" w:rsidRPr="0017436C">
        <w:rPr>
          <w:rFonts w:cs="Arial"/>
          <w:szCs w:val="24"/>
        </w:rPr>
        <w:t>:</w:t>
      </w:r>
    </w:p>
    <w:p w14:paraId="20450E80" w14:textId="77777777" w:rsidR="004C0910" w:rsidRPr="0017436C" w:rsidRDefault="00CE6072" w:rsidP="0012770B">
      <w:pPr>
        <w:numPr>
          <w:ilvl w:val="0"/>
          <w:numId w:val="6"/>
        </w:numPr>
        <w:spacing w:after="0" w:line="288" w:lineRule="auto"/>
        <w:ind w:left="714" w:hanging="357"/>
        <w:jc w:val="both"/>
        <w:rPr>
          <w:rFonts w:cs="Arial"/>
          <w:szCs w:val="24"/>
          <w:lang w:bidi="en-US"/>
        </w:rPr>
      </w:pPr>
      <w:r w:rsidRPr="0017436C">
        <w:rPr>
          <w:rFonts w:cs="Arial"/>
          <w:szCs w:val="24"/>
          <w:lang w:bidi="en-US"/>
        </w:rPr>
        <w:t>Understanding the context;</w:t>
      </w:r>
    </w:p>
    <w:p w14:paraId="144A19FF" w14:textId="77777777" w:rsidR="00CE6072" w:rsidRPr="0017436C" w:rsidRDefault="00CE6072" w:rsidP="0012770B">
      <w:pPr>
        <w:numPr>
          <w:ilvl w:val="0"/>
          <w:numId w:val="6"/>
        </w:numPr>
        <w:spacing w:after="0" w:line="288" w:lineRule="auto"/>
        <w:ind w:left="714" w:hanging="357"/>
        <w:jc w:val="both"/>
        <w:rPr>
          <w:rFonts w:cs="Arial"/>
          <w:szCs w:val="24"/>
          <w:lang w:bidi="en-US"/>
        </w:rPr>
      </w:pPr>
      <w:r w:rsidRPr="0017436C">
        <w:rPr>
          <w:rFonts w:cs="Arial"/>
          <w:szCs w:val="24"/>
          <w:lang w:bidi="en-US"/>
        </w:rPr>
        <w:t xml:space="preserve">Recognising </w:t>
      </w:r>
      <w:r w:rsidR="0005143A" w:rsidRPr="0017436C">
        <w:rPr>
          <w:rFonts w:cs="Arial"/>
          <w:szCs w:val="24"/>
          <w:lang w:bidi="en-US"/>
        </w:rPr>
        <w:t>the complexity;</w:t>
      </w:r>
    </w:p>
    <w:p w14:paraId="79D408C6" w14:textId="77777777" w:rsidR="0005143A" w:rsidRPr="0017436C" w:rsidRDefault="0005143A" w:rsidP="0012770B">
      <w:pPr>
        <w:numPr>
          <w:ilvl w:val="0"/>
          <w:numId w:val="6"/>
        </w:numPr>
        <w:spacing w:after="0" w:line="288" w:lineRule="auto"/>
        <w:ind w:left="714" w:hanging="357"/>
        <w:jc w:val="both"/>
        <w:rPr>
          <w:rFonts w:cs="Arial"/>
          <w:szCs w:val="24"/>
          <w:lang w:bidi="en-US"/>
        </w:rPr>
      </w:pPr>
      <w:r w:rsidRPr="0017436C">
        <w:rPr>
          <w:rFonts w:cs="Arial"/>
          <w:szCs w:val="24"/>
          <w:lang w:bidi="en-US"/>
        </w:rPr>
        <w:t>Using community-led approaches;</w:t>
      </w:r>
    </w:p>
    <w:p w14:paraId="56619C86" w14:textId="77777777" w:rsidR="0005143A" w:rsidRPr="0017436C" w:rsidRDefault="0005143A" w:rsidP="0012770B">
      <w:pPr>
        <w:numPr>
          <w:ilvl w:val="0"/>
          <w:numId w:val="6"/>
        </w:numPr>
        <w:spacing w:after="0" w:line="288" w:lineRule="auto"/>
        <w:ind w:left="714" w:hanging="357"/>
        <w:jc w:val="both"/>
        <w:rPr>
          <w:rFonts w:cs="Arial"/>
          <w:szCs w:val="24"/>
          <w:lang w:bidi="en-US"/>
        </w:rPr>
      </w:pPr>
      <w:r w:rsidRPr="0017436C">
        <w:rPr>
          <w:rFonts w:cs="Arial"/>
          <w:szCs w:val="24"/>
          <w:lang w:bidi="en-US"/>
        </w:rPr>
        <w:t>Ensuring coordination of all activities;</w:t>
      </w:r>
    </w:p>
    <w:p w14:paraId="79BE9F9C" w14:textId="77777777" w:rsidR="0005143A" w:rsidRPr="0017436C" w:rsidRDefault="0005143A" w:rsidP="0012770B">
      <w:pPr>
        <w:numPr>
          <w:ilvl w:val="0"/>
          <w:numId w:val="6"/>
        </w:numPr>
        <w:spacing w:after="0" w:line="288" w:lineRule="auto"/>
        <w:ind w:left="714" w:hanging="357"/>
        <w:jc w:val="both"/>
        <w:rPr>
          <w:rFonts w:cs="Arial"/>
          <w:szCs w:val="24"/>
          <w:lang w:bidi="en-US"/>
        </w:rPr>
      </w:pPr>
      <w:r w:rsidRPr="0017436C">
        <w:rPr>
          <w:rFonts w:cs="Arial"/>
          <w:szCs w:val="24"/>
          <w:lang w:bidi="en-US"/>
        </w:rPr>
        <w:t>Employing effective communications; and</w:t>
      </w:r>
    </w:p>
    <w:p w14:paraId="20FE2932" w14:textId="77777777" w:rsidR="0005143A" w:rsidRPr="0017436C" w:rsidRDefault="0005143A" w:rsidP="0012770B">
      <w:pPr>
        <w:numPr>
          <w:ilvl w:val="0"/>
          <w:numId w:val="6"/>
        </w:numPr>
        <w:spacing w:after="0" w:line="288" w:lineRule="auto"/>
        <w:ind w:left="714" w:hanging="357"/>
        <w:jc w:val="both"/>
        <w:rPr>
          <w:rFonts w:cs="Arial"/>
          <w:szCs w:val="24"/>
          <w:lang w:bidi="en-US"/>
        </w:rPr>
      </w:pPr>
      <w:r w:rsidRPr="0017436C">
        <w:rPr>
          <w:rFonts w:cs="Arial"/>
          <w:szCs w:val="24"/>
          <w:lang w:bidi="en-US"/>
        </w:rPr>
        <w:t>Acknowledging and building capacity.</w:t>
      </w:r>
    </w:p>
    <w:p w14:paraId="517F3104" w14:textId="77777777" w:rsidR="004C0910" w:rsidRPr="0017436C" w:rsidRDefault="004C0910" w:rsidP="0012770B">
      <w:pPr>
        <w:spacing w:after="0" w:line="288" w:lineRule="auto"/>
        <w:ind w:left="357"/>
        <w:jc w:val="both"/>
        <w:rPr>
          <w:rFonts w:cs="Arial"/>
          <w:szCs w:val="24"/>
          <w:lang w:bidi="en-US"/>
        </w:rPr>
      </w:pPr>
    </w:p>
    <w:p w14:paraId="178835BB" w14:textId="77777777" w:rsidR="008B5C25" w:rsidRPr="0017436C" w:rsidRDefault="008B5C25" w:rsidP="0012770B">
      <w:pPr>
        <w:jc w:val="both"/>
        <w:rPr>
          <w:rFonts w:eastAsiaTheme="majorEastAsia" w:cs="Arial"/>
          <w:color w:val="892243"/>
          <w:sz w:val="28"/>
          <w:szCs w:val="28"/>
        </w:rPr>
      </w:pPr>
      <w:r w:rsidRPr="0017436C">
        <w:rPr>
          <w:rFonts w:cs="Arial"/>
          <w:sz w:val="28"/>
          <w:szCs w:val="28"/>
        </w:rPr>
        <w:br w:type="page"/>
      </w:r>
    </w:p>
    <w:p w14:paraId="5F820127" w14:textId="77777777" w:rsidR="004760DD" w:rsidRPr="001C6041" w:rsidRDefault="004760DD" w:rsidP="0012770B">
      <w:pPr>
        <w:pStyle w:val="Heading1"/>
        <w:jc w:val="both"/>
      </w:pPr>
      <w:bookmarkStart w:id="32" w:name="_Toc515938"/>
      <w:r w:rsidRPr="001C6041">
        <w:lastRenderedPageBreak/>
        <w:t xml:space="preserve">Part 3 </w:t>
      </w:r>
      <w:r w:rsidR="006C67B2" w:rsidRPr="001C6041">
        <w:t xml:space="preserve">  </w:t>
      </w:r>
      <w:r w:rsidR="0005143A" w:rsidRPr="001C6041">
        <w:t xml:space="preserve">Key Tasks, </w:t>
      </w:r>
      <w:r w:rsidR="000F0740" w:rsidRPr="001C6041">
        <w:t>Roles and Responsibilities</w:t>
      </w:r>
      <w:bookmarkEnd w:id="32"/>
      <w:r w:rsidR="000F0740" w:rsidRPr="001C6041">
        <w:t xml:space="preserve"> </w:t>
      </w:r>
    </w:p>
    <w:p w14:paraId="1973142E" w14:textId="77777777" w:rsidR="00900D2E" w:rsidRPr="0017436C" w:rsidRDefault="006E613C" w:rsidP="0012770B">
      <w:pPr>
        <w:spacing w:after="0" w:line="288" w:lineRule="auto"/>
        <w:jc w:val="both"/>
        <w:rPr>
          <w:rFonts w:cs="Arial"/>
          <w:szCs w:val="24"/>
        </w:rPr>
      </w:pPr>
      <w:r>
        <w:rPr>
          <w:rFonts w:cs="Arial"/>
          <w:szCs w:val="24"/>
        </w:rPr>
        <w:t>T</w:t>
      </w:r>
      <w:r w:rsidRPr="0017436C">
        <w:rPr>
          <w:rFonts w:cs="Arial"/>
          <w:szCs w:val="24"/>
        </w:rPr>
        <w:t xml:space="preserve">o ensure that recovery priorities are </w:t>
      </w:r>
      <w:r>
        <w:rPr>
          <w:rFonts w:cs="Arial"/>
          <w:szCs w:val="24"/>
        </w:rPr>
        <w:t>managed, k</w:t>
      </w:r>
      <w:r w:rsidR="0005143A" w:rsidRPr="0017436C">
        <w:rPr>
          <w:rFonts w:cs="Arial"/>
          <w:szCs w:val="24"/>
        </w:rPr>
        <w:t>ey planning tasks, roles and responsibilities will be considered under relevant categories.</w:t>
      </w:r>
    </w:p>
    <w:p w14:paraId="6ED9E879" w14:textId="77777777" w:rsidR="00F04AF8" w:rsidRPr="0017436C" w:rsidRDefault="00F04AF8" w:rsidP="0012770B">
      <w:pPr>
        <w:pStyle w:val="Heading2"/>
        <w:spacing w:before="200" w:line="276" w:lineRule="auto"/>
        <w:jc w:val="both"/>
        <w:rPr>
          <w:b w:val="0"/>
        </w:rPr>
      </w:pPr>
      <w:bookmarkStart w:id="33" w:name="_Toc515939"/>
      <w:r w:rsidRPr="0017436C">
        <w:rPr>
          <w:b w:val="0"/>
        </w:rPr>
        <w:t>3.1</w:t>
      </w:r>
      <w:r w:rsidRPr="0017436C">
        <w:rPr>
          <w:b w:val="0"/>
        </w:rPr>
        <w:tab/>
        <w:t>Impact Assessment</w:t>
      </w:r>
      <w:bookmarkEnd w:id="33"/>
    </w:p>
    <w:p w14:paraId="38B859E7" w14:textId="77777777" w:rsidR="00F04AF8" w:rsidRPr="0017436C" w:rsidRDefault="00750FD0" w:rsidP="0012770B">
      <w:pPr>
        <w:spacing w:after="0" w:line="288" w:lineRule="auto"/>
        <w:jc w:val="both"/>
        <w:rPr>
          <w:rFonts w:cs="Arial"/>
          <w:szCs w:val="24"/>
        </w:rPr>
      </w:pPr>
      <w:r w:rsidRPr="0017436C">
        <w:rPr>
          <w:rFonts w:cs="Arial"/>
          <w:szCs w:val="24"/>
        </w:rPr>
        <w:t xml:space="preserve">Impact assessment involves gaining early and accurate information about the impact of the emergency on individuals, the community </w:t>
      </w:r>
      <w:r w:rsidR="00B34E22" w:rsidRPr="0017436C">
        <w:rPr>
          <w:rFonts w:cs="Arial"/>
          <w:szCs w:val="24"/>
        </w:rPr>
        <w:t>and</w:t>
      </w:r>
      <w:r w:rsidRPr="0017436C">
        <w:rPr>
          <w:rFonts w:cs="Arial"/>
          <w:szCs w:val="24"/>
        </w:rPr>
        <w:t xml:space="preserve"> infrastructure.  Impact assessment information received from the </w:t>
      </w:r>
      <w:r w:rsidR="00357149">
        <w:rPr>
          <w:rFonts w:cs="Arial"/>
          <w:szCs w:val="24"/>
        </w:rPr>
        <w:t>HMA</w:t>
      </w:r>
      <w:r w:rsidRPr="0017436C">
        <w:rPr>
          <w:rFonts w:cs="Arial"/>
          <w:szCs w:val="24"/>
        </w:rPr>
        <w:t xml:space="preserve"> is essential to manage an effective recovery program.  </w:t>
      </w:r>
    </w:p>
    <w:p w14:paraId="135DB4C8" w14:textId="77777777" w:rsidR="00A93EE5" w:rsidRPr="0017436C" w:rsidRDefault="00A93EE5" w:rsidP="0012770B">
      <w:pPr>
        <w:spacing w:after="0" w:line="288" w:lineRule="auto"/>
        <w:jc w:val="both"/>
        <w:rPr>
          <w:rFonts w:cs="Arial"/>
          <w:szCs w:val="24"/>
        </w:rPr>
      </w:pPr>
    </w:p>
    <w:p w14:paraId="0CED2989" w14:textId="77777777" w:rsidR="00A93EE5" w:rsidRPr="0017436C" w:rsidRDefault="00A93EE5" w:rsidP="0012770B">
      <w:pPr>
        <w:spacing w:after="0" w:line="288" w:lineRule="auto"/>
        <w:jc w:val="both"/>
        <w:rPr>
          <w:rFonts w:cs="Arial"/>
          <w:szCs w:val="24"/>
        </w:rPr>
      </w:pPr>
      <w:r w:rsidRPr="0017436C">
        <w:rPr>
          <w:rFonts w:cs="Arial"/>
          <w:szCs w:val="24"/>
        </w:rPr>
        <w:t xml:space="preserve">The </w:t>
      </w:r>
      <w:r w:rsidR="00357149">
        <w:rPr>
          <w:rFonts w:cs="Arial"/>
          <w:szCs w:val="24"/>
        </w:rPr>
        <w:t xml:space="preserve">COP </w:t>
      </w:r>
      <w:r w:rsidRPr="0017436C">
        <w:rPr>
          <w:rFonts w:cs="Arial"/>
          <w:szCs w:val="24"/>
        </w:rPr>
        <w:t xml:space="preserve">will be proactive in identifying the need for the </w:t>
      </w:r>
      <w:r w:rsidR="00357149">
        <w:rPr>
          <w:rFonts w:cs="Arial"/>
          <w:szCs w:val="24"/>
        </w:rPr>
        <w:t>activation</w:t>
      </w:r>
      <w:r w:rsidR="00357149" w:rsidRPr="0017436C">
        <w:rPr>
          <w:rFonts w:cs="Arial"/>
          <w:szCs w:val="24"/>
        </w:rPr>
        <w:t xml:space="preserve"> </w:t>
      </w:r>
      <w:r w:rsidRPr="0017436C">
        <w:rPr>
          <w:rFonts w:cs="Arial"/>
          <w:szCs w:val="24"/>
        </w:rPr>
        <w:t>of the recovery process.</w:t>
      </w:r>
    </w:p>
    <w:p w14:paraId="015F2E30" w14:textId="77777777" w:rsidR="00CE3759" w:rsidRPr="0017436C" w:rsidRDefault="00CE3759" w:rsidP="0012770B">
      <w:pPr>
        <w:pStyle w:val="Heading2"/>
        <w:spacing w:before="200" w:line="276" w:lineRule="auto"/>
        <w:jc w:val="both"/>
        <w:rPr>
          <w:b w:val="0"/>
        </w:rPr>
      </w:pPr>
      <w:bookmarkStart w:id="34" w:name="_Toc515940"/>
      <w:r w:rsidRPr="0017436C">
        <w:rPr>
          <w:b w:val="0"/>
        </w:rPr>
        <w:t>3.1.1</w:t>
      </w:r>
      <w:r w:rsidRPr="0017436C">
        <w:rPr>
          <w:b w:val="0"/>
        </w:rPr>
        <w:tab/>
        <w:t>Comprehensive Impact Assessment</w:t>
      </w:r>
      <w:bookmarkEnd w:id="34"/>
    </w:p>
    <w:p w14:paraId="3B7B8A81" w14:textId="77777777" w:rsidR="00D363BB" w:rsidRPr="0017436C" w:rsidRDefault="00F737EE" w:rsidP="0012770B">
      <w:pPr>
        <w:spacing w:after="0" w:line="288" w:lineRule="auto"/>
        <w:jc w:val="both"/>
        <w:rPr>
          <w:rFonts w:cs="Arial"/>
          <w:szCs w:val="24"/>
        </w:rPr>
      </w:pPr>
      <w:r>
        <w:rPr>
          <w:rFonts w:cs="Arial"/>
          <w:szCs w:val="24"/>
        </w:rPr>
        <w:t>In</w:t>
      </w:r>
      <w:r w:rsidRPr="0017436C">
        <w:rPr>
          <w:rFonts w:cs="Arial"/>
          <w:szCs w:val="24"/>
        </w:rPr>
        <w:t xml:space="preserve"> consultation with the </w:t>
      </w:r>
      <w:r>
        <w:rPr>
          <w:rFonts w:cs="Arial"/>
          <w:szCs w:val="24"/>
        </w:rPr>
        <w:t>ISG, the</w:t>
      </w:r>
      <w:r w:rsidRPr="0017436C" w:rsidDel="00357149">
        <w:rPr>
          <w:rFonts w:cs="Arial"/>
          <w:szCs w:val="24"/>
        </w:rPr>
        <w:t xml:space="preserve"> </w:t>
      </w:r>
      <w:r w:rsidR="00357149">
        <w:rPr>
          <w:rFonts w:cs="Arial"/>
          <w:szCs w:val="24"/>
        </w:rPr>
        <w:t>HMA</w:t>
      </w:r>
      <w:r w:rsidR="00D363BB" w:rsidRPr="0017436C">
        <w:rPr>
          <w:rFonts w:cs="Arial"/>
          <w:szCs w:val="24"/>
        </w:rPr>
        <w:t xml:space="preserve"> will complete the ‘Comprehensive Impact Assessment’.  This </w:t>
      </w:r>
      <w:r w:rsidR="00357149">
        <w:rPr>
          <w:rFonts w:cs="Arial"/>
          <w:szCs w:val="24"/>
        </w:rPr>
        <w:t xml:space="preserve">assessment </w:t>
      </w:r>
      <w:r w:rsidR="00D363BB" w:rsidRPr="0017436C">
        <w:rPr>
          <w:rFonts w:cs="Arial"/>
          <w:szCs w:val="24"/>
        </w:rPr>
        <w:t xml:space="preserve">contains a detailed description of the impact </w:t>
      </w:r>
      <w:r w:rsidR="00357149">
        <w:rPr>
          <w:rFonts w:cs="Arial"/>
          <w:szCs w:val="24"/>
        </w:rPr>
        <w:t>to</w:t>
      </w:r>
      <w:r w:rsidR="00357149" w:rsidRPr="0017436C">
        <w:rPr>
          <w:rFonts w:cs="Arial"/>
          <w:szCs w:val="24"/>
        </w:rPr>
        <w:t xml:space="preserve"> </w:t>
      </w:r>
      <w:r w:rsidR="00D363BB" w:rsidRPr="0017436C">
        <w:rPr>
          <w:rFonts w:cs="Arial"/>
          <w:szCs w:val="24"/>
        </w:rPr>
        <w:t xml:space="preserve">affected </w:t>
      </w:r>
      <w:r w:rsidRPr="0017436C">
        <w:rPr>
          <w:rFonts w:cs="Arial"/>
          <w:szCs w:val="24"/>
        </w:rPr>
        <w:t>communit</w:t>
      </w:r>
      <w:r>
        <w:rPr>
          <w:rFonts w:cs="Arial"/>
          <w:szCs w:val="24"/>
        </w:rPr>
        <w:t>ies</w:t>
      </w:r>
      <w:r w:rsidRPr="0017436C">
        <w:rPr>
          <w:rFonts w:cs="Arial"/>
          <w:szCs w:val="24"/>
        </w:rPr>
        <w:t xml:space="preserve"> </w:t>
      </w:r>
      <w:r w:rsidR="00D363BB" w:rsidRPr="0017436C">
        <w:rPr>
          <w:rFonts w:cs="Arial"/>
          <w:szCs w:val="24"/>
        </w:rPr>
        <w:t xml:space="preserve">and provides the </w:t>
      </w:r>
      <w:r w:rsidR="00357149">
        <w:rPr>
          <w:rFonts w:cs="Arial"/>
          <w:szCs w:val="24"/>
        </w:rPr>
        <w:t>LRC</w:t>
      </w:r>
      <w:r w:rsidR="00D363BB" w:rsidRPr="0017436C">
        <w:rPr>
          <w:rFonts w:cs="Arial"/>
          <w:szCs w:val="24"/>
        </w:rPr>
        <w:t xml:space="preserve"> with a starting point for recovery needs</w:t>
      </w:r>
      <w:r w:rsidR="00357149">
        <w:rPr>
          <w:rFonts w:cs="Arial"/>
          <w:szCs w:val="24"/>
        </w:rPr>
        <w:t>.</w:t>
      </w:r>
      <w:r w:rsidR="00D363BB" w:rsidRPr="0017436C">
        <w:rPr>
          <w:rFonts w:cs="Arial"/>
          <w:szCs w:val="24"/>
        </w:rPr>
        <w:t xml:space="preserve"> </w:t>
      </w:r>
    </w:p>
    <w:p w14:paraId="0D7D5102" w14:textId="77777777" w:rsidR="00CE3759" w:rsidRPr="0017436C" w:rsidRDefault="00CE3759" w:rsidP="0012770B">
      <w:pPr>
        <w:pStyle w:val="Heading2"/>
        <w:spacing w:before="200" w:line="276" w:lineRule="auto"/>
        <w:jc w:val="both"/>
        <w:rPr>
          <w:b w:val="0"/>
        </w:rPr>
      </w:pPr>
      <w:bookmarkStart w:id="35" w:name="_Toc515941"/>
      <w:r w:rsidRPr="0017436C">
        <w:rPr>
          <w:b w:val="0"/>
        </w:rPr>
        <w:t>3.1.2</w:t>
      </w:r>
      <w:r w:rsidRPr="0017436C">
        <w:rPr>
          <w:b w:val="0"/>
        </w:rPr>
        <w:tab/>
        <w:t>Outreach</w:t>
      </w:r>
      <w:r w:rsidR="000A587F" w:rsidRPr="0017436C">
        <w:rPr>
          <w:b w:val="0"/>
        </w:rPr>
        <w:t xml:space="preserve"> </w:t>
      </w:r>
      <w:r w:rsidR="003775AD" w:rsidRPr="0017436C">
        <w:rPr>
          <w:b w:val="0"/>
        </w:rPr>
        <w:t>Needs</w:t>
      </w:r>
      <w:r w:rsidRPr="0017436C">
        <w:rPr>
          <w:b w:val="0"/>
        </w:rPr>
        <w:t xml:space="preserve"> Assessment</w:t>
      </w:r>
      <w:bookmarkEnd w:id="35"/>
    </w:p>
    <w:p w14:paraId="1B996603" w14:textId="77777777" w:rsidR="00AE672A" w:rsidRPr="0017436C" w:rsidRDefault="00AE672A" w:rsidP="0012770B">
      <w:pPr>
        <w:spacing w:after="0" w:line="288" w:lineRule="auto"/>
        <w:jc w:val="both"/>
        <w:rPr>
          <w:rFonts w:cs="Arial"/>
          <w:szCs w:val="24"/>
        </w:rPr>
      </w:pPr>
      <w:r w:rsidRPr="0017436C">
        <w:rPr>
          <w:rFonts w:cs="Arial"/>
          <w:szCs w:val="24"/>
        </w:rPr>
        <w:t>When a community is affected by an emergency it is essential to determine the needs of the community as th</w:t>
      </w:r>
      <w:r w:rsidR="006E613C">
        <w:rPr>
          <w:rFonts w:cs="Arial"/>
          <w:szCs w:val="24"/>
        </w:rPr>
        <w:t xml:space="preserve">ese needs are </w:t>
      </w:r>
      <w:r w:rsidRPr="0017436C">
        <w:rPr>
          <w:rFonts w:cs="Arial"/>
          <w:szCs w:val="24"/>
        </w:rPr>
        <w:t xml:space="preserve">often </w:t>
      </w:r>
      <w:r w:rsidR="006E613C">
        <w:rPr>
          <w:rFonts w:cs="Arial"/>
          <w:szCs w:val="24"/>
        </w:rPr>
        <w:t>significant and varied</w:t>
      </w:r>
      <w:r w:rsidRPr="0017436C">
        <w:rPr>
          <w:rFonts w:cs="Arial"/>
          <w:szCs w:val="24"/>
        </w:rPr>
        <w:t xml:space="preserve">.  One of the best ways to capture this information is using a technique called </w:t>
      </w:r>
      <w:r w:rsidR="00F737EE">
        <w:rPr>
          <w:rFonts w:cs="Arial"/>
          <w:szCs w:val="24"/>
        </w:rPr>
        <w:t>“</w:t>
      </w:r>
      <w:r w:rsidRPr="0017436C">
        <w:rPr>
          <w:rFonts w:cs="Arial"/>
          <w:szCs w:val="24"/>
        </w:rPr>
        <w:t>Outreach</w:t>
      </w:r>
      <w:r w:rsidR="00F737EE">
        <w:rPr>
          <w:rFonts w:cs="Arial"/>
          <w:szCs w:val="24"/>
        </w:rPr>
        <w:t>”</w:t>
      </w:r>
      <w:r w:rsidRPr="0017436C">
        <w:rPr>
          <w:rFonts w:cs="Arial"/>
          <w:szCs w:val="24"/>
        </w:rPr>
        <w:t xml:space="preserve"> whereby volunteers from the Australian Red Cross </w:t>
      </w:r>
      <w:r w:rsidR="008B5C25" w:rsidRPr="0017436C">
        <w:rPr>
          <w:rFonts w:cs="Arial"/>
          <w:szCs w:val="24"/>
        </w:rPr>
        <w:t>and other</w:t>
      </w:r>
      <w:r w:rsidR="00DD727B">
        <w:rPr>
          <w:rFonts w:cs="Arial"/>
          <w:szCs w:val="24"/>
        </w:rPr>
        <w:t xml:space="preserve"> agencie</w:t>
      </w:r>
      <w:r w:rsidR="008B5C25" w:rsidRPr="0017436C">
        <w:rPr>
          <w:rFonts w:cs="Arial"/>
          <w:szCs w:val="24"/>
        </w:rPr>
        <w:t xml:space="preserve">s </w:t>
      </w:r>
      <w:r w:rsidRPr="0017436C">
        <w:rPr>
          <w:rFonts w:cs="Arial"/>
          <w:szCs w:val="24"/>
        </w:rPr>
        <w:t xml:space="preserve">partner with the </w:t>
      </w:r>
      <w:r w:rsidR="00357149">
        <w:rPr>
          <w:rFonts w:cs="Arial"/>
          <w:szCs w:val="24"/>
        </w:rPr>
        <w:t>LG</w:t>
      </w:r>
      <w:r w:rsidRPr="0017436C">
        <w:rPr>
          <w:rFonts w:cs="Arial"/>
          <w:szCs w:val="24"/>
        </w:rPr>
        <w:t xml:space="preserve"> </w:t>
      </w:r>
      <w:r w:rsidR="008B5C25" w:rsidRPr="0017436C">
        <w:rPr>
          <w:rFonts w:cs="Arial"/>
          <w:szCs w:val="24"/>
        </w:rPr>
        <w:t xml:space="preserve">to </w:t>
      </w:r>
      <w:r w:rsidRPr="0017436C">
        <w:rPr>
          <w:rFonts w:cs="Arial"/>
          <w:szCs w:val="24"/>
        </w:rPr>
        <w:t>speak directly to impacted individuals</w:t>
      </w:r>
      <w:r w:rsidR="00DD727B">
        <w:rPr>
          <w:rFonts w:cs="Arial"/>
          <w:szCs w:val="24"/>
        </w:rPr>
        <w:t>. This will</w:t>
      </w:r>
      <w:r w:rsidRPr="0017436C">
        <w:rPr>
          <w:rFonts w:cs="Arial"/>
          <w:szCs w:val="24"/>
        </w:rPr>
        <w:t xml:space="preserve"> determine what</w:t>
      </w:r>
      <w:r w:rsidR="00357149">
        <w:rPr>
          <w:rFonts w:cs="Arial"/>
          <w:szCs w:val="24"/>
        </w:rPr>
        <w:t xml:space="preserve"> and who</w:t>
      </w:r>
      <w:r w:rsidRPr="0017436C">
        <w:rPr>
          <w:rFonts w:cs="Arial"/>
          <w:szCs w:val="24"/>
        </w:rPr>
        <w:t xml:space="preserve"> has been affected, what information is needed, what assistance is required, if they wish to be contacted for further information and their best contact details.  </w:t>
      </w:r>
    </w:p>
    <w:p w14:paraId="66EB41FA" w14:textId="77777777" w:rsidR="00235676" w:rsidRPr="0017436C" w:rsidRDefault="00235676" w:rsidP="0012770B">
      <w:pPr>
        <w:spacing w:after="0" w:line="288" w:lineRule="auto"/>
        <w:jc w:val="both"/>
        <w:rPr>
          <w:rFonts w:cs="Arial"/>
          <w:szCs w:val="24"/>
        </w:rPr>
      </w:pPr>
    </w:p>
    <w:p w14:paraId="6A4EF932" w14:textId="77777777" w:rsidR="000A587F" w:rsidRPr="0017436C" w:rsidRDefault="000A587F" w:rsidP="0012770B">
      <w:pPr>
        <w:spacing w:after="0" w:line="288" w:lineRule="auto"/>
        <w:jc w:val="both"/>
        <w:rPr>
          <w:rFonts w:cs="Arial"/>
          <w:szCs w:val="24"/>
        </w:rPr>
      </w:pPr>
      <w:r w:rsidRPr="0017436C">
        <w:rPr>
          <w:rFonts w:cs="Arial"/>
          <w:szCs w:val="24"/>
        </w:rPr>
        <w:t xml:space="preserve">Consideration </w:t>
      </w:r>
      <w:r w:rsidR="00AE672A" w:rsidRPr="0017436C">
        <w:rPr>
          <w:rFonts w:cs="Arial"/>
          <w:szCs w:val="24"/>
        </w:rPr>
        <w:t>will be g</w:t>
      </w:r>
      <w:r w:rsidRPr="0017436C">
        <w:rPr>
          <w:rFonts w:cs="Arial"/>
          <w:szCs w:val="24"/>
        </w:rPr>
        <w:t xml:space="preserve">iven by the </w:t>
      </w:r>
      <w:r w:rsidR="00357149">
        <w:rPr>
          <w:rFonts w:cs="Arial"/>
          <w:szCs w:val="24"/>
        </w:rPr>
        <w:t>COP</w:t>
      </w:r>
      <w:r w:rsidR="00F93D28" w:rsidRPr="0017436C">
        <w:rPr>
          <w:rFonts w:cs="Arial"/>
          <w:szCs w:val="24"/>
        </w:rPr>
        <w:t xml:space="preserve"> through the LRCG sub-committee to determine</w:t>
      </w:r>
      <w:r w:rsidRPr="0017436C">
        <w:rPr>
          <w:rFonts w:cs="Arial"/>
          <w:szCs w:val="24"/>
        </w:rPr>
        <w:t xml:space="preserve"> recovery needs </w:t>
      </w:r>
      <w:r w:rsidR="00F737EE">
        <w:rPr>
          <w:rFonts w:cs="Arial"/>
          <w:szCs w:val="24"/>
        </w:rPr>
        <w:t>of</w:t>
      </w:r>
      <w:r w:rsidR="00F737EE" w:rsidRPr="0017436C">
        <w:rPr>
          <w:rFonts w:cs="Arial"/>
          <w:szCs w:val="24"/>
        </w:rPr>
        <w:t xml:space="preserve"> </w:t>
      </w:r>
      <w:r w:rsidRPr="0017436C">
        <w:rPr>
          <w:rFonts w:cs="Arial"/>
          <w:szCs w:val="24"/>
        </w:rPr>
        <w:t xml:space="preserve">the affected community.  The Australian Red Cross can provide support for the </w:t>
      </w:r>
      <w:r w:rsidR="00F737EE">
        <w:rPr>
          <w:rFonts w:cs="Arial"/>
          <w:szCs w:val="24"/>
        </w:rPr>
        <w:t>COP</w:t>
      </w:r>
      <w:r w:rsidR="00F737EE" w:rsidRPr="0017436C">
        <w:rPr>
          <w:rFonts w:cs="Arial"/>
          <w:szCs w:val="24"/>
        </w:rPr>
        <w:t xml:space="preserve"> </w:t>
      </w:r>
      <w:r w:rsidRPr="0017436C">
        <w:rPr>
          <w:rFonts w:cs="Arial"/>
          <w:szCs w:val="24"/>
        </w:rPr>
        <w:t xml:space="preserve">in undertaking an immediate </w:t>
      </w:r>
      <w:r w:rsidR="003775AD" w:rsidRPr="0017436C">
        <w:rPr>
          <w:rFonts w:cs="Arial"/>
          <w:szCs w:val="24"/>
        </w:rPr>
        <w:t>needs</w:t>
      </w:r>
      <w:r w:rsidRPr="0017436C">
        <w:rPr>
          <w:rFonts w:cs="Arial"/>
          <w:szCs w:val="24"/>
        </w:rPr>
        <w:t xml:space="preserve"> assessment via </w:t>
      </w:r>
      <w:r w:rsidR="00F737EE">
        <w:rPr>
          <w:rFonts w:cs="Arial"/>
          <w:szCs w:val="24"/>
        </w:rPr>
        <w:t>“O</w:t>
      </w:r>
      <w:r w:rsidR="00F737EE" w:rsidRPr="0017436C">
        <w:rPr>
          <w:rFonts w:cs="Arial"/>
          <w:szCs w:val="24"/>
        </w:rPr>
        <w:t>utreach</w:t>
      </w:r>
      <w:r w:rsidR="00F737EE">
        <w:rPr>
          <w:rFonts w:cs="Arial"/>
          <w:szCs w:val="24"/>
        </w:rPr>
        <w:t>”</w:t>
      </w:r>
      <w:r w:rsidRPr="0017436C">
        <w:rPr>
          <w:rFonts w:cs="Arial"/>
          <w:szCs w:val="24"/>
        </w:rPr>
        <w:t xml:space="preserve">.  </w:t>
      </w:r>
    </w:p>
    <w:p w14:paraId="72BAEA26" w14:textId="77777777" w:rsidR="000A587F" w:rsidRPr="0017436C" w:rsidRDefault="000A587F" w:rsidP="0012770B">
      <w:pPr>
        <w:spacing w:after="0" w:line="288" w:lineRule="auto"/>
        <w:jc w:val="both"/>
        <w:rPr>
          <w:rFonts w:cs="Arial"/>
          <w:szCs w:val="24"/>
        </w:rPr>
      </w:pPr>
    </w:p>
    <w:p w14:paraId="07B59EBB" w14:textId="77777777" w:rsidR="00F737EE" w:rsidRDefault="00E0785D" w:rsidP="0012770B">
      <w:pPr>
        <w:spacing w:after="0" w:line="288" w:lineRule="auto"/>
        <w:jc w:val="both"/>
        <w:rPr>
          <w:rFonts w:cs="Arial"/>
          <w:szCs w:val="24"/>
        </w:rPr>
      </w:pPr>
      <w:r w:rsidRPr="0017436C">
        <w:rPr>
          <w:rFonts w:cs="Arial"/>
          <w:szCs w:val="24"/>
        </w:rPr>
        <w:t xml:space="preserve">Consideration of the needs and impact on </w:t>
      </w:r>
      <w:r w:rsidR="00B03CC1" w:rsidRPr="0017436C">
        <w:rPr>
          <w:rFonts w:cs="Arial"/>
          <w:szCs w:val="24"/>
        </w:rPr>
        <w:t xml:space="preserve">residents, </w:t>
      </w:r>
      <w:r w:rsidRPr="0017436C">
        <w:rPr>
          <w:rFonts w:cs="Arial"/>
          <w:szCs w:val="24"/>
        </w:rPr>
        <w:t>businesses, visitors, workers, government and tourists will also be included as part of this pro</w:t>
      </w:r>
      <w:r w:rsidR="00CD6803" w:rsidRPr="0017436C">
        <w:rPr>
          <w:rFonts w:cs="Arial"/>
          <w:szCs w:val="24"/>
        </w:rPr>
        <w:t>cess</w:t>
      </w:r>
      <w:r w:rsidR="00F737EE">
        <w:rPr>
          <w:rFonts w:cs="Arial"/>
          <w:szCs w:val="24"/>
        </w:rPr>
        <w:t>.</w:t>
      </w:r>
    </w:p>
    <w:p w14:paraId="5D972733" w14:textId="77777777" w:rsidR="00E0785D" w:rsidRPr="0017436C" w:rsidRDefault="00E0785D" w:rsidP="0012770B">
      <w:pPr>
        <w:spacing w:after="0" w:line="288" w:lineRule="auto"/>
        <w:jc w:val="both"/>
        <w:rPr>
          <w:rFonts w:cs="Arial"/>
          <w:szCs w:val="24"/>
        </w:rPr>
      </w:pPr>
    </w:p>
    <w:p w14:paraId="0AC7C35F" w14:textId="77777777" w:rsidR="000A587F" w:rsidRPr="008511C3" w:rsidRDefault="000A587F" w:rsidP="0012770B">
      <w:pPr>
        <w:spacing w:after="0" w:line="288" w:lineRule="auto"/>
        <w:jc w:val="both"/>
        <w:rPr>
          <w:rFonts w:cs="Arial"/>
          <w:b/>
          <w:szCs w:val="24"/>
        </w:rPr>
      </w:pPr>
      <w:r w:rsidRPr="0017436C">
        <w:rPr>
          <w:rFonts w:cs="Arial"/>
          <w:szCs w:val="24"/>
        </w:rPr>
        <w:t xml:space="preserve">A sample Outreach </w:t>
      </w:r>
      <w:r w:rsidR="003775AD" w:rsidRPr="0017436C">
        <w:rPr>
          <w:rFonts w:cs="Arial"/>
          <w:szCs w:val="24"/>
        </w:rPr>
        <w:t>Needs</w:t>
      </w:r>
      <w:r w:rsidRPr="0017436C">
        <w:rPr>
          <w:rFonts w:cs="Arial"/>
          <w:szCs w:val="24"/>
        </w:rPr>
        <w:t xml:space="preserve"> Assessment form can be found at </w:t>
      </w:r>
      <w:r w:rsidRPr="008511C3">
        <w:rPr>
          <w:rFonts w:cs="Arial"/>
          <w:b/>
          <w:szCs w:val="24"/>
        </w:rPr>
        <w:t xml:space="preserve">Appendix </w:t>
      </w:r>
      <w:r w:rsidR="001975E5" w:rsidRPr="008511C3">
        <w:rPr>
          <w:rFonts w:cs="Arial"/>
          <w:b/>
          <w:szCs w:val="24"/>
        </w:rPr>
        <w:t>1</w:t>
      </w:r>
      <w:r w:rsidR="00862394" w:rsidRPr="008511C3">
        <w:rPr>
          <w:rFonts w:cs="Arial"/>
          <w:b/>
          <w:szCs w:val="24"/>
        </w:rPr>
        <w:t xml:space="preserve"> – Outreach </w:t>
      </w:r>
      <w:r w:rsidR="003775AD" w:rsidRPr="008511C3">
        <w:rPr>
          <w:rFonts w:cs="Arial"/>
          <w:b/>
          <w:szCs w:val="24"/>
        </w:rPr>
        <w:t>Needs</w:t>
      </w:r>
      <w:r w:rsidR="00862394" w:rsidRPr="008511C3">
        <w:rPr>
          <w:rFonts w:cs="Arial"/>
          <w:b/>
          <w:szCs w:val="24"/>
        </w:rPr>
        <w:t xml:space="preserve"> Assessment Form Example</w:t>
      </w:r>
      <w:r w:rsidRPr="008511C3">
        <w:rPr>
          <w:rFonts w:cs="Arial"/>
          <w:b/>
          <w:szCs w:val="24"/>
        </w:rPr>
        <w:t>.</w:t>
      </w:r>
    </w:p>
    <w:p w14:paraId="2C9EBFF2" w14:textId="77777777" w:rsidR="00500358" w:rsidRPr="0017436C" w:rsidRDefault="00500358" w:rsidP="0012770B">
      <w:pPr>
        <w:pStyle w:val="Heading2"/>
        <w:spacing w:before="200" w:line="276" w:lineRule="auto"/>
        <w:jc w:val="both"/>
        <w:rPr>
          <w:b w:val="0"/>
        </w:rPr>
      </w:pPr>
      <w:bookmarkStart w:id="36" w:name="_Toc515942"/>
      <w:r w:rsidRPr="0017436C">
        <w:rPr>
          <w:b w:val="0"/>
        </w:rPr>
        <w:t>3.1.</w:t>
      </w:r>
      <w:r w:rsidR="00CE3759" w:rsidRPr="0017436C">
        <w:rPr>
          <w:b w:val="0"/>
        </w:rPr>
        <w:t>3</w:t>
      </w:r>
      <w:r w:rsidRPr="0017436C">
        <w:rPr>
          <w:b w:val="0"/>
        </w:rPr>
        <w:tab/>
      </w:r>
      <w:r w:rsidR="00692A7F" w:rsidRPr="0017436C">
        <w:rPr>
          <w:b w:val="0"/>
        </w:rPr>
        <w:t>Data Management</w:t>
      </w:r>
      <w:bookmarkEnd w:id="36"/>
    </w:p>
    <w:p w14:paraId="613675BD" w14:textId="77777777" w:rsidR="00530877" w:rsidRPr="0017436C" w:rsidRDefault="007277FD" w:rsidP="0012770B">
      <w:pPr>
        <w:spacing w:after="0" w:line="288" w:lineRule="auto"/>
        <w:jc w:val="both"/>
        <w:rPr>
          <w:rFonts w:eastAsiaTheme="majorEastAsia" w:cs="Arial"/>
          <w:color w:val="000000" w:themeColor="text1"/>
          <w:szCs w:val="24"/>
        </w:rPr>
      </w:pPr>
      <w:r w:rsidRPr="0017436C">
        <w:rPr>
          <w:rFonts w:eastAsiaTheme="majorEastAsia" w:cs="Arial"/>
          <w:color w:val="000000" w:themeColor="text1"/>
          <w:szCs w:val="24"/>
        </w:rPr>
        <w:t xml:space="preserve">Information gathered in the recovery process will be managed </w:t>
      </w:r>
      <w:r w:rsidR="005E760B" w:rsidRPr="0017436C">
        <w:rPr>
          <w:rFonts w:eastAsiaTheme="majorEastAsia" w:cs="Arial"/>
          <w:color w:val="000000" w:themeColor="text1"/>
          <w:szCs w:val="24"/>
        </w:rPr>
        <w:t xml:space="preserve">in collaboration with the Red Cross </w:t>
      </w:r>
      <w:r w:rsidRPr="0017436C">
        <w:rPr>
          <w:rFonts w:eastAsiaTheme="majorEastAsia" w:cs="Arial"/>
          <w:color w:val="000000" w:themeColor="text1"/>
          <w:szCs w:val="24"/>
        </w:rPr>
        <w:t xml:space="preserve">via </w:t>
      </w:r>
      <w:r w:rsidR="005E760B" w:rsidRPr="0017436C">
        <w:rPr>
          <w:rFonts w:eastAsiaTheme="majorEastAsia" w:cs="Arial"/>
          <w:color w:val="000000" w:themeColor="text1"/>
          <w:szCs w:val="24"/>
        </w:rPr>
        <w:t xml:space="preserve">the Red Cross database and </w:t>
      </w:r>
      <w:r w:rsidR="006E613C">
        <w:rPr>
          <w:rFonts w:eastAsiaTheme="majorEastAsia" w:cs="Arial"/>
          <w:color w:val="000000" w:themeColor="text1"/>
          <w:szCs w:val="24"/>
        </w:rPr>
        <w:t xml:space="preserve">the COP </w:t>
      </w:r>
      <w:r w:rsidR="004206DC" w:rsidRPr="0017436C">
        <w:rPr>
          <w:rFonts w:eastAsiaTheme="majorEastAsia" w:cs="Arial"/>
          <w:color w:val="000000" w:themeColor="text1"/>
          <w:szCs w:val="24"/>
        </w:rPr>
        <w:t>eMERGE portal</w:t>
      </w:r>
      <w:r w:rsidR="005E760B" w:rsidRPr="0017436C">
        <w:rPr>
          <w:rFonts w:eastAsiaTheme="majorEastAsia" w:cs="Arial"/>
          <w:color w:val="000000" w:themeColor="text1"/>
          <w:szCs w:val="24"/>
        </w:rPr>
        <w:t xml:space="preserve">.  This will capture </w:t>
      </w:r>
      <w:r w:rsidRPr="0017436C">
        <w:rPr>
          <w:rFonts w:eastAsiaTheme="majorEastAsia" w:cs="Arial"/>
          <w:color w:val="000000" w:themeColor="text1"/>
          <w:szCs w:val="24"/>
        </w:rPr>
        <w:t>data for:</w:t>
      </w:r>
    </w:p>
    <w:p w14:paraId="014FB0CD" w14:textId="77777777" w:rsidR="007277FD" w:rsidRPr="0017436C" w:rsidRDefault="007277FD" w:rsidP="0012770B">
      <w:pPr>
        <w:pStyle w:val="ListParagraph"/>
        <w:numPr>
          <w:ilvl w:val="0"/>
          <w:numId w:val="17"/>
        </w:numPr>
        <w:spacing w:after="0" w:line="288" w:lineRule="auto"/>
        <w:jc w:val="both"/>
        <w:rPr>
          <w:rFonts w:eastAsiaTheme="majorEastAsia" w:cs="Arial"/>
          <w:color w:val="000000" w:themeColor="text1"/>
          <w:szCs w:val="24"/>
        </w:rPr>
      </w:pPr>
      <w:r w:rsidRPr="0017436C">
        <w:rPr>
          <w:rFonts w:eastAsiaTheme="majorEastAsia" w:cs="Arial"/>
          <w:color w:val="000000" w:themeColor="text1"/>
          <w:szCs w:val="24"/>
        </w:rPr>
        <w:t>Individuals affected;</w:t>
      </w:r>
    </w:p>
    <w:p w14:paraId="693E537B" w14:textId="77777777" w:rsidR="007277FD" w:rsidRPr="0017436C" w:rsidRDefault="007277FD" w:rsidP="0012770B">
      <w:pPr>
        <w:pStyle w:val="ListParagraph"/>
        <w:numPr>
          <w:ilvl w:val="0"/>
          <w:numId w:val="17"/>
        </w:numPr>
        <w:spacing w:after="0" w:line="288" w:lineRule="auto"/>
        <w:jc w:val="both"/>
        <w:rPr>
          <w:rFonts w:eastAsiaTheme="majorEastAsia" w:cs="Arial"/>
          <w:color w:val="000000" w:themeColor="text1"/>
          <w:szCs w:val="24"/>
        </w:rPr>
      </w:pPr>
      <w:r w:rsidRPr="0017436C">
        <w:rPr>
          <w:rFonts w:eastAsiaTheme="majorEastAsia" w:cs="Arial"/>
          <w:color w:val="000000" w:themeColor="text1"/>
          <w:szCs w:val="24"/>
        </w:rPr>
        <w:t>Properties affected; and</w:t>
      </w:r>
    </w:p>
    <w:p w14:paraId="17157991" w14:textId="77777777" w:rsidR="007277FD" w:rsidRPr="0017436C" w:rsidRDefault="007277FD" w:rsidP="0012770B">
      <w:pPr>
        <w:pStyle w:val="ListParagraph"/>
        <w:numPr>
          <w:ilvl w:val="0"/>
          <w:numId w:val="17"/>
        </w:numPr>
        <w:spacing w:after="0" w:line="288" w:lineRule="auto"/>
        <w:jc w:val="both"/>
        <w:rPr>
          <w:rFonts w:eastAsiaTheme="majorEastAsia" w:cs="Arial"/>
          <w:color w:val="000000" w:themeColor="text1"/>
          <w:szCs w:val="24"/>
        </w:rPr>
      </w:pPr>
      <w:r w:rsidRPr="0017436C">
        <w:rPr>
          <w:rFonts w:eastAsiaTheme="majorEastAsia" w:cs="Arial"/>
          <w:color w:val="000000" w:themeColor="text1"/>
          <w:szCs w:val="24"/>
        </w:rPr>
        <w:t>Outreach Impact Assessment.</w:t>
      </w:r>
    </w:p>
    <w:p w14:paraId="2DE5737D" w14:textId="77777777" w:rsidR="00760CAB" w:rsidRPr="0017436C" w:rsidRDefault="00760CAB" w:rsidP="0012770B">
      <w:pPr>
        <w:pStyle w:val="Heading2"/>
        <w:spacing w:before="200" w:line="276" w:lineRule="auto"/>
        <w:jc w:val="both"/>
        <w:rPr>
          <w:b w:val="0"/>
        </w:rPr>
      </w:pPr>
      <w:bookmarkStart w:id="37" w:name="_Toc515943"/>
      <w:r w:rsidRPr="0017436C">
        <w:rPr>
          <w:b w:val="0"/>
        </w:rPr>
        <w:lastRenderedPageBreak/>
        <w:t>3.</w:t>
      </w:r>
      <w:r w:rsidR="009A468A">
        <w:rPr>
          <w:b w:val="0"/>
        </w:rPr>
        <w:t>1.4</w:t>
      </w:r>
      <w:r w:rsidR="00CD11F2" w:rsidRPr="0017436C">
        <w:rPr>
          <w:b w:val="0"/>
        </w:rPr>
        <w:tab/>
      </w:r>
      <w:r w:rsidRPr="0017436C">
        <w:rPr>
          <w:b w:val="0"/>
        </w:rPr>
        <w:t>Recovery Coordination Centre</w:t>
      </w:r>
      <w:bookmarkEnd w:id="37"/>
      <w:r w:rsidRPr="0017436C">
        <w:rPr>
          <w:b w:val="0"/>
        </w:rPr>
        <w:t xml:space="preserve">  </w:t>
      </w:r>
    </w:p>
    <w:p w14:paraId="568C44A5" w14:textId="77777777" w:rsidR="00471F0D" w:rsidRPr="0017436C" w:rsidRDefault="006E613C" w:rsidP="0012770B">
      <w:pPr>
        <w:spacing w:after="0" w:line="288" w:lineRule="auto"/>
        <w:jc w:val="both"/>
        <w:rPr>
          <w:rFonts w:cs="Arial"/>
          <w:szCs w:val="24"/>
        </w:rPr>
      </w:pPr>
      <w:r>
        <w:rPr>
          <w:rFonts w:cs="Arial"/>
          <w:szCs w:val="24"/>
        </w:rPr>
        <w:t>The</w:t>
      </w:r>
      <w:r w:rsidRPr="0017436C">
        <w:rPr>
          <w:rFonts w:cs="Arial"/>
          <w:szCs w:val="24"/>
        </w:rPr>
        <w:t xml:space="preserve"> C</w:t>
      </w:r>
      <w:r>
        <w:rPr>
          <w:rFonts w:cs="Arial"/>
          <w:szCs w:val="24"/>
        </w:rPr>
        <w:t>O</w:t>
      </w:r>
      <w:r w:rsidRPr="0017436C">
        <w:rPr>
          <w:rFonts w:cs="Arial"/>
          <w:szCs w:val="24"/>
        </w:rPr>
        <w:t xml:space="preserve">P </w:t>
      </w:r>
      <w:r w:rsidR="00471F0D" w:rsidRPr="0017436C">
        <w:rPr>
          <w:rFonts w:cs="Arial"/>
          <w:szCs w:val="24"/>
        </w:rPr>
        <w:t xml:space="preserve">Recovery Coordination Centre </w:t>
      </w:r>
      <w:r w:rsidR="00D51976" w:rsidRPr="0017436C">
        <w:rPr>
          <w:rFonts w:cs="Arial"/>
          <w:szCs w:val="24"/>
        </w:rPr>
        <w:t xml:space="preserve">location </w:t>
      </w:r>
      <w:r w:rsidR="00471F0D" w:rsidRPr="0017436C">
        <w:rPr>
          <w:rFonts w:cs="Arial"/>
          <w:szCs w:val="24"/>
        </w:rPr>
        <w:t xml:space="preserve">for </w:t>
      </w:r>
      <w:r w:rsidR="00D51976" w:rsidRPr="0017436C">
        <w:rPr>
          <w:rFonts w:cs="Arial"/>
          <w:szCs w:val="24"/>
        </w:rPr>
        <w:t xml:space="preserve">LRCG meetings and key </w:t>
      </w:r>
      <w:r w:rsidR="00F737EE">
        <w:rPr>
          <w:rFonts w:cs="Arial"/>
          <w:szCs w:val="24"/>
        </w:rPr>
        <w:t>COP</w:t>
      </w:r>
      <w:r w:rsidR="00F737EE" w:rsidRPr="0017436C">
        <w:rPr>
          <w:rFonts w:cs="Arial"/>
          <w:szCs w:val="24"/>
        </w:rPr>
        <w:t xml:space="preserve"> </w:t>
      </w:r>
      <w:r w:rsidR="00D51976" w:rsidRPr="0017436C">
        <w:rPr>
          <w:rFonts w:cs="Arial"/>
          <w:szCs w:val="24"/>
        </w:rPr>
        <w:t xml:space="preserve">staff involved in recovery </w:t>
      </w:r>
      <w:r w:rsidR="00C73AA9">
        <w:rPr>
          <w:rFonts w:cs="Arial"/>
          <w:szCs w:val="24"/>
        </w:rPr>
        <w:t xml:space="preserve">will be located </w:t>
      </w:r>
      <w:r w:rsidR="00177571" w:rsidRPr="00933696">
        <w:rPr>
          <w:rFonts w:cs="Arial"/>
          <w:szCs w:val="24"/>
        </w:rPr>
        <w:t>as per arrangements</w:t>
      </w:r>
      <w:r w:rsidR="00933696">
        <w:rPr>
          <w:rFonts w:cs="Arial"/>
          <w:szCs w:val="24"/>
        </w:rPr>
        <w:t xml:space="preserve"> or by the </w:t>
      </w:r>
      <w:r w:rsidR="00F737EE">
        <w:rPr>
          <w:rFonts w:cs="Arial"/>
          <w:szCs w:val="24"/>
        </w:rPr>
        <w:t>LRC</w:t>
      </w:r>
      <w:r w:rsidR="00933696">
        <w:rPr>
          <w:rFonts w:cs="Arial"/>
          <w:szCs w:val="24"/>
        </w:rPr>
        <w:t>.</w:t>
      </w:r>
    </w:p>
    <w:p w14:paraId="5E325DA8" w14:textId="77777777" w:rsidR="00471F0D" w:rsidRPr="0017436C" w:rsidRDefault="00471F0D" w:rsidP="007D7683">
      <w:pPr>
        <w:spacing w:after="0" w:line="288" w:lineRule="auto"/>
        <w:rPr>
          <w:rFonts w:cs="Arial"/>
          <w:szCs w:val="24"/>
        </w:rPr>
      </w:pPr>
    </w:p>
    <w:tbl>
      <w:tblPr>
        <w:tblStyle w:val="TableGrid"/>
        <w:tblW w:w="9049" w:type="dxa"/>
        <w:tblLook w:val="04A0" w:firstRow="1" w:lastRow="0" w:firstColumn="1" w:lastColumn="0" w:noHBand="0" w:noVBand="1"/>
      </w:tblPr>
      <w:tblGrid>
        <w:gridCol w:w="4644"/>
        <w:gridCol w:w="4405"/>
      </w:tblGrid>
      <w:tr w:rsidR="00D63B3A" w:rsidRPr="0017436C" w14:paraId="253399D8" w14:textId="77777777" w:rsidTr="00D63B3A">
        <w:trPr>
          <w:cnfStyle w:val="100000000000" w:firstRow="1" w:lastRow="0" w:firstColumn="0" w:lastColumn="0" w:oddVBand="0" w:evenVBand="0" w:oddHBand="0" w:evenHBand="0" w:firstRowFirstColumn="0" w:firstRowLastColumn="0" w:lastRowFirstColumn="0" w:lastRowLastColumn="0"/>
          <w:trHeight w:val="439"/>
        </w:trPr>
        <w:tc>
          <w:tcPr>
            <w:tcW w:w="4644" w:type="dxa"/>
            <w:vMerge w:val="restart"/>
            <w:shd w:val="clear" w:color="auto" w:fill="892243"/>
          </w:tcPr>
          <w:p w14:paraId="4D3FEF91" w14:textId="77777777" w:rsidR="00471F0D" w:rsidRPr="0017436C" w:rsidRDefault="00471F0D" w:rsidP="007D7683">
            <w:pPr>
              <w:spacing w:line="288" w:lineRule="auto"/>
              <w:jc w:val="center"/>
              <w:rPr>
                <w:rFonts w:cs="Arial"/>
                <w:color w:val="FFFFFF" w:themeColor="background1"/>
                <w:sz w:val="16"/>
                <w:szCs w:val="16"/>
              </w:rPr>
            </w:pPr>
          </w:p>
          <w:p w14:paraId="28D658FB" w14:textId="77777777" w:rsidR="00471F0D" w:rsidRPr="0017436C" w:rsidRDefault="00471F0D" w:rsidP="007D7683">
            <w:pPr>
              <w:spacing w:line="288" w:lineRule="auto"/>
              <w:jc w:val="center"/>
              <w:rPr>
                <w:rFonts w:cs="Arial"/>
                <w:color w:val="FFFFFF" w:themeColor="background1"/>
                <w:szCs w:val="24"/>
              </w:rPr>
            </w:pPr>
            <w:r w:rsidRPr="0017436C">
              <w:rPr>
                <w:rFonts w:cs="Arial"/>
                <w:color w:val="FFFFFF" w:themeColor="background1"/>
                <w:szCs w:val="24"/>
              </w:rPr>
              <w:t>Name</w:t>
            </w:r>
          </w:p>
        </w:tc>
        <w:tc>
          <w:tcPr>
            <w:tcW w:w="4405" w:type="dxa"/>
            <w:vMerge w:val="restart"/>
            <w:shd w:val="clear" w:color="auto" w:fill="892243"/>
          </w:tcPr>
          <w:p w14:paraId="42205DB7" w14:textId="77777777" w:rsidR="00471F0D" w:rsidRPr="0017436C" w:rsidRDefault="00471F0D" w:rsidP="007D7683">
            <w:pPr>
              <w:spacing w:line="288" w:lineRule="auto"/>
              <w:jc w:val="center"/>
              <w:rPr>
                <w:rFonts w:cs="Arial"/>
                <w:color w:val="FFFFFF" w:themeColor="background1"/>
                <w:sz w:val="16"/>
                <w:szCs w:val="16"/>
              </w:rPr>
            </w:pPr>
          </w:p>
          <w:p w14:paraId="6EB808B9" w14:textId="77777777" w:rsidR="00471F0D" w:rsidRPr="0017436C" w:rsidRDefault="00471F0D" w:rsidP="007D7683">
            <w:pPr>
              <w:spacing w:line="288" w:lineRule="auto"/>
              <w:jc w:val="center"/>
              <w:rPr>
                <w:rFonts w:cs="Arial"/>
                <w:color w:val="FFFFFF" w:themeColor="background1"/>
                <w:szCs w:val="24"/>
              </w:rPr>
            </w:pPr>
            <w:r w:rsidRPr="0017436C">
              <w:rPr>
                <w:rFonts w:cs="Arial"/>
                <w:color w:val="FFFFFF" w:themeColor="background1"/>
                <w:szCs w:val="24"/>
              </w:rPr>
              <w:t>Location</w:t>
            </w:r>
          </w:p>
        </w:tc>
      </w:tr>
      <w:tr w:rsidR="00471F0D" w:rsidRPr="0017436C" w14:paraId="6B4599F3" w14:textId="77777777" w:rsidTr="00D63B3A">
        <w:trPr>
          <w:trHeight w:val="352"/>
        </w:trPr>
        <w:tc>
          <w:tcPr>
            <w:tcW w:w="4644" w:type="dxa"/>
            <w:vMerge/>
            <w:shd w:val="clear" w:color="auto" w:fill="892243"/>
          </w:tcPr>
          <w:p w14:paraId="47A1B807" w14:textId="77777777" w:rsidR="00471F0D" w:rsidRPr="0017436C" w:rsidRDefault="00471F0D" w:rsidP="007D7683">
            <w:pPr>
              <w:spacing w:line="288" w:lineRule="auto"/>
              <w:rPr>
                <w:rFonts w:cs="Arial"/>
                <w:szCs w:val="24"/>
              </w:rPr>
            </w:pPr>
          </w:p>
        </w:tc>
        <w:tc>
          <w:tcPr>
            <w:tcW w:w="4405" w:type="dxa"/>
            <w:vMerge/>
            <w:shd w:val="clear" w:color="auto" w:fill="892243"/>
          </w:tcPr>
          <w:p w14:paraId="221DC61A" w14:textId="77777777" w:rsidR="00471F0D" w:rsidRPr="0017436C" w:rsidRDefault="00471F0D" w:rsidP="007D7683">
            <w:pPr>
              <w:spacing w:line="288" w:lineRule="auto"/>
              <w:rPr>
                <w:rFonts w:cs="Arial"/>
                <w:szCs w:val="24"/>
              </w:rPr>
            </w:pPr>
          </w:p>
        </w:tc>
      </w:tr>
      <w:tr w:rsidR="008B3F87" w:rsidRPr="0017436C" w14:paraId="4A2CD1B6" w14:textId="77777777" w:rsidTr="00D63B3A">
        <w:tc>
          <w:tcPr>
            <w:tcW w:w="4644" w:type="dxa"/>
          </w:tcPr>
          <w:p w14:paraId="682FFC8E" w14:textId="77777777" w:rsidR="008B3F87" w:rsidRPr="0017436C" w:rsidRDefault="008B3F87" w:rsidP="007D7683">
            <w:pPr>
              <w:spacing w:line="288" w:lineRule="auto"/>
              <w:rPr>
                <w:rFonts w:cs="Arial"/>
                <w:szCs w:val="24"/>
              </w:rPr>
            </w:pPr>
            <w:r w:rsidRPr="0017436C">
              <w:rPr>
                <w:rFonts w:cs="Arial"/>
                <w:szCs w:val="24"/>
              </w:rPr>
              <w:t>Level 7, Council House</w:t>
            </w:r>
          </w:p>
        </w:tc>
        <w:tc>
          <w:tcPr>
            <w:tcW w:w="4405" w:type="dxa"/>
          </w:tcPr>
          <w:p w14:paraId="13F8C867" w14:textId="77777777" w:rsidR="008B3F87" w:rsidRPr="0017436C" w:rsidRDefault="008B3F87" w:rsidP="007D7683">
            <w:pPr>
              <w:spacing w:line="288" w:lineRule="auto"/>
              <w:rPr>
                <w:rFonts w:cs="Arial"/>
                <w:szCs w:val="24"/>
              </w:rPr>
            </w:pPr>
            <w:r w:rsidRPr="0017436C">
              <w:rPr>
                <w:rFonts w:cs="Arial"/>
                <w:szCs w:val="24"/>
              </w:rPr>
              <w:t>27 St Georges Tce, Perth</w:t>
            </w:r>
          </w:p>
        </w:tc>
      </w:tr>
      <w:tr w:rsidR="008B3F87" w:rsidRPr="0017436C" w14:paraId="6A6F9C86" w14:textId="77777777" w:rsidTr="00D63B3A">
        <w:tc>
          <w:tcPr>
            <w:tcW w:w="4644" w:type="dxa"/>
          </w:tcPr>
          <w:p w14:paraId="34761918" w14:textId="77777777" w:rsidR="008B3F87" w:rsidRPr="0017436C" w:rsidRDefault="001C1A2D" w:rsidP="007D7683">
            <w:pPr>
              <w:spacing w:line="288" w:lineRule="auto"/>
              <w:rPr>
                <w:rFonts w:cs="Arial"/>
                <w:szCs w:val="24"/>
              </w:rPr>
            </w:pPr>
            <w:r w:rsidRPr="0017436C">
              <w:rPr>
                <w:rFonts w:cs="Arial"/>
                <w:szCs w:val="24"/>
              </w:rPr>
              <w:t>CityWatch</w:t>
            </w:r>
          </w:p>
        </w:tc>
        <w:tc>
          <w:tcPr>
            <w:tcW w:w="4405" w:type="dxa"/>
          </w:tcPr>
          <w:p w14:paraId="31AD8FBA" w14:textId="422B4EC1" w:rsidR="008B3F87" w:rsidRPr="0017436C" w:rsidRDefault="00F737EE" w:rsidP="007D7683">
            <w:pPr>
              <w:spacing w:line="288" w:lineRule="auto"/>
              <w:rPr>
                <w:rFonts w:cs="Arial"/>
                <w:szCs w:val="24"/>
              </w:rPr>
            </w:pPr>
            <w:r>
              <w:rPr>
                <w:rFonts w:cs="Arial"/>
                <w:szCs w:val="24"/>
              </w:rPr>
              <w:t>East Perth</w:t>
            </w:r>
          </w:p>
        </w:tc>
      </w:tr>
    </w:tbl>
    <w:p w14:paraId="56D4A53B" w14:textId="77777777" w:rsidR="00D51976" w:rsidRPr="0017436C" w:rsidRDefault="00D51976" w:rsidP="005D549F">
      <w:pPr>
        <w:pStyle w:val="Heading2"/>
        <w:spacing w:before="200" w:line="276" w:lineRule="auto"/>
        <w:rPr>
          <w:b w:val="0"/>
        </w:rPr>
      </w:pPr>
      <w:bookmarkStart w:id="38" w:name="_Toc515944"/>
      <w:r w:rsidRPr="0017436C">
        <w:rPr>
          <w:b w:val="0"/>
        </w:rPr>
        <w:t>3.</w:t>
      </w:r>
      <w:r w:rsidR="009A468A">
        <w:rPr>
          <w:b w:val="0"/>
        </w:rPr>
        <w:t>1.5</w:t>
      </w:r>
      <w:r w:rsidRPr="0017436C">
        <w:rPr>
          <w:b w:val="0"/>
        </w:rPr>
        <w:t xml:space="preserve"> </w:t>
      </w:r>
      <w:r w:rsidR="00CD11F2" w:rsidRPr="0017436C">
        <w:rPr>
          <w:b w:val="0"/>
        </w:rPr>
        <w:tab/>
      </w:r>
      <w:r w:rsidRPr="0017436C">
        <w:rPr>
          <w:b w:val="0"/>
        </w:rPr>
        <w:t>One Stop Shop</w:t>
      </w:r>
      <w:bookmarkEnd w:id="38"/>
      <w:r w:rsidRPr="0017436C">
        <w:rPr>
          <w:b w:val="0"/>
        </w:rPr>
        <w:t xml:space="preserve">  </w:t>
      </w:r>
    </w:p>
    <w:p w14:paraId="36D3BF7F" w14:textId="77777777" w:rsidR="00D51976" w:rsidRPr="0017436C" w:rsidRDefault="00D51976" w:rsidP="0012770B">
      <w:pPr>
        <w:spacing w:after="0" w:line="288" w:lineRule="auto"/>
        <w:jc w:val="both"/>
        <w:rPr>
          <w:rFonts w:cs="Arial"/>
          <w:szCs w:val="24"/>
        </w:rPr>
      </w:pPr>
      <w:r w:rsidRPr="0017436C">
        <w:rPr>
          <w:rFonts w:cs="Arial"/>
          <w:szCs w:val="24"/>
        </w:rPr>
        <w:t xml:space="preserve">The community One Stop Shop with all relevant member agencies and the </w:t>
      </w:r>
      <w:r w:rsidR="0028095C" w:rsidRPr="0017436C">
        <w:rPr>
          <w:rFonts w:cs="Arial"/>
          <w:szCs w:val="24"/>
        </w:rPr>
        <w:t>C</w:t>
      </w:r>
      <w:r w:rsidR="00515149">
        <w:rPr>
          <w:rFonts w:cs="Arial"/>
          <w:szCs w:val="24"/>
        </w:rPr>
        <w:t>O</w:t>
      </w:r>
      <w:r w:rsidR="00F06C0D" w:rsidRPr="0017436C">
        <w:rPr>
          <w:rFonts w:cs="Arial"/>
          <w:szCs w:val="24"/>
        </w:rPr>
        <w:t>P</w:t>
      </w:r>
      <w:r w:rsidR="00D733B5" w:rsidRPr="0017436C">
        <w:rPr>
          <w:rFonts w:cs="Arial"/>
          <w:szCs w:val="24"/>
        </w:rPr>
        <w:t xml:space="preserve"> </w:t>
      </w:r>
      <w:r w:rsidRPr="0017436C">
        <w:rPr>
          <w:rFonts w:cs="Arial"/>
          <w:szCs w:val="24"/>
        </w:rPr>
        <w:t xml:space="preserve">key staff </w:t>
      </w:r>
      <w:r w:rsidR="00C477EA" w:rsidRPr="0017436C">
        <w:rPr>
          <w:rFonts w:cs="Arial"/>
          <w:szCs w:val="24"/>
        </w:rPr>
        <w:t xml:space="preserve">to engage and assist the community in recovery </w:t>
      </w:r>
      <w:r w:rsidRPr="0017436C">
        <w:rPr>
          <w:rFonts w:cs="Arial"/>
          <w:szCs w:val="24"/>
        </w:rPr>
        <w:t xml:space="preserve">will be located at: </w:t>
      </w:r>
    </w:p>
    <w:p w14:paraId="746636A9" w14:textId="77777777" w:rsidR="00D51976" w:rsidRPr="0017436C" w:rsidRDefault="00D51976" w:rsidP="007D7683">
      <w:pPr>
        <w:spacing w:after="0" w:line="288" w:lineRule="auto"/>
        <w:rPr>
          <w:rFonts w:cs="Arial"/>
          <w:szCs w:val="24"/>
        </w:rPr>
      </w:pPr>
    </w:p>
    <w:tbl>
      <w:tblPr>
        <w:tblStyle w:val="TableGrid"/>
        <w:tblW w:w="9049" w:type="dxa"/>
        <w:tblLook w:val="04A0" w:firstRow="1" w:lastRow="0" w:firstColumn="1" w:lastColumn="0" w:noHBand="0" w:noVBand="1"/>
      </w:tblPr>
      <w:tblGrid>
        <w:gridCol w:w="3794"/>
        <w:gridCol w:w="5255"/>
      </w:tblGrid>
      <w:tr w:rsidR="00A52B59" w:rsidRPr="0017436C" w14:paraId="159DCD87" w14:textId="77777777" w:rsidTr="00A52B59">
        <w:trPr>
          <w:cnfStyle w:val="100000000000" w:firstRow="1" w:lastRow="0" w:firstColumn="0" w:lastColumn="0" w:oddVBand="0" w:evenVBand="0" w:oddHBand="0" w:evenHBand="0" w:firstRowFirstColumn="0" w:firstRowLastColumn="0" w:lastRowFirstColumn="0" w:lastRowLastColumn="0"/>
          <w:trHeight w:val="439"/>
        </w:trPr>
        <w:tc>
          <w:tcPr>
            <w:tcW w:w="3794" w:type="dxa"/>
            <w:vMerge w:val="restart"/>
            <w:shd w:val="clear" w:color="auto" w:fill="892243"/>
          </w:tcPr>
          <w:p w14:paraId="104BF532" w14:textId="77777777" w:rsidR="00D51976" w:rsidRPr="0017436C" w:rsidRDefault="00D51976" w:rsidP="007D7683">
            <w:pPr>
              <w:spacing w:line="288" w:lineRule="auto"/>
              <w:jc w:val="center"/>
              <w:rPr>
                <w:rFonts w:cs="Arial"/>
                <w:color w:val="FFFFFF" w:themeColor="background1"/>
                <w:sz w:val="16"/>
                <w:szCs w:val="16"/>
              </w:rPr>
            </w:pPr>
          </w:p>
          <w:p w14:paraId="4D0A461F" w14:textId="77777777" w:rsidR="00D51976" w:rsidRPr="0017436C" w:rsidRDefault="00D51976" w:rsidP="007D7683">
            <w:pPr>
              <w:spacing w:line="288" w:lineRule="auto"/>
              <w:jc w:val="center"/>
              <w:rPr>
                <w:rFonts w:cs="Arial"/>
                <w:color w:val="FFFFFF" w:themeColor="background1"/>
                <w:szCs w:val="24"/>
              </w:rPr>
            </w:pPr>
            <w:r w:rsidRPr="0017436C">
              <w:rPr>
                <w:rFonts w:cs="Arial"/>
                <w:color w:val="FFFFFF" w:themeColor="background1"/>
                <w:szCs w:val="24"/>
              </w:rPr>
              <w:t>Name</w:t>
            </w:r>
          </w:p>
        </w:tc>
        <w:tc>
          <w:tcPr>
            <w:tcW w:w="5255" w:type="dxa"/>
            <w:vMerge w:val="restart"/>
            <w:shd w:val="clear" w:color="auto" w:fill="892243"/>
          </w:tcPr>
          <w:p w14:paraId="1E30EDA1" w14:textId="77777777" w:rsidR="00D51976" w:rsidRPr="0017436C" w:rsidRDefault="00D51976" w:rsidP="007D7683">
            <w:pPr>
              <w:spacing w:line="288" w:lineRule="auto"/>
              <w:jc w:val="center"/>
              <w:rPr>
                <w:rFonts w:cs="Arial"/>
                <w:color w:val="FFFFFF" w:themeColor="background1"/>
                <w:sz w:val="16"/>
                <w:szCs w:val="16"/>
              </w:rPr>
            </w:pPr>
          </w:p>
          <w:p w14:paraId="5618EF36" w14:textId="77777777" w:rsidR="00D51976" w:rsidRPr="0017436C" w:rsidRDefault="00D51976" w:rsidP="007D7683">
            <w:pPr>
              <w:spacing w:line="288" w:lineRule="auto"/>
              <w:jc w:val="center"/>
              <w:rPr>
                <w:rFonts w:cs="Arial"/>
                <w:color w:val="FFFFFF" w:themeColor="background1"/>
                <w:szCs w:val="24"/>
              </w:rPr>
            </w:pPr>
            <w:r w:rsidRPr="0017436C">
              <w:rPr>
                <w:rFonts w:cs="Arial"/>
                <w:color w:val="FFFFFF" w:themeColor="background1"/>
                <w:szCs w:val="24"/>
              </w:rPr>
              <w:t>Location</w:t>
            </w:r>
          </w:p>
        </w:tc>
      </w:tr>
      <w:tr w:rsidR="00D51976" w:rsidRPr="0017436C" w14:paraId="7B3E626B" w14:textId="77777777" w:rsidTr="00A52B59">
        <w:trPr>
          <w:trHeight w:val="352"/>
        </w:trPr>
        <w:tc>
          <w:tcPr>
            <w:tcW w:w="3794" w:type="dxa"/>
            <w:vMerge/>
            <w:shd w:val="clear" w:color="auto" w:fill="892243"/>
          </w:tcPr>
          <w:p w14:paraId="61E25E87" w14:textId="77777777" w:rsidR="00D51976" w:rsidRPr="0017436C" w:rsidRDefault="00D51976" w:rsidP="007D7683">
            <w:pPr>
              <w:spacing w:line="288" w:lineRule="auto"/>
              <w:rPr>
                <w:rFonts w:cs="Arial"/>
                <w:szCs w:val="24"/>
              </w:rPr>
            </w:pPr>
          </w:p>
        </w:tc>
        <w:tc>
          <w:tcPr>
            <w:tcW w:w="5255" w:type="dxa"/>
            <w:vMerge/>
            <w:shd w:val="clear" w:color="auto" w:fill="892243"/>
          </w:tcPr>
          <w:p w14:paraId="44513A82" w14:textId="77777777" w:rsidR="00D51976" w:rsidRPr="0017436C" w:rsidRDefault="00D51976" w:rsidP="007D7683">
            <w:pPr>
              <w:spacing w:line="288" w:lineRule="auto"/>
              <w:rPr>
                <w:rFonts w:cs="Arial"/>
                <w:szCs w:val="24"/>
              </w:rPr>
            </w:pPr>
          </w:p>
        </w:tc>
      </w:tr>
      <w:tr w:rsidR="008B3F87" w:rsidRPr="0017436C" w14:paraId="71721A5C" w14:textId="77777777" w:rsidTr="00A52B59">
        <w:tc>
          <w:tcPr>
            <w:tcW w:w="3794" w:type="dxa"/>
          </w:tcPr>
          <w:p w14:paraId="235290DE" w14:textId="77777777" w:rsidR="008B3F87" w:rsidRPr="0017436C" w:rsidRDefault="008B3F87" w:rsidP="007D7683">
            <w:pPr>
              <w:spacing w:line="288" w:lineRule="auto"/>
              <w:rPr>
                <w:rFonts w:cs="Arial"/>
                <w:szCs w:val="24"/>
              </w:rPr>
            </w:pPr>
            <w:r w:rsidRPr="0017436C">
              <w:rPr>
                <w:rFonts w:cs="Arial"/>
                <w:szCs w:val="24"/>
              </w:rPr>
              <w:t>Perth Town Hall</w:t>
            </w:r>
          </w:p>
        </w:tc>
        <w:tc>
          <w:tcPr>
            <w:tcW w:w="5255" w:type="dxa"/>
          </w:tcPr>
          <w:p w14:paraId="318C6100" w14:textId="77777777" w:rsidR="008B3F87" w:rsidRPr="0017436C" w:rsidRDefault="008B3F87" w:rsidP="007D7683">
            <w:pPr>
              <w:spacing w:line="288" w:lineRule="auto"/>
              <w:rPr>
                <w:rFonts w:cs="Arial"/>
                <w:szCs w:val="24"/>
              </w:rPr>
            </w:pPr>
            <w:r w:rsidRPr="0017436C">
              <w:rPr>
                <w:rFonts w:cs="Arial"/>
                <w:szCs w:val="24"/>
              </w:rPr>
              <w:t>Cnr Barrack &amp; Hay St</w:t>
            </w:r>
            <w:r w:rsidR="001C1A2D" w:rsidRPr="0017436C">
              <w:rPr>
                <w:rFonts w:cs="Arial"/>
                <w:szCs w:val="24"/>
              </w:rPr>
              <w:t>, Perth</w:t>
            </w:r>
          </w:p>
        </w:tc>
      </w:tr>
      <w:tr w:rsidR="008B3F87" w:rsidRPr="0017436C" w14:paraId="39D76976" w14:textId="77777777" w:rsidTr="00A52B59">
        <w:tc>
          <w:tcPr>
            <w:tcW w:w="3794" w:type="dxa"/>
          </w:tcPr>
          <w:p w14:paraId="416A21B3" w14:textId="77777777" w:rsidR="008B3F87" w:rsidRPr="0017436C" w:rsidRDefault="008B3F87" w:rsidP="007D7683">
            <w:pPr>
              <w:spacing w:line="288" w:lineRule="auto"/>
              <w:rPr>
                <w:rFonts w:cs="Arial"/>
                <w:szCs w:val="24"/>
              </w:rPr>
            </w:pPr>
            <w:r w:rsidRPr="0017436C">
              <w:rPr>
                <w:rFonts w:cs="Arial"/>
                <w:szCs w:val="24"/>
              </w:rPr>
              <w:t>City Place Community Centre</w:t>
            </w:r>
          </w:p>
        </w:tc>
        <w:tc>
          <w:tcPr>
            <w:tcW w:w="5255" w:type="dxa"/>
          </w:tcPr>
          <w:p w14:paraId="1F9BA79F" w14:textId="77777777" w:rsidR="008B3F87" w:rsidRPr="0017436C" w:rsidRDefault="008B3F87" w:rsidP="007D7683">
            <w:pPr>
              <w:spacing w:line="288" w:lineRule="auto"/>
              <w:rPr>
                <w:rFonts w:cs="Arial"/>
                <w:szCs w:val="24"/>
              </w:rPr>
            </w:pPr>
            <w:r w:rsidRPr="0017436C">
              <w:rPr>
                <w:rFonts w:cs="Arial"/>
                <w:szCs w:val="24"/>
              </w:rPr>
              <w:t>Railway Concourse, Wellington St</w:t>
            </w:r>
          </w:p>
          <w:p w14:paraId="317A3F34" w14:textId="77777777" w:rsidR="001C1A2D" w:rsidRPr="0017436C" w:rsidRDefault="001C1A2D" w:rsidP="007D7683">
            <w:pPr>
              <w:spacing w:line="288" w:lineRule="auto"/>
              <w:rPr>
                <w:rFonts w:cs="Arial"/>
                <w:szCs w:val="24"/>
              </w:rPr>
            </w:pPr>
            <w:r w:rsidRPr="0017436C">
              <w:rPr>
                <w:rFonts w:cs="Arial"/>
                <w:szCs w:val="24"/>
              </w:rPr>
              <w:t>Perth</w:t>
            </w:r>
          </w:p>
        </w:tc>
      </w:tr>
      <w:tr w:rsidR="00650F21" w:rsidRPr="0017436C" w14:paraId="481F6856" w14:textId="77777777" w:rsidTr="00A52B59">
        <w:tc>
          <w:tcPr>
            <w:tcW w:w="3794" w:type="dxa"/>
          </w:tcPr>
          <w:p w14:paraId="17F596DB" w14:textId="77777777" w:rsidR="00650F21" w:rsidRPr="0017436C" w:rsidRDefault="00F737EE" w:rsidP="007D7683">
            <w:pPr>
              <w:spacing w:line="288" w:lineRule="auto"/>
              <w:rPr>
                <w:rFonts w:cs="Arial"/>
                <w:szCs w:val="24"/>
              </w:rPr>
            </w:pPr>
            <w:r>
              <w:rPr>
                <w:rFonts w:cs="Arial"/>
                <w:szCs w:val="24"/>
              </w:rPr>
              <w:t xml:space="preserve">City of Perth </w:t>
            </w:r>
            <w:r w:rsidR="00650F21" w:rsidRPr="0017436C">
              <w:rPr>
                <w:rFonts w:cs="Arial"/>
                <w:szCs w:val="24"/>
              </w:rPr>
              <w:t>Library</w:t>
            </w:r>
          </w:p>
        </w:tc>
        <w:tc>
          <w:tcPr>
            <w:tcW w:w="5255" w:type="dxa"/>
          </w:tcPr>
          <w:p w14:paraId="43A911DF" w14:textId="77777777" w:rsidR="00650F21" w:rsidRPr="0017436C" w:rsidRDefault="00A52B59" w:rsidP="007D7683">
            <w:pPr>
              <w:spacing w:line="288" w:lineRule="auto"/>
              <w:rPr>
                <w:rFonts w:cs="Arial"/>
                <w:szCs w:val="24"/>
              </w:rPr>
            </w:pPr>
            <w:r w:rsidRPr="0017436C">
              <w:rPr>
                <w:rFonts w:cs="Arial"/>
                <w:szCs w:val="24"/>
              </w:rPr>
              <w:t>Hay St Perth</w:t>
            </w:r>
          </w:p>
        </w:tc>
      </w:tr>
      <w:tr w:rsidR="00650F21" w:rsidRPr="0017436C" w14:paraId="7749DF8D" w14:textId="77777777" w:rsidTr="00A52B59">
        <w:tc>
          <w:tcPr>
            <w:tcW w:w="3794" w:type="dxa"/>
          </w:tcPr>
          <w:p w14:paraId="77F27A4A" w14:textId="77777777" w:rsidR="00650F21" w:rsidRPr="0017436C" w:rsidRDefault="00F737EE" w:rsidP="00A52B59">
            <w:pPr>
              <w:spacing w:line="288" w:lineRule="auto"/>
              <w:rPr>
                <w:rFonts w:cs="Arial"/>
                <w:szCs w:val="24"/>
              </w:rPr>
            </w:pPr>
            <w:r>
              <w:rPr>
                <w:rFonts w:cs="Arial"/>
                <w:szCs w:val="24"/>
              </w:rPr>
              <w:t xml:space="preserve">COP </w:t>
            </w:r>
            <w:r w:rsidR="00650F21" w:rsidRPr="0017436C">
              <w:rPr>
                <w:rFonts w:cs="Arial"/>
                <w:szCs w:val="24"/>
              </w:rPr>
              <w:t xml:space="preserve">Customer Service </w:t>
            </w:r>
          </w:p>
        </w:tc>
        <w:tc>
          <w:tcPr>
            <w:tcW w:w="5255" w:type="dxa"/>
          </w:tcPr>
          <w:p w14:paraId="2C4A5AED" w14:textId="77777777" w:rsidR="00650F21" w:rsidRPr="0017436C" w:rsidRDefault="00A52B59" w:rsidP="007D7683">
            <w:pPr>
              <w:spacing w:line="288" w:lineRule="auto"/>
              <w:rPr>
                <w:rFonts w:cs="Arial"/>
                <w:szCs w:val="24"/>
              </w:rPr>
            </w:pPr>
            <w:r w:rsidRPr="0017436C">
              <w:rPr>
                <w:rFonts w:cs="Arial"/>
                <w:szCs w:val="24"/>
              </w:rPr>
              <w:t>Ground Floor &amp; Level 5 Contact Centre</w:t>
            </w:r>
          </w:p>
          <w:p w14:paraId="3B8EFB42" w14:textId="77777777" w:rsidR="00A52B59" w:rsidRPr="0017436C" w:rsidRDefault="00A52B59" w:rsidP="007D7683">
            <w:pPr>
              <w:spacing w:line="288" w:lineRule="auto"/>
              <w:rPr>
                <w:rFonts w:cs="Arial"/>
                <w:szCs w:val="24"/>
              </w:rPr>
            </w:pPr>
            <w:r w:rsidRPr="0017436C">
              <w:rPr>
                <w:rFonts w:cs="Arial"/>
                <w:szCs w:val="24"/>
              </w:rPr>
              <w:t>Council House</w:t>
            </w:r>
          </w:p>
        </w:tc>
      </w:tr>
    </w:tbl>
    <w:p w14:paraId="6812167C" w14:textId="77777777" w:rsidR="001C1A2D" w:rsidRPr="0017436C" w:rsidRDefault="001C1A2D" w:rsidP="007D7683">
      <w:pPr>
        <w:pStyle w:val="Heading3"/>
        <w:spacing w:before="0" w:line="288" w:lineRule="auto"/>
        <w:rPr>
          <w:rFonts w:asciiTheme="minorHAnsi" w:hAnsiTheme="minorHAnsi" w:cs="Arial"/>
          <w:color w:val="000000" w:themeColor="text1"/>
          <w:sz w:val="28"/>
          <w:szCs w:val="28"/>
        </w:rPr>
      </w:pPr>
    </w:p>
    <w:p w14:paraId="18F59367" w14:textId="77777777" w:rsidR="001C1A2D" w:rsidRPr="0017436C" w:rsidRDefault="001C1A2D" w:rsidP="007D7683">
      <w:pPr>
        <w:spacing w:after="0" w:line="288" w:lineRule="auto"/>
        <w:rPr>
          <w:rFonts w:eastAsiaTheme="majorEastAsia" w:cs="Arial"/>
          <w:color w:val="000000" w:themeColor="text1"/>
          <w:sz w:val="28"/>
          <w:szCs w:val="28"/>
        </w:rPr>
      </w:pPr>
      <w:r w:rsidRPr="0017436C">
        <w:rPr>
          <w:rFonts w:cs="Arial"/>
          <w:color w:val="000000" w:themeColor="text1"/>
          <w:sz w:val="28"/>
          <w:szCs w:val="28"/>
        </w:rPr>
        <w:br w:type="page"/>
      </w:r>
    </w:p>
    <w:p w14:paraId="20248FAA" w14:textId="77777777" w:rsidR="00840414" w:rsidRPr="001C6041" w:rsidRDefault="00840414" w:rsidP="0012770B">
      <w:pPr>
        <w:pStyle w:val="Heading1"/>
        <w:spacing w:before="200" w:line="276" w:lineRule="auto"/>
        <w:jc w:val="both"/>
        <w:rPr>
          <w:b w:val="0"/>
        </w:rPr>
      </w:pPr>
      <w:bookmarkStart w:id="39" w:name="_Toc515945"/>
      <w:r w:rsidRPr="001C6041">
        <w:rPr>
          <w:b w:val="0"/>
        </w:rPr>
        <w:lastRenderedPageBreak/>
        <w:t>3.</w:t>
      </w:r>
      <w:r w:rsidR="009A468A" w:rsidRPr="001C6041">
        <w:rPr>
          <w:b w:val="0"/>
        </w:rPr>
        <w:t>2</w:t>
      </w:r>
      <w:r w:rsidRPr="001C6041">
        <w:rPr>
          <w:b w:val="0"/>
        </w:rPr>
        <w:tab/>
      </w:r>
      <w:r w:rsidR="00692A7F" w:rsidRPr="001C6041">
        <w:rPr>
          <w:b w:val="0"/>
        </w:rPr>
        <w:t>Community Involvement</w:t>
      </w:r>
      <w:bookmarkEnd w:id="39"/>
      <w:r w:rsidR="00692A7F" w:rsidRPr="001C6041">
        <w:rPr>
          <w:b w:val="0"/>
        </w:rPr>
        <w:t xml:space="preserve"> </w:t>
      </w:r>
    </w:p>
    <w:p w14:paraId="35A83DE8" w14:textId="77777777" w:rsidR="00840414" w:rsidRPr="0017436C" w:rsidRDefault="00840414" w:rsidP="0012770B">
      <w:pPr>
        <w:spacing w:after="0" w:line="288" w:lineRule="auto"/>
        <w:jc w:val="both"/>
        <w:rPr>
          <w:rFonts w:cs="Arial"/>
          <w:szCs w:val="24"/>
        </w:rPr>
      </w:pPr>
      <w:r w:rsidRPr="0017436C">
        <w:rPr>
          <w:rFonts w:cs="Arial"/>
          <w:szCs w:val="24"/>
        </w:rPr>
        <w:t xml:space="preserve">Communities threatened or impacted by an emergency </w:t>
      </w:r>
      <w:r w:rsidR="00940173" w:rsidRPr="0017436C">
        <w:rPr>
          <w:rFonts w:cs="Arial"/>
          <w:szCs w:val="24"/>
        </w:rPr>
        <w:t xml:space="preserve">need to be actively involved in their own recovery.  This means establishing the four key areas for </w:t>
      </w:r>
      <w:r w:rsidR="00D733B5" w:rsidRPr="0017436C">
        <w:rPr>
          <w:rFonts w:cs="Arial"/>
          <w:szCs w:val="24"/>
        </w:rPr>
        <w:t xml:space="preserve">community services and activity in recovery </w:t>
      </w:r>
      <w:r w:rsidR="00940173" w:rsidRPr="0017436C">
        <w:rPr>
          <w:rFonts w:cs="Arial"/>
          <w:szCs w:val="24"/>
        </w:rPr>
        <w:t>including the</w:t>
      </w:r>
      <w:r w:rsidR="00D733B5" w:rsidRPr="0017436C">
        <w:rPr>
          <w:rFonts w:cs="Arial"/>
          <w:szCs w:val="24"/>
        </w:rPr>
        <w:t xml:space="preserve"> </w:t>
      </w:r>
      <w:r w:rsidR="00940173" w:rsidRPr="0017436C">
        <w:rPr>
          <w:rFonts w:cs="Arial"/>
          <w:szCs w:val="24"/>
        </w:rPr>
        <w:t>economic, social, environment and built environments.</w:t>
      </w:r>
    </w:p>
    <w:p w14:paraId="125BBC42" w14:textId="77777777" w:rsidR="00940173" w:rsidRPr="0017436C" w:rsidRDefault="00940173" w:rsidP="0012770B">
      <w:pPr>
        <w:pStyle w:val="Heading2"/>
        <w:spacing w:before="200" w:line="276" w:lineRule="auto"/>
        <w:jc w:val="both"/>
        <w:rPr>
          <w:b w:val="0"/>
        </w:rPr>
      </w:pPr>
      <w:bookmarkStart w:id="40" w:name="_Toc515946"/>
      <w:r w:rsidRPr="0017436C">
        <w:rPr>
          <w:b w:val="0"/>
        </w:rPr>
        <w:t>3.</w:t>
      </w:r>
      <w:r w:rsidR="009A468A">
        <w:rPr>
          <w:b w:val="0"/>
        </w:rPr>
        <w:t>2</w:t>
      </w:r>
      <w:r w:rsidRPr="0017436C">
        <w:rPr>
          <w:b w:val="0"/>
        </w:rPr>
        <w:t xml:space="preserve">.1 </w:t>
      </w:r>
      <w:r w:rsidR="00CD11F2" w:rsidRPr="0017436C">
        <w:rPr>
          <w:b w:val="0"/>
        </w:rPr>
        <w:tab/>
      </w:r>
      <w:r w:rsidRPr="005D549F">
        <w:rPr>
          <w:b w:val="0"/>
        </w:rPr>
        <w:t xml:space="preserve">Participation </w:t>
      </w:r>
      <w:r w:rsidR="006B7116">
        <w:rPr>
          <w:b w:val="0"/>
        </w:rPr>
        <w:t>in</w:t>
      </w:r>
      <w:r w:rsidR="006B7116" w:rsidRPr="005D549F">
        <w:rPr>
          <w:b w:val="0"/>
        </w:rPr>
        <w:t xml:space="preserve"> </w:t>
      </w:r>
      <w:r w:rsidRPr="005D549F">
        <w:rPr>
          <w:b w:val="0"/>
        </w:rPr>
        <w:t xml:space="preserve">the </w:t>
      </w:r>
      <w:r w:rsidR="006B7116" w:rsidRPr="005D549F">
        <w:rPr>
          <w:rFonts w:cs="Arial"/>
          <w:b w:val="0"/>
          <w:szCs w:val="24"/>
        </w:rPr>
        <w:t>Local Recovery Coordinating Group (</w:t>
      </w:r>
      <w:r w:rsidRPr="005D549F">
        <w:rPr>
          <w:b w:val="0"/>
        </w:rPr>
        <w:t>LRCG</w:t>
      </w:r>
      <w:r w:rsidR="006B7116" w:rsidRPr="005D549F">
        <w:rPr>
          <w:b w:val="0"/>
        </w:rPr>
        <w:t>)</w:t>
      </w:r>
      <w:bookmarkEnd w:id="40"/>
    </w:p>
    <w:p w14:paraId="6451F4AF" w14:textId="77777777" w:rsidR="00940173" w:rsidRPr="0017436C" w:rsidRDefault="00F737EE" w:rsidP="0012770B">
      <w:pPr>
        <w:spacing w:after="0" w:line="288" w:lineRule="auto"/>
        <w:jc w:val="both"/>
        <w:rPr>
          <w:rFonts w:cs="Arial"/>
          <w:szCs w:val="24"/>
        </w:rPr>
      </w:pPr>
      <w:r>
        <w:rPr>
          <w:rFonts w:cs="Arial"/>
          <w:szCs w:val="24"/>
        </w:rPr>
        <w:t>F</w:t>
      </w:r>
      <w:r w:rsidRPr="0017436C">
        <w:rPr>
          <w:rFonts w:cs="Arial"/>
          <w:szCs w:val="24"/>
        </w:rPr>
        <w:t xml:space="preserve">or each of the relevant </w:t>
      </w:r>
      <w:r w:rsidR="006B7116">
        <w:rPr>
          <w:rFonts w:cs="Arial"/>
          <w:szCs w:val="24"/>
        </w:rPr>
        <w:t>LRCG</w:t>
      </w:r>
      <w:r w:rsidRPr="0017436C">
        <w:rPr>
          <w:rFonts w:cs="Arial"/>
          <w:szCs w:val="24"/>
        </w:rPr>
        <w:t xml:space="preserve"> sub-committees</w:t>
      </w:r>
      <w:r>
        <w:rPr>
          <w:rFonts w:cs="Arial"/>
          <w:szCs w:val="24"/>
        </w:rPr>
        <w:t>, c</w:t>
      </w:r>
      <w:r w:rsidR="00940173" w:rsidRPr="0017436C">
        <w:rPr>
          <w:rFonts w:cs="Arial"/>
          <w:szCs w:val="24"/>
        </w:rPr>
        <w:t xml:space="preserve">ommunity representation and key stakeholders will be a considered </w:t>
      </w:r>
      <w:r>
        <w:rPr>
          <w:rFonts w:cs="Arial"/>
          <w:szCs w:val="24"/>
        </w:rPr>
        <w:t xml:space="preserve">for </w:t>
      </w:r>
      <w:r w:rsidR="00940173" w:rsidRPr="0017436C">
        <w:rPr>
          <w:rFonts w:cs="Arial"/>
          <w:szCs w:val="24"/>
        </w:rPr>
        <w:t xml:space="preserve">inclusion </w:t>
      </w:r>
      <w:r w:rsidRPr="0017436C">
        <w:rPr>
          <w:rFonts w:cs="Arial"/>
          <w:szCs w:val="24"/>
        </w:rPr>
        <w:t>depend</w:t>
      </w:r>
      <w:r>
        <w:rPr>
          <w:rFonts w:cs="Arial"/>
          <w:szCs w:val="24"/>
        </w:rPr>
        <w:t>ant</w:t>
      </w:r>
      <w:r w:rsidRPr="0017436C">
        <w:rPr>
          <w:rFonts w:cs="Arial"/>
          <w:szCs w:val="24"/>
        </w:rPr>
        <w:t xml:space="preserve"> </w:t>
      </w:r>
      <w:r w:rsidR="00940173" w:rsidRPr="0017436C">
        <w:rPr>
          <w:rFonts w:cs="Arial"/>
          <w:szCs w:val="24"/>
        </w:rPr>
        <w:t>on the nature and impact of the emergency</w:t>
      </w:r>
      <w:r w:rsidR="006E613C">
        <w:rPr>
          <w:rFonts w:cs="Arial"/>
          <w:szCs w:val="24"/>
        </w:rPr>
        <w:t>.</w:t>
      </w:r>
      <w:r w:rsidR="00940173" w:rsidRPr="0017436C">
        <w:rPr>
          <w:rFonts w:cs="Arial"/>
          <w:szCs w:val="24"/>
        </w:rPr>
        <w:t xml:space="preserve"> </w:t>
      </w:r>
    </w:p>
    <w:p w14:paraId="3724CD12" w14:textId="77777777" w:rsidR="00F5154E" w:rsidRPr="0017436C" w:rsidRDefault="00F5154E" w:rsidP="0012770B">
      <w:pPr>
        <w:pStyle w:val="Heading2"/>
        <w:spacing w:before="200" w:line="276" w:lineRule="auto"/>
        <w:jc w:val="both"/>
        <w:rPr>
          <w:b w:val="0"/>
        </w:rPr>
      </w:pPr>
      <w:bookmarkStart w:id="41" w:name="_Toc515947"/>
      <w:r w:rsidRPr="0017436C">
        <w:rPr>
          <w:b w:val="0"/>
        </w:rPr>
        <w:t>3.</w:t>
      </w:r>
      <w:r w:rsidR="009A468A">
        <w:rPr>
          <w:b w:val="0"/>
        </w:rPr>
        <w:t>2</w:t>
      </w:r>
      <w:r w:rsidRPr="0017436C">
        <w:rPr>
          <w:b w:val="0"/>
        </w:rPr>
        <w:t xml:space="preserve">.2 </w:t>
      </w:r>
      <w:r w:rsidR="00CD11F2" w:rsidRPr="0017436C">
        <w:rPr>
          <w:b w:val="0"/>
        </w:rPr>
        <w:tab/>
      </w:r>
      <w:r w:rsidRPr="0017436C">
        <w:rPr>
          <w:b w:val="0"/>
        </w:rPr>
        <w:t xml:space="preserve">Strategic </w:t>
      </w:r>
      <w:r w:rsidR="00F737EE" w:rsidRPr="0017436C">
        <w:rPr>
          <w:b w:val="0"/>
        </w:rPr>
        <w:t>Long-Term</w:t>
      </w:r>
      <w:r w:rsidRPr="0017436C">
        <w:rPr>
          <w:b w:val="0"/>
        </w:rPr>
        <w:t xml:space="preserve"> Recovery Plan</w:t>
      </w:r>
      <w:bookmarkEnd w:id="41"/>
      <w:r w:rsidRPr="0017436C">
        <w:rPr>
          <w:b w:val="0"/>
        </w:rPr>
        <w:t xml:space="preserve"> </w:t>
      </w:r>
    </w:p>
    <w:p w14:paraId="19DBE9CF" w14:textId="77777777" w:rsidR="00F5154E" w:rsidRPr="0017436C" w:rsidRDefault="00F737EE" w:rsidP="0012770B">
      <w:pPr>
        <w:spacing w:after="0" w:line="288" w:lineRule="auto"/>
        <w:jc w:val="both"/>
        <w:rPr>
          <w:rFonts w:cs="Arial"/>
          <w:szCs w:val="24"/>
        </w:rPr>
      </w:pPr>
      <w:r>
        <w:rPr>
          <w:rFonts w:cs="Arial"/>
          <w:szCs w:val="24"/>
        </w:rPr>
        <w:t>In addition to building</w:t>
      </w:r>
      <w:r w:rsidRPr="0017436C">
        <w:rPr>
          <w:rFonts w:cs="Arial"/>
          <w:szCs w:val="24"/>
        </w:rPr>
        <w:t xml:space="preserve"> resilience to future emergencies</w:t>
      </w:r>
      <w:r>
        <w:rPr>
          <w:rFonts w:cs="Arial"/>
          <w:szCs w:val="24"/>
        </w:rPr>
        <w:t>, a</w:t>
      </w:r>
      <w:r w:rsidR="00F5154E" w:rsidRPr="0017436C">
        <w:rPr>
          <w:rFonts w:cs="Arial"/>
          <w:szCs w:val="24"/>
        </w:rPr>
        <w:t xml:space="preserve"> strategic </w:t>
      </w:r>
      <w:r w:rsidRPr="0017436C">
        <w:rPr>
          <w:rFonts w:cs="Arial"/>
          <w:szCs w:val="24"/>
        </w:rPr>
        <w:t>long-term</w:t>
      </w:r>
      <w:r w:rsidR="00F5154E" w:rsidRPr="0017436C">
        <w:rPr>
          <w:rFonts w:cs="Arial"/>
          <w:szCs w:val="24"/>
        </w:rPr>
        <w:t xml:space="preserve"> recovery plan is developed to achieve holistic, long-term, enduring recovery for </w:t>
      </w:r>
      <w:r>
        <w:rPr>
          <w:rFonts w:cs="Arial"/>
          <w:szCs w:val="24"/>
        </w:rPr>
        <w:t>those impacted</w:t>
      </w:r>
      <w:r w:rsidR="00F5154E" w:rsidRPr="0017436C">
        <w:rPr>
          <w:rFonts w:cs="Arial"/>
          <w:szCs w:val="24"/>
        </w:rPr>
        <w:t xml:space="preserve"> by an emergency.  </w:t>
      </w:r>
      <w:r>
        <w:rPr>
          <w:rFonts w:cs="Arial"/>
          <w:szCs w:val="24"/>
        </w:rPr>
        <w:t>Where appropriate, t</w:t>
      </w:r>
      <w:r w:rsidR="00F5154E" w:rsidRPr="0017436C">
        <w:rPr>
          <w:rFonts w:cs="Arial"/>
          <w:szCs w:val="24"/>
        </w:rPr>
        <w:t xml:space="preserve">he </w:t>
      </w:r>
      <w:r>
        <w:rPr>
          <w:rFonts w:cs="Arial"/>
          <w:szCs w:val="24"/>
        </w:rPr>
        <w:t xml:space="preserve">COP </w:t>
      </w:r>
      <w:r w:rsidR="001C1A2D" w:rsidRPr="0017436C">
        <w:rPr>
          <w:rFonts w:cs="Arial"/>
          <w:szCs w:val="24"/>
        </w:rPr>
        <w:t xml:space="preserve">will </w:t>
      </w:r>
      <w:r w:rsidR="00F5154E" w:rsidRPr="0017436C">
        <w:rPr>
          <w:rFonts w:cs="Arial"/>
          <w:szCs w:val="24"/>
        </w:rPr>
        <w:t xml:space="preserve">develop a collaborative, comprehensive and inclusive long-term community recovery strategy for the community.   </w:t>
      </w:r>
    </w:p>
    <w:p w14:paraId="24A55B81" w14:textId="77777777" w:rsidR="00B9332B" w:rsidRPr="0017436C" w:rsidRDefault="00B9332B" w:rsidP="0012770B">
      <w:pPr>
        <w:pStyle w:val="Heading2"/>
        <w:spacing w:before="200" w:line="276" w:lineRule="auto"/>
        <w:jc w:val="both"/>
        <w:rPr>
          <w:b w:val="0"/>
        </w:rPr>
      </w:pPr>
      <w:bookmarkStart w:id="42" w:name="_Toc515948"/>
      <w:r w:rsidRPr="0017436C">
        <w:rPr>
          <w:b w:val="0"/>
        </w:rPr>
        <w:t>3.</w:t>
      </w:r>
      <w:r w:rsidR="009A468A">
        <w:rPr>
          <w:b w:val="0"/>
        </w:rPr>
        <w:t>2</w:t>
      </w:r>
      <w:r w:rsidRPr="0017436C">
        <w:rPr>
          <w:b w:val="0"/>
        </w:rPr>
        <w:t>.</w:t>
      </w:r>
      <w:r w:rsidR="00F5154E" w:rsidRPr="0017436C">
        <w:rPr>
          <w:b w:val="0"/>
        </w:rPr>
        <w:t>3</w:t>
      </w:r>
      <w:r w:rsidR="00CD11F2" w:rsidRPr="0017436C">
        <w:rPr>
          <w:b w:val="0"/>
        </w:rPr>
        <w:tab/>
      </w:r>
      <w:r w:rsidRPr="0017436C">
        <w:rPr>
          <w:b w:val="0"/>
        </w:rPr>
        <w:t>Managed Withdrawal</w:t>
      </w:r>
      <w:bookmarkEnd w:id="42"/>
      <w:r w:rsidRPr="0017436C">
        <w:rPr>
          <w:b w:val="0"/>
        </w:rPr>
        <w:t xml:space="preserve"> </w:t>
      </w:r>
    </w:p>
    <w:p w14:paraId="76B42B44" w14:textId="77777777" w:rsidR="00B9332B" w:rsidRPr="0017436C" w:rsidRDefault="00B9332B" w:rsidP="0012770B">
      <w:pPr>
        <w:spacing w:after="0" w:line="288" w:lineRule="auto"/>
        <w:jc w:val="both"/>
        <w:rPr>
          <w:rFonts w:cs="Arial"/>
          <w:szCs w:val="24"/>
        </w:rPr>
      </w:pPr>
      <w:r w:rsidRPr="0017436C">
        <w:rPr>
          <w:rFonts w:cs="Arial"/>
          <w:szCs w:val="24"/>
        </w:rPr>
        <w:t xml:space="preserve">The </w:t>
      </w:r>
      <w:r w:rsidR="00F06C0D" w:rsidRPr="0017436C">
        <w:rPr>
          <w:rFonts w:cs="Arial"/>
          <w:szCs w:val="24"/>
        </w:rPr>
        <w:t>COP</w:t>
      </w:r>
      <w:r w:rsidRPr="0017436C">
        <w:rPr>
          <w:rFonts w:cs="Arial"/>
          <w:szCs w:val="24"/>
        </w:rPr>
        <w:t xml:space="preserve"> </w:t>
      </w:r>
      <w:r w:rsidR="00940173" w:rsidRPr="0017436C">
        <w:rPr>
          <w:rFonts w:cs="Arial"/>
          <w:szCs w:val="24"/>
        </w:rPr>
        <w:t>will communicate via the LRCG sub-committees when relevant service providers and agencies will be withdrawing services from the affected area</w:t>
      </w:r>
      <w:r w:rsidRPr="0017436C">
        <w:rPr>
          <w:rFonts w:cs="Arial"/>
          <w:szCs w:val="24"/>
        </w:rPr>
        <w:t xml:space="preserve">. </w:t>
      </w:r>
    </w:p>
    <w:p w14:paraId="78ECD3E0" w14:textId="77777777" w:rsidR="00943C1F" w:rsidRPr="0017436C" w:rsidRDefault="00943C1F" w:rsidP="0012770B">
      <w:pPr>
        <w:pStyle w:val="Heading1"/>
        <w:spacing w:before="200" w:line="276" w:lineRule="auto"/>
        <w:jc w:val="both"/>
        <w:rPr>
          <w:b w:val="0"/>
        </w:rPr>
      </w:pPr>
      <w:bookmarkStart w:id="43" w:name="_Toc515949"/>
      <w:r w:rsidRPr="0017436C">
        <w:rPr>
          <w:b w:val="0"/>
        </w:rPr>
        <w:t>3.</w:t>
      </w:r>
      <w:r w:rsidR="009A468A">
        <w:rPr>
          <w:b w:val="0"/>
        </w:rPr>
        <w:t>3</w:t>
      </w:r>
      <w:r w:rsidRPr="0017436C">
        <w:rPr>
          <w:b w:val="0"/>
        </w:rPr>
        <w:tab/>
      </w:r>
      <w:r w:rsidR="00692A7F" w:rsidRPr="0017436C">
        <w:rPr>
          <w:b w:val="0"/>
        </w:rPr>
        <w:t>Management of Donations</w:t>
      </w:r>
      <w:bookmarkEnd w:id="43"/>
    </w:p>
    <w:p w14:paraId="3089221A" w14:textId="77777777" w:rsidR="007D791A" w:rsidRPr="0017436C" w:rsidRDefault="007D791A" w:rsidP="0012770B">
      <w:pPr>
        <w:spacing w:after="0" w:line="288" w:lineRule="auto"/>
        <w:jc w:val="both"/>
        <w:rPr>
          <w:rFonts w:cs="Arial"/>
          <w:szCs w:val="24"/>
        </w:rPr>
      </w:pPr>
      <w:r w:rsidRPr="0017436C">
        <w:rPr>
          <w:rFonts w:cs="Arial"/>
          <w:szCs w:val="24"/>
        </w:rPr>
        <w:t xml:space="preserve">One of the big </w:t>
      </w:r>
      <w:r w:rsidR="004E6D75">
        <w:rPr>
          <w:rFonts w:cs="Arial"/>
          <w:szCs w:val="24"/>
        </w:rPr>
        <w:t>impacts</w:t>
      </w:r>
      <w:r w:rsidR="004E6D75" w:rsidRPr="0017436C">
        <w:rPr>
          <w:rFonts w:cs="Arial"/>
          <w:szCs w:val="24"/>
        </w:rPr>
        <w:t xml:space="preserve"> </w:t>
      </w:r>
      <w:r w:rsidRPr="0017436C">
        <w:rPr>
          <w:rFonts w:cs="Arial"/>
          <w:szCs w:val="24"/>
        </w:rPr>
        <w:t xml:space="preserve">for </w:t>
      </w:r>
      <w:r w:rsidR="004E6D75">
        <w:rPr>
          <w:rFonts w:cs="Arial"/>
          <w:szCs w:val="24"/>
        </w:rPr>
        <w:t>the LG</w:t>
      </w:r>
      <w:r w:rsidRPr="0017436C">
        <w:rPr>
          <w:rFonts w:cs="Arial"/>
          <w:szCs w:val="24"/>
        </w:rPr>
        <w:t xml:space="preserve"> </w:t>
      </w:r>
      <w:r w:rsidR="004E6D75" w:rsidRPr="0017436C">
        <w:rPr>
          <w:rFonts w:cs="Arial"/>
          <w:szCs w:val="24"/>
        </w:rPr>
        <w:t xml:space="preserve">following an emergency </w:t>
      </w:r>
      <w:r w:rsidRPr="0017436C">
        <w:rPr>
          <w:rFonts w:cs="Arial"/>
          <w:szCs w:val="24"/>
        </w:rPr>
        <w:t xml:space="preserve">is the </w:t>
      </w:r>
      <w:r w:rsidR="004E6D75">
        <w:rPr>
          <w:rFonts w:cs="Arial"/>
          <w:szCs w:val="24"/>
        </w:rPr>
        <w:t xml:space="preserve">generous public </w:t>
      </w:r>
      <w:r w:rsidRPr="0017436C">
        <w:rPr>
          <w:rFonts w:cs="Arial"/>
          <w:szCs w:val="24"/>
        </w:rPr>
        <w:t xml:space="preserve">donation of goods.  </w:t>
      </w:r>
      <w:r w:rsidR="004E6D75">
        <w:rPr>
          <w:rFonts w:cs="Arial"/>
          <w:szCs w:val="24"/>
        </w:rPr>
        <w:t>When they see suffering, p</w:t>
      </w:r>
      <w:r w:rsidRPr="0017436C">
        <w:rPr>
          <w:rFonts w:cs="Arial"/>
          <w:szCs w:val="24"/>
        </w:rPr>
        <w:t xml:space="preserve">eople </w:t>
      </w:r>
      <w:r w:rsidR="004E6D75">
        <w:rPr>
          <w:rFonts w:cs="Arial"/>
          <w:szCs w:val="24"/>
        </w:rPr>
        <w:t>are drawn</w:t>
      </w:r>
      <w:r w:rsidR="004E6D75" w:rsidRPr="0017436C">
        <w:rPr>
          <w:rFonts w:cs="Arial"/>
          <w:szCs w:val="24"/>
        </w:rPr>
        <w:t xml:space="preserve"> </w:t>
      </w:r>
      <w:r w:rsidRPr="0017436C">
        <w:rPr>
          <w:rFonts w:cs="Arial"/>
          <w:szCs w:val="24"/>
        </w:rPr>
        <w:t xml:space="preserve">to help and one way they show </w:t>
      </w:r>
      <w:r w:rsidR="004E6D75" w:rsidRPr="0017436C">
        <w:rPr>
          <w:rFonts w:cs="Arial"/>
          <w:szCs w:val="24"/>
        </w:rPr>
        <w:t>t</w:t>
      </w:r>
      <w:r w:rsidR="004E6D75">
        <w:rPr>
          <w:rFonts w:cs="Arial"/>
          <w:szCs w:val="24"/>
        </w:rPr>
        <w:t xml:space="preserve">his </w:t>
      </w:r>
      <w:r w:rsidRPr="0017436C">
        <w:rPr>
          <w:rFonts w:cs="Arial"/>
          <w:szCs w:val="24"/>
        </w:rPr>
        <w:t xml:space="preserve">support is by donating physical goods.  </w:t>
      </w:r>
      <w:r w:rsidR="004E6D75">
        <w:rPr>
          <w:rFonts w:cs="Arial"/>
          <w:szCs w:val="24"/>
        </w:rPr>
        <w:t>As</w:t>
      </w:r>
      <w:r w:rsidR="004E6D75" w:rsidRPr="0017436C">
        <w:rPr>
          <w:rFonts w:cs="Arial"/>
          <w:szCs w:val="24"/>
        </w:rPr>
        <w:t xml:space="preserve"> </w:t>
      </w:r>
      <w:r w:rsidR="004E6D75">
        <w:rPr>
          <w:rFonts w:cs="Arial"/>
          <w:szCs w:val="24"/>
        </w:rPr>
        <w:t xml:space="preserve">the LG </w:t>
      </w:r>
      <w:r w:rsidR="004E6D75" w:rsidRPr="0017436C">
        <w:rPr>
          <w:rFonts w:cs="Arial"/>
          <w:szCs w:val="24"/>
        </w:rPr>
        <w:t>now must manage the storage an</w:t>
      </w:r>
      <w:r w:rsidR="004E6D75">
        <w:rPr>
          <w:rFonts w:cs="Arial"/>
          <w:szCs w:val="24"/>
        </w:rPr>
        <w:t xml:space="preserve">d distribution of these goods, </w:t>
      </w:r>
      <w:r w:rsidRPr="0017436C">
        <w:rPr>
          <w:rFonts w:cs="Arial"/>
          <w:szCs w:val="24"/>
        </w:rPr>
        <w:t xml:space="preserve">this </w:t>
      </w:r>
      <w:r w:rsidR="004E6D75">
        <w:rPr>
          <w:rFonts w:cs="Arial"/>
          <w:szCs w:val="24"/>
        </w:rPr>
        <w:t xml:space="preserve">can </w:t>
      </w:r>
      <w:r w:rsidRPr="0017436C">
        <w:rPr>
          <w:rFonts w:cs="Arial"/>
          <w:szCs w:val="24"/>
        </w:rPr>
        <w:t>prove to be a</w:t>
      </w:r>
      <w:r w:rsidR="004E6D75">
        <w:rPr>
          <w:rFonts w:cs="Arial"/>
          <w:szCs w:val="24"/>
        </w:rPr>
        <w:t>n unexpected workload.</w:t>
      </w:r>
      <w:r w:rsidRPr="0017436C">
        <w:rPr>
          <w:rFonts w:cs="Arial"/>
          <w:szCs w:val="24"/>
        </w:rPr>
        <w:t xml:space="preserve"> </w:t>
      </w:r>
    </w:p>
    <w:p w14:paraId="17EDFE50" w14:textId="77777777" w:rsidR="00777D74" w:rsidRPr="0017436C" w:rsidRDefault="00777D74" w:rsidP="0012770B">
      <w:pPr>
        <w:spacing w:after="0" w:line="288" w:lineRule="auto"/>
        <w:jc w:val="both"/>
        <w:rPr>
          <w:rFonts w:cs="Arial"/>
          <w:szCs w:val="24"/>
        </w:rPr>
      </w:pPr>
    </w:p>
    <w:p w14:paraId="204205C0" w14:textId="77777777" w:rsidR="007D791A" w:rsidRPr="0017436C" w:rsidRDefault="004E6D75" w:rsidP="0012770B">
      <w:pPr>
        <w:spacing w:after="0" w:line="288" w:lineRule="auto"/>
        <w:jc w:val="both"/>
        <w:rPr>
          <w:rFonts w:cs="Arial"/>
          <w:szCs w:val="24"/>
        </w:rPr>
      </w:pPr>
      <w:r>
        <w:rPr>
          <w:rFonts w:cs="Arial"/>
          <w:szCs w:val="24"/>
        </w:rPr>
        <w:t>As such, the COP</w:t>
      </w:r>
      <w:r w:rsidRPr="0017436C">
        <w:rPr>
          <w:rFonts w:cs="Arial"/>
          <w:szCs w:val="24"/>
        </w:rPr>
        <w:t xml:space="preserve"> will not accept the donation of goods.</w:t>
      </w:r>
      <w:r>
        <w:rPr>
          <w:rFonts w:cs="Arial"/>
          <w:szCs w:val="24"/>
        </w:rPr>
        <w:t xml:space="preserve"> Our</w:t>
      </w:r>
      <w:r w:rsidRPr="0017436C">
        <w:rPr>
          <w:rFonts w:cs="Arial"/>
          <w:szCs w:val="24"/>
        </w:rPr>
        <w:t xml:space="preserve"> </w:t>
      </w:r>
      <w:r w:rsidR="00650F21" w:rsidRPr="0017436C">
        <w:rPr>
          <w:rFonts w:cs="Arial"/>
          <w:szCs w:val="24"/>
        </w:rPr>
        <w:t xml:space="preserve">preference is to encourage the public to </w:t>
      </w:r>
      <w:r>
        <w:rPr>
          <w:rFonts w:cs="Arial"/>
          <w:szCs w:val="24"/>
        </w:rPr>
        <w:t xml:space="preserve">look at </w:t>
      </w:r>
      <w:r w:rsidR="00650F21" w:rsidRPr="0017436C">
        <w:rPr>
          <w:rFonts w:cs="Arial"/>
          <w:szCs w:val="24"/>
        </w:rPr>
        <w:t>sell</w:t>
      </w:r>
      <w:r>
        <w:rPr>
          <w:rFonts w:cs="Arial"/>
          <w:szCs w:val="24"/>
        </w:rPr>
        <w:t xml:space="preserve">ing </w:t>
      </w:r>
      <w:r w:rsidR="00650F21" w:rsidRPr="0017436C">
        <w:rPr>
          <w:rFonts w:cs="Arial"/>
          <w:szCs w:val="24"/>
        </w:rPr>
        <w:t>the goods</w:t>
      </w:r>
      <w:r w:rsidR="006E613C">
        <w:rPr>
          <w:rFonts w:cs="Arial"/>
          <w:szCs w:val="24"/>
        </w:rPr>
        <w:t xml:space="preserve"> privately</w:t>
      </w:r>
      <w:r w:rsidR="00650F21" w:rsidRPr="0017436C">
        <w:rPr>
          <w:rFonts w:cs="Arial"/>
          <w:szCs w:val="24"/>
        </w:rPr>
        <w:t xml:space="preserve"> and </w:t>
      </w:r>
      <w:r w:rsidRPr="0017436C">
        <w:rPr>
          <w:rFonts w:cs="Arial"/>
          <w:szCs w:val="24"/>
        </w:rPr>
        <w:t>donat</w:t>
      </w:r>
      <w:r>
        <w:rPr>
          <w:rFonts w:cs="Arial"/>
          <w:szCs w:val="24"/>
        </w:rPr>
        <w:t>ing</w:t>
      </w:r>
      <w:r w:rsidRPr="0017436C">
        <w:rPr>
          <w:rFonts w:cs="Arial"/>
          <w:szCs w:val="24"/>
        </w:rPr>
        <w:t xml:space="preserve"> </w:t>
      </w:r>
      <w:r w:rsidR="00650F21" w:rsidRPr="0017436C">
        <w:rPr>
          <w:rFonts w:cs="Arial"/>
          <w:szCs w:val="24"/>
        </w:rPr>
        <w:t>the money</w:t>
      </w:r>
      <w:r>
        <w:rPr>
          <w:rFonts w:cs="Arial"/>
          <w:szCs w:val="24"/>
        </w:rPr>
        <w:t xml:space="preserve"> to the recovery organisations</w:t>
      </w:r>
      <w:r w:rsidR="00777D74" w:rsidRPr="0017436C">
        <w:rPr>
          <w:rFonts w:cs="Arial"/>
          <w:szCs w:val="24"/>
        </w:rPr>
        <w:t xml:space="preserve">.  </w:t>
      </w:r>
    </w:p>
    <w:p w14:paraId="1FE3638E" w14:textId="77777777" w:rsidR="00C60D27" w:rsidRPr="0017436C" w:rsidRDefault="00C60D27" w:rsidP="0012770B">
      <w:pPr>
        <w:pStyle w:val="Heading2"/>
        <w:spacing w:before="200" w:line="276" w:lineRule="auto"/>
        <w:jc w:val="both"/>
        <w:rPr>
          <w:b w:val="0"/>
        </w:rPr>
      </w:pPr>
      <w:bookmarkStart w:id="44" w:name="_Toc515950"/>
      <w:r w:rsidRPr="0017436C">
        <w:rPr>
          <w:b w:val="0"/>
        </w:rPr>
        <w:t>3.</w:t>
      </w:r>
      <w:r w:rsidR="009A468A">
        <w:rPr>
          <w:b w:val="0"/>
        </w:rPr>
        <w:t>3</w:t>
      </w:r>
      <w:r w:rsidRPr="0017436C">
        <w:rPr>
          <w:b w:val="0"/>
        </w:rPr>
        <w:t xml:space="preserve">.1 </w:t>
      </w:r>
      <w:r w:rsidR="002444F7" w:rsidRPr="0017436C">
        <w:rPr>
          <w:b w:val="0"/>
        </w:rPr>
        <w:tab/>
      </w:r>
      <w:r w:rsidR="00244107" w:rsidRPr="0017436C">
        <w:rPr>
          <w:b w:val="0"/>
        </w:rPr>
        <w:t>Donation Management</w:t>
      </w:r>
      <w:bookmarkEnd w:id="44"/>
    </w:p>
    <w:p w14:paraId="716EF907" w14:textId="77777777" w:rsidR="00365B87" w:rsidRPr="0017436C" w:rsidRDefault="004E6D75" w:rsidP="0012770B">
      <w:pPr>
        <w:spacing w:after="0" w:line="288" w:lineRule="auto"/>
        <w:jc w:val="both"/>
        <w:rPr>
          <w:rFonts w:cs="Arial"/>
          <w:szCs w:val="24"/>
        </w:rPr>
      </w:pPr>
      <w:r>
        <w:rPr>
          <w:rFonts w:cs="Arial"/>
          <w:szCs w:val="24"/>
        </w:rPr>
        <w:t>I</w:t>
      </w:r>
      <w:r w:rsidRPr="0017436C">
        <w:rPr>
          <w:rFonts w:cs="Arial"/>
          <w:szCs w:val="24"/>
        </w:rPr>
        <w:t>n all media statement</w:t>
      </w:r>
      <w:r>
        <w:rPr>
          <w:rFonts w:cs="Arial"/>
          <w:szCs w:val="24"/>
        </w:rPr>
        <w:t>s, a COP</w:t>
      </w:r>
      <w:r w:rsidR="00D733B5" w:rsidRPr="0017436C">
        <w:rPr>
          <w:rFonts w:cs="Arial"/>
          <w:szCs w:val="24"/>
        </w:rPr>
        <w:t xml:space="preserve"> </w:t>
      </w:r>
      <w:r w:rsidR="007D791A" w:rsidRPr="0017436C">
        <w:rPr>
          <w:rFonts w:cs="Arial"/>
          <w:szCs w:val="24"/>
        </w:rPr>
        <w:t xml:space="preserve">spokesperson will reinforce that </w:t>
      </w:r>
      <w:r w:rsidR="000052F6" w:rsidRPr="0017436C">
        <w:rPr>
          <w:rFonts w:cs="Arial"/>
          <w:szCs w:val="24"/>
        </w:rPr>
        <w:t>the donation of good</w:t>
      </w:r>
      <w:r w:rsidR="006E613C">
        <w:rPr>
          <w:rFonts w:cs="Arial"/>
          <w:szCs w:val="24"/>
        </w:rPr>
        <w:t>s</w:t>
      </w:r>
      <w:r>
        <w:rPr>
          <w:rFonts w:cs="Arial"/>
          <w:szCs w:val="24"/>
        </w:rPr>
        <w:t xml:space="preserve">, although appreciated, </w:t>
      </w:r>
      <w:r w:rsidR="000052F6" w:rsidRPr="0017436C">
        <w:rPr>
          <w:rFonts w:cs="Arial"/>
          <w:szCs w:val="24"/>
        </w:rPr>
        <w:t xml:space="preserve">is not </w:t>
      </w:r>
      <w:r>
        <w:rPr>
          <w:rFonts w:cs="Arial"/>
          <w:szCs w:val="24"/>
        </w:rPr>
        <w:t>needed and cannot be accepted</w:t>
      </w:r>
      <w:r w:rsidR="000052F6" w:rsidRPr="0017436C">
        <w:rPr>
          <w:rFonts w:cs="Arial"/>
          <w:szCs w:val="24"/>
        </w:rPr>
        <w:t xml:space="preserve">.  </w:t>
      </w:r>
      <w:r w:rsidR="00730D18" w:rsidRPr="0017436C">
        <w:rPr>
          <w:rFonts w:cs="Arial"/>
          <w:szCs w:val="24"/>
        </w:rPr>
        <w:t xml:space="preserve">A sample media statement about donated goods is located at </w:t>
      </w:r>
      <w:r w:rsidR="00730D18" w:rsidRPr="00DD727B">
        <w:rPr>
          <w:rFonts w:cs="Arial"/>
          <w:b/>
          <w:szCs w:val="24"/>
        </w:rPr>
        <w:t xml:space="preserve">Appendix </w:t>
      </w:r>
      <w:r w:rsidR="00BE74CD" w:rsidRPr="00DD727B">
        <w:rPr>
          <w:rFonts w:cs="Arial"/>
          <w:b/>
          <w:szCs w:val="24"/>
        </w:rPr>
        <w:t>4</w:t>
      </w:r>
      <w:r w:rsidR="00862394" w:rsidRPr="00DD727B">
        <w:rPr>
          <w:rFonts w:cs="Arial"/>
          <w:b/>
          <w:szCs w:val="24"/>
        </w:rPr>
        <w:t xml:space="preserve"> – Donation Management Media Statement example</w:t>
      </w:r>
      <w:r w:rsidR="00730D18" w:rsidRPr="0017436C">
        <w:rPr>
          <w:rFonts w:cs="Arial"/>
          <w:szCs w:val="24"/>
        </w:rPr>
        <w:t>.</w:t>
      </w:r>
    </w:p>
    <w:p w14:paraId="306078A4" w14:textId="77777777" w:rsidR="00244107" w:rsidRPr="0017436C" w:rsidRDefault="00244107" w:rsidP="0012770B">
      <w:pPr>
        <w:pStyle w:val="Heading2"/>
        <w:spacing w:before="200" w:line="276" w:lineRule="auto"/>
        <w:jc w:val="both"/>
        <w:rPr>
          <w:b w:val="0"/>
        </w:rPr>
      </w:pPr>
      <w:bookmarkStart w:id="45" w:name="_Toc515951"/>
      <w:r w:rsidRPr="0017436C">
        <w:rPr>
          <w:b w:val="0"/>
        </w:rPr>
        <w:t>3.</w:t>
      </w:r>
      <w:r w:rsidR="009A468A">
        <w:rPr>
          <w:b w:val="0"/>
        </w:rPr>
        <w:t>3</w:t>
      </w:r>
      <w:r w:rsidRPr="0017436C">
        <w:rPr>
          <w:b w:val="0"/>
        </w:rPr>
        <w:t xml:space="preserve">.2 </w:t>
      </w:r>
      <w:r w:rsidR="002444F7" w:rsidRPr="0017436C">
        <w:rPr>
          <w:b w:val="0"/>
        </w:rPr>
        <w:tab/>
      </w:r>
      <w:r w:rsidRPr="0017436C">
        <w:rPr>
          <w:b w:val="0"/>
        </w:rPr>
        <w:t>Spontaneous Volunteers</w:t>
      </w:r>
      <w:bookmarkEnd w:id="45"/>
    </w:p>
    <w:p w14:paraId="000104F9" w14:textId="77777777" w:rsidR="005B75C2" w:rsidRPr="0017436C" w:rsidRDefault="00F62E97" w:rsidP="0012770B">
      <w:pPr>
        <w:spacing w:after="0" w:line="288" w:lineRule="auto"/>
        <w:jc w:val="both"/>
        <w:rPr>
          <w:rFonts w:eastAsia="Calibri" w:cs="Times New Roman"/>
          <w:sz w:val="20"/>
          <w:szCs w:val="20"/>
        </w:rPr>
      </w:pPr>
      <w:r w:rsidRPr="0017436C">
        <w:rPr>
          <w:rFonts w:cs="Arial"/>
          <w:szCs w:val="24"/>
        </w:rPr>
        <w:t xml:space="preserve">Spontaneous volunteers may present to the </w:t>
      </w:r>
      <w:r w:rsidR="00F06C0D" w:rsidRPr="0017436C">
        <w:rPr>
          <w:rFonts w:cs="Arial"/>
          <w:szCs w:val="24"/>
        </w:rPr>
        <w:t>C</w:t>
      </w:r>
      <w:r w:rsidR="00515149">
        <w:rPr>
          <w:rFonts w:cs="Arial"/>
          <w:szCs w:val="24"/>
        </w:rPr>
        <w:t>O</w:t>
      </w:r>
      <w:r w:rsidR="00F06C0D" w:rsidRPr="0017436C">
        <w:rPr>
          <w:rFonts w:cs="Arial"/>
          <w:szCs w:val="24"/>
        </w:rPr>
        <w:t>P</w:t>
      </w:r>
      <w:r w:rsidRPr="0017436C">
        <w:rPr>
          <w:rFonts w:cs="Arial"/>
          <w:szCs w:val="24"/>
        </w:rPr>
        <w:t xml:space="preserve"> to provide support and assistance to </w:t>
      </w:r>
      <w:r w:rsidR="004E6D75">
        <w:rPr>
          <w:rFonts w:cs="Arial"/>
          <w:szCs w:val="24"/>
        </w:rPr>
        <w:t>the affected community</w:t>
      </w:r>
      <w:r w:rsidRPr="0017436C">
        <w:rPr>
          <w:rFonts w:cs="Arial"/>
          <w:szCs w:val="24"/>
        </w:rPr>
        <w:t xml:space="preserve">.  In the first instance, </w:t>
      </w:r>
      <w:r w:rsidR="008B3F87" w:rsidRPr="0017436C">
        <w:rPr>
          <w:rFonts w:cs="Arial"/>
          <w:szCs w:val="24"/>
        </w:rPr>
        <w:t xml:space="preserve">the </w:t>
      </w:r>
      <w:r w:rsidR="004207D9" w:rsidRPr="0017436C">
        <w:rPr>
          <w:rFonts w:cs="Arial"/>
          <w:szCs w:val="24"/>
        </w:rPr>
        <w:t xml:space="preserve">LCRG will determine the process </w:t>
      </w:r>
      <w:r w:rsidR="00F20122">
        <w:rPr>
          <w:rFonts w:cs="Arial"/>
          <w:szCs w:val="24"/>
        </w:rPr>
        <w:t>to deal</w:t>
      </w:r>
      <w:r w:rsidR="004207D9" w:rsidRPr="0017436C">
        <w:rPr>
          <w:rFonts w:cs="Arial"/>
          <w:szCs w:val="24"/>
        </w:rPr>
        <w:t xml:space="preserve"> with </w:t>
      </w:r>
      <w:r w:rsidR="00F20122">
        <w:rPr>
          <w:rFonts w:cs="Arial"/>
          <w:szCs w:val="24"/>
        </w:rPr>
        <w:t>these</w:t>
      </w:r>
      <w:r w:rsidR="00F20122" w:rsidRPr="0017436C">
        <w:rPr>
          <w:rFonts w:cs="Arial"/>
          <w:szCs w:val="24"/>
        </w:rPr>
        <w:t xml:space="preserve"> </w:t>
      </w:r>
      <w:r w:rsidR="004207D9" w:rsidRPr="0017436C">
        <w:rPr>
          <w:rFonts w:cs="Arial"/>
          <w:szCs w:val="24"/>
        </w:rPr>
        <w:t xml:space="preserve">volunteers and </w:t>
      </w:r>
      <w:r w:rsidR="004E6D75">
        <w:rPr>
          <w:rFonts w:cs="Arial"/>
          <w:szCs w:val="24"/>
        </w:rPr>
        <w:t xml:space="preserve">what </w:t>
      </w:r>
      <w:r w:rsidR="004207D9" w:rsidRPr="0017436C">
        <w:rPr>
          <w:rFonts w:cs="Arial"/>
          <w:szCs w:val="24"/>
        </w:rPr>
        <w:t xml:space="preserve">support agencies are required to assist </w:t>
      </w:r>
      <w:r w:rsidR="00F20122">
        <w:rPr>
          <w:rFonts w:cs="Arial"/>
          <w:szCs w:val="24"/>
        </w:rPr>
        <w:t>further</w:t>
      </w:r>
      <w:r w:rsidR="004207D9" w:rsidRPr="0017436C">
        <w:rPr>
          <w:rFonts w:cs="Arial"/>
          <w:szCs w:val="24"/>
        </w:rPr>
        <w:t xml:space="preserve">. </w:t>
      </w:r>
      <w:r w:rsidR="008B3F87" w:rsidRPr="0017436C">
        <w:rPr>
          <w:rFonts w:cs="Arial"/>
          <w:szCs w:val="24"/>
        </w:rPr>
        <w:t xml:space="preserve"> </w:t>
      </w:r>
    </w:p>
    <w:p w14:paraId="42286C52" w14:textId="77777777" w:rsidR="00244107" w:rsidRPr="0017436C" w:rsidRDefault="00244107" w:rsidP="0012770B">
      <w:pPr>
        <w:pStyle w:val="Heading2"/>
        <w:spacing w:before="200" w:line="276" w:lineRule="auto"/>
        <w:jc w:val="both"/>
        <w:rPr>
          <w:b w:val="0"/>
        </w:rPr>
      </w:pPr>
      <w:bookmarkStart w:id="46" w:name="_Toc515952"/>
      <w:r w:rsidRPr="0017436C">
        <w:rPr>
          <w:b w:val="0"/>
        </w:rPr>
        <w:t>3.</w:t>
      </w:r>
      <w:r w:rsidR="009A468A">
        <w:rPr>
          <w:b w:val="0"/>
        </w:rPr>
        <w:t>3</w:t>
      </w:r>
      <w:r w:rsidRPr="0017436C">
        <w:rPr>
          <w:b w:val="0"/>
        </w:rPr>
        <w:t xml:space="preserve">.3 </w:t>
      </w:r>
      <w:r w:rsidR="002444F7" w:rsidRPr="0017436C">
        <w:rPr>
          <w:b w:val="0"/>
        </w:rPr>
        <w:tab/>
      </w:r>
      <w:r w:rsidR="007D791A" w:rsidRPr="0017436C">
        <w:rPr>
          <w:b w:val="0"/>
        </w:rPr>
        <w:t>Lord Mayors Distress Relief Fund</w:t>
      </w:r>
      <w:r w:rsidR="006B7116">
        <w:rPr>
          <w:b w:val="0"/>
        </w:rPr>
        <w:t xml:space="preserve"> (LMDRF)</w:t>
      </w:r>
      <w:bookmarkEnd w:id="46"/>
    </w:p>
    <w:p w14:paraId="23D0518C" w14:textId="77777777" w:rsidR="00F20122" w:rsidRDefault="007A30AF" w:rsidP="0012770B">
      <w:pPr>
        <w:spacing w:after="0" w:line="288" w:lineRule="auto"/>
        <w:jc w:val="both"/>
        <w:rPr>
          <w:rFonts w:cs="Arial"/>
          <w:szCs w:val="24"/>
        </w:rPr>
      </w:pPr>
      <w:r w:rsidRPr="0017436C">
        <w:rPr>
          <w:rFonts w:cs="Arial"/>
          <w:szCs w:val="24"/>
        </w:rPr>
        <w:t>Depending on the nature of the emergency</w:t>
      </w:r>
      <w:r w:rsidR="00401CCA">
        <w:rPr>
          <w:rFonts w:cs="Arial"/>
          <w:szCs w:val="24"/>
        </w:rPr>
        <w:t xml:space="preserve">, </w:t>
      </w:r>
      <w:r w:rsidR="00F20122">
        <w:rPr>
          <w:rFonts w:cs="Arial"/>
          <w:szCs w:val="24"/>
        </w:rPr>
        <w:t>to facilitate</w:t>
      </w:r>
      <w:r w:rsidR="00F20122" w:rsidRPr="0017436C">
        <w:rPr>
          <w:rFonts w:cs="Arial"/>
          <w:szCs w:val="24"/>
        </w:rPr>
        <w:t xml:space="preserve"> financial donations to individuals and families affected by the emergency</w:t>
      </w:r>
      <w:r w:rsidR="00F20122">
        <w:rPr>
          <w:rFonts w:cs="Arial"/>
          <w:szCs w:val="24"/>
        </w:rPr>
        <w:t xml:space="preserve">, </w:t>
      </w:r>
      <w:r w:rsidR="00401CCA">
        <w:rPr>
          <w:rFonts w:cs="Arial"/>
          <w:szCs w:val="24"/>
        </w:rPr>
        <w:t>t</w:t>
      </w:r>
      <w:r w:rsidRPr="0017436C">
        <w:rPr>
          <w:rFonts w:cs="Arial"/>
          <w:szCs w:val="24"/>
        </w:rPr>
        <w:t xml:space="preserve">he </w:t>
      </w:r>
      <w:r w:rsidR="00934D90" w:rsidRPr="0017436C">
        <w:rPr>
          <w:rFonts w:cs="Arial"/>
          <w:szCs w:val="24"/>
        </w:rPr>
        <w:t xml:space="preserve">State </w:t>
      </w:r>
      <w:r w:rsidRPr="0017436C">
        <w:rPr>
          <w:rFonts w:cs="Arial"/>
          <w:szCs w:val="24"/>
        </w:rPr>
        <w:t xml:space="preserve">may </w:t>
      </w:r>
      <w:r w:rsidR="00934D90" w:rsidRPr="0017436C">
        <w:rPr>
          <w:rFonts w:cs="Arial"/>
          <w:szCs w:val="24"/>
        </w:rPr>
        <w:t>activate the LMDRF</w:t>
      </w:r>
      <w:r w:rsidRPr="0017436C">
        <w:rPr>
          <w:rFonts w:cs="Arial"/>
          <w:szCs w:val="24"/>
        </w:rPr>
        <w:t xml:space="preserve">.  The </w:t>
      </w:r>
      <w:r w:rsidR="00934D90" w:rsidRPr="0017436C">
        <w:rPr>
          <w:rFonts w:cs="Arial"/>
          <w:szCs w:val="24"/>
        </w:rPr>
        <w:t xml:space="preserve">LRC </w:t>
      </w:r>
      <w:r w:rsidR="00F20122" w:rsidRPr="0017436C">
        <w:rPr>
          <w:rFonts w:cs="Arial"/>
          <w:szCs w:val="24"/>
        </w:rPr>
        <w:t>with the LRCG</w:t>
      </w:r>
      <w:r w:rsidR="00F20122">
        <w:rPr>
          <w:rFonts w:cs="Arial"/>
          <w:szCs w:val="24"/>
        </w:rPr>
        <w:t xml:space="preserve">, </w:t>
      </w:r>
      <w:r w:rsidR="00934D90" w:rsidRPr="0017436C">
        <w:rPr>
          <w:rFonts w:cs="Arial"/>
          <w:szCs w:val="24"/>
        </w:rPr>
        <w:t xml:space="preserve">will liaise with the </w:t>
      </w:r>
      <w:r w:rsidR="00F20122">
        <w:rPr>
          <w:rFonts w:cs="Arial"/>
          <w:szCs w:val="24"/>
        </w:rPr>
        <w:t>LMDRF</w:t>
      </w:r>
      <w:r w:rsidR="00934D90" w:rsidRPr="0017436C">
        <w:rPr>
          <w:rFonts w:cs="Arial"/>
          <w:szCs w:val="24"/>
        </w:rPr>
        <w:t xml:space="preserve"> in terms of managing </w:t>
      </w:r>
      <w:r w:rsidR="00F20122" w:rsidRPr="0017436C">
        <w:rPr>
          <w:rFonts w:cs="Arial"/>
          <w:szCs w:val="24"/>
        </w:rPr>
        <w:t>th</w:t>
      </w:r>
      <w:r w:rsidR="00F20122">
        <w:rPr>
          <w:rFonts w:cs="Arial"/>
          <w:szCs w:val="24"/>
        </w:rPr>
        <w:t>is</w:t>
      </w:r>
      <w:r w:rsidR="00F20122" w:rsidRPr="0017436C">
        <w:rPr>
          <w:rFonts w:cs="Arial"/>
          <w:szCs w:val="24"/>
        </w:rPr>
        <w:t xml:space="preserve"> </w:t>
      </w:r>
      <w:r w:rsidR="00934D90" w:rsidRPr="0017436C">
        <w:rPr>
          <w:rFonts w:cs="Arial"/>
          <w:szCs w:val="24"/>
        </w:rPr>
        <w:t>process</w:t>
      </w:r>
      <w:r w:rsidR="00F20122">
        <w:rPr>
          <w:rFonts w:cs="Arial"/>
          <w:szCs w:val="24"/>
        </w:rPr>
        <w:t>.</w:t>
      </w:r>
    </w:p>
    <w:p w14:paraId="4F8683EA" w14:textId="77777777" w:rsidR="00244107" w:rsidRPr="0017436C" w:rsidRDefault="00F20122" w:rsidP="0012770B">
      <w:pPr>
        <w:spacing w:after="0" w:line="288" w:lineRule="auto"/>
        <w:jc w:val="both"/>
        <w:rPr>
          <w:rFonts w:cs="Arial"/>
          <w:szCs w:val="24"/>
        </w:rPr>
      </w:pPr>
      <w:r>
        <w:rPr>
          <w:rFonts w:cs="Arial"/>
          <w:szCs w:val="24"/>
        </w:rPr>
        <w:lastRenderedPageBreak/>
        <w:t>The LMDRF is managed at the COP by the Community Services Unit.</w:t>
      </w:r>
      <w:r w:rsidR="00934D90" w:rsidRPr="0017436C">
        <w:rPr>
          <w:rFonts w:cs="Arial"/>
          <w:szCs w:val="24"/>
        </w:rPr>
        <w:t xml:space="preserve"> </w:t>
      </w:r>
    </w:p>
    <w:p w14:paraId="767F8165" w14:textId="77777777" w:rsidR="007D791A" w:rsidRPr="0017436C" w:rsidRDefault="007D791A" w:rsidP="0012770B">
      <w:pPr>
        <w:pStyle w:val="Heading2"/>
        <w:spacing w:before="200" w:line="276" w:lineRule="auto"/>
        <w:jc w:val="both"/>
        <w:rPr>
          <w:b w:val="0"/>
        </w:rPr>
      </w:pPr>
      <w:bookmarkStart w:id="47" w:name="_Toc515953"/>
      <w:r w:rsidRPr="0017436C">
        <w:rPr>
          <w:b w:val="0"/>
        </w:rPr>
        <w:t>3.</w:t>
      </w:r>
      <w:r w:rsidR="009A468A">
        <w:rPr>
          <w:b w:val="0"/>
        </w:rPr>
        <w:t>3</w:t>
      </w:r>
      <w:r w:rsidRPr="0017436C">
        <w:rPr>
          <w:b w:val="0"/>
        </w:rPr>
        <w:t xml:space="preserve">.4 </w:t>
      </w:r>
      <w:r w:rsidR="00CD11F2" w:rsidRPr="0017436C">
        <w:rPr>
          <w:b w:val="0"/>
        </w:rPr>
        <w:tab/>
      </w:r>
      <w:r w:rsidR="00730D18" w:rsidRPr="0017436C">
        <w:rPr>
          <w:b w:val="0"/>
        </w:rPr>
        <w:t>Financial Donations</w:t>
      </w:r>
      <w:bookmarkEnd w:id="47"/>
    </w:p>
    <w:p w14:paraId="1493F448" w14:textId="326A5440" w:rsidR="00494A6F" w:rsidRPr="0017436C" w:rsidRDefault="006F751F" w:rsidP="0012770B">
      <w:pPr>
        <w:spacing w:after="0" w:line="288" w:lineRule="auto"/>
        <w:jc w:val="both"/>
        <w:rPr>
          <w:rFonts w:cs="Arial"/>
          <w:szCs w:val="24"/>
        </w:rPr>
      </w:pPr>
      <w:r w:rsidRPr="0017436C">
        <w:rPr>
          <w:rFonts w:cs="Arial"/>
          <w:szCs w:val="24"/>
        </w:rPr>
        <w:t xml:space="preserve">Agencies, community groups and organisations that wish to make financial donations to </w:t>
      </w:r>
      <w:r w:rsidR="00F20122" w:rsidRPr="0017436C">
        <w:rPr>
          <w:rFonts w:cs="Arial"/>
          <w:szCs w:val="24"/>
        </w:rPr>
        <w:t>C</w:t>
      </w:r>
      <w:r w:rsidR="00F20122">
        <w:rPr>
          <w:rFonts w:cs="Arial"/>
          <w:szCs w:val="24"/>
        </w:rPr>
        <w:t>O</w:t>
      </w:r>
      <w:r w:rsidR="00F20122" w:rsidRPr="0017436C">
        <w:rPr>
          <w:rFonts w:cs="Arial"/>
          <w:szCs w:val="24"/>
        </w:rPr>
        <w:t xml:space="preserve">P </w:t>
      </w:r>
      <w:r w:rsidRPr="0017436C">
        <w:rPr>
          <w:rFonts w:cs="Arial"/>
          <w:szCs w:val="24"/>
        </w:rPr>
        <w:t>communit</w:t>
      </w:r>
      <w:r w:rsidR="00F20122">
        <w:rPr>
          <w:rFonts w:cs="Arial"/>
          <w:szCs w:val="24"/>
        </w:rPr>
        <w:t xml:space="preserve">ies </w:t>
      </w:r>
      <w:r w:rsidRPr="0017436C">
        <w:rPr>
          <w:rFonts w:cs="Arial"/>
          <w:szCs w:val="24"/>
        </w:rPr>
        <w:t xml:space="preserve">or the </w:t>
      </w:r>
      <w:r w:rsidR="00F20122">
        <w:rPr>
          <w:rFonts w:cs="Arial"/>
          <w:szCs w:val="24"/>
        </w:rPr>
        <w:t>LG</w:t>
      </w:r>
      <w:r w:rsidRPr="0017436C">
        <w:rPr>
          <w:rFonts w:cs="Arial"/>
          <w:szCs w:val="24"/>
        </w:rPr>
        <w:t xml:space="preserve"> will be directed to the </w:t>
      </w:r>
      <w:r w:rsidR="00F20122" w:rsidRPr="0017436C">
        <w:rPr>
          <w:rFonts w:cs="Arial"/>
          <w:szCs w:val="24"/>
        </w:rPr>
        <w:t>C</w:t>
      </w:r>
      <w:r w:rsidR="00F20122">
        <w:rPr>
          <w:rFonts w:cs="Arial"/>
          <w:szCs w:val="24"/>
        </w:rPr>
        <w:t>O</w:t>
      </w:r>
      <w:r w:rsidR="00F20122" w:rsidRPr="0017436C">
        <w:rPr>
          <w:rFonts w:cs="Arial"/>
          <w:szCs w:val="24"/>
        </w:rPr>
        <w:t xml:space="preserve">P </w:t>
      </w:r>
      <w:r w:rsidR="006C135B" w:rsidRPr="0017436C">
        <w:rPr>
          <w:rFonts w:cs="Arial"/>
          <w:szCs w:val="24"/>
        </w:rPr>
        <w:t xml:space="preserve">LRCG </w:t>
      </w:r>
      <w:r w:rsidRPr="0017436C">
        <w:rPr>
          <w:rFonts w:cs="Arial"/>
          <w:szCs w:val="24"/>
        </w:rPr>
        <w:t>to make appropriate arrangements.</w:t>
      </w:r>
    </w:p>
    <w:p w14:paraId="0B0F39EA" w14:textId="5FB458D6" w:rsidR="00244107" w:rsidRPr="0017436C" w:rsidRDefault="005C08C0" w:rsidP="005D549F">
      <w:pPr>
        <w:pStyle w:val="Heading1"/>
        <w:spacing w:before="200" w:line="276" w:lineRule="auto"/>
        <w:rPr>
          <w:b w:val="0"/>
        </w:rPr>
      </w:pPr>
      <w:bookmarkStart w:id="48" w:name="_Toc515954"/>
      <w:r w:rsidRPr="0017436C">
        <w:rPr>
          <w:b w:val="0"/>
        </w:rPr>
        <w:t>3.</w:t>
      </w:r>
      <w:r w:rsidR="009A468A">
        <w:rPr>
          <w:b w:val="0"/>
        </w:rPr>
        <w:t>4</w:t>
      </w:r>
      <w:r w:rsidRPr="0017436C">
        <w:rPr>
          <w:b w:val="0"/>
        </w:rPr>
        <w:tab/>
      </w:r>
      <w:r w:rsidR="00432FE6" w:rsidRPr="0017436C">
        <w:rPr>
          <w:b w:val="0"/>
        </w:rPr>
        <w:t>Business Management Arrangements</w:t>
      </w:r>
      <w:bookmarkEnd w:id="48"/>
    </w:p>
    <w:p w14:paraId="622D6B9F" w14:textId="77777777" w:rsidR="00BA6A45" w:rsidRPr="0017436C" w:rsidRDefault="00CD58A0" w:rsidP="007D7683">
      <w:pPr>
        <w:spacing w:after="0" w:line="288" w:lineRule="auto"/>
        <w:rPr>
          <w:rFonts w:cs="Arial"/>
          <w:szCs w:val="24"/>
        </w:rPr>
      </w:pPr>
      <w:r>
        <w:rPr>
          <w:rFonts w:cs="Arial"/>
          <w:szCs w:val="24"/>
        </w:rPr>
        <w:t>It is essential to e</w:t>
      </w:r>
      <w:r w:rsidR="005C08C0" w:rsidRPr="0017436C">
        <w:rPr>
          <w:rFonts w:cs="Arial"/>
          <w:szCs w:val="24"/>
        </w:rPr>
        <w:t xml:space="preserve">nsuring the </w:t>
      </w:r>
      <w:r w:rsidR="00F20122">
        <w:rPr>
          <w:rFonts w:cs="Arial"/>
          <w:szCs w:val="24"/>
        </w:rPr>
        <w:t>COP</w:t>
      </w:r>
      <w:r w:rsidR="00D733B5" w:rsidRPr="0017436C">
        <w:rPr>
          <w:rFonts w:cs="Arial"/>
          <w:szCs w:val="24"/>
        </w:rPr>
        <w:t xml:space="preserve"> </w:t>
      </w:r>
      <w:r w:rsidR="005C08C0" w:rsidRPr="0017436C">
        <w:rPr>
          <w:rFonts w:cs="Arial"/>
          <w:szCs w:val="24"/>
        </w:rPr>
        <w:t xml:space="preserve">continues to function </w:t>
      </w:r>
      <w:r w:rsidR="00F20122" w:rsidRPr="0017436C">
        <w:rPr>
          <w:rFonts w:cs="Arial"/>
          <w:szCs w:val="24"/>
        </w:rPr>
        <w:t>whi</w:t>
      </w:r>
      <w:r w:rsidR="00F20122">
        <w:rPr>
          <w:rFonts w:cs="Arial"/>
          <w:szCs w:val="24"/>
        </w:rPr>
        <w:t>lst</w:t>
      </w:r>
      <w:r w:rsidR="00F20122" w:rsidRPr="0017436C">
        <w:rPr>
          <w:rFonts w:cs="Arial"/>
          <w:szCs w:val="24"/>
        </w:rPr>
        <w:t xml:space="preserve"> </w:t>
      </w:r>
      <w:r w:rsidR="00F20122">
        <w:rPr>
          <w:rFonts w:cs="Arial"/>
          <w:szCs w:val="24"/>
        </w:rPr>
        <w:t xml:space="preserve">an </w:t>
      </w:r>
      <w:r w:rsidR="005C08C0" w:rsidRPr="0017436C">
        <w:rPr>
          <w:rFonts w:cs="Arial"/>
          <w:szCs w:val="24"/>
        </w:rPr>
        <w:t xml:space="preserve">emergency is occurring and during </w:t>
      </w:r>
      <w:r w:rsidR="00F20122">
        <w:rPr>
          <w:rFonts w:cs="Arial"/>
          <w:szCs w:val="24"/>
        </w:rPr>
        <w:t xml:space="preserve">the </w:t>
      </w:r>
      <w:r w:rsidR="005C08C0" w:rsidRPr="0017436C">
        <w:rPr>
          <w:rFonts w:cs="Arial"/>
          <w:szCs w:val="24"/>
        </w:rPr>
        <w:t xml:space="preserve">recovery </w:t>
      </w:r>
      <w:r w:rsidR="00F20122">
        <w:rPr>
          <w:rFonts w:cs="Arial"/>
          <w:szCs w:val="24"/>
        </w:rPr>
        <w:t>process</w:t>
      </w:r>
      <w:r>
        <w:rPr>
          <w:rFonts w:cs="Arial"/>
          <w:szCs w:val="24"/>
        </w:rPr>
        <w:t>.</w:t>
      </w:r>
      <w:r w:rsidR="00432FE6" w:rsidRPr="0017436C">
        <w:rPr>
          <w:rFonts w:cs="Arial"/>
          <w:szCs w:val="24"/>
        </w:rPr>
        <w:t xml:space="preserve">  Financial, critical incident and business continuity arrangements should be enacted to ensure </w:t>
      </w:r>
      <w:r w:rsidR="00210EE7" w:rsidRPr="0017436C">
        <w:rPr>
          <w:rFonts w:cs="Arial"/>
          <w:szCs w:val="24"/>
        </w:rPr>
        <w:t xml:space="preserve">the </w:t>
      </w:r>
      <w:r w:rsidR="00F06C0D" w:rsidRPr="0017436C">
        <w:rPr>
          <w:rFonts w:cs="Arial"/>
          <w:szCs w:val="24"/>
        </w:rPr>
        <w:t>C</w:t>
      </w:r>
      <w:r w:rsidR="00BA4829">
        <w:rPr>
          <w:rFonts w:cs="Arial"/>
          <w:szCs w:val="24"/>
        </w:rPr>
        <w:t>O</w:t>
      </w:r>
      <w:r w:rsidR="00F06C0D" w:rsidRPr="0017436C">
        <w:rPr>
          <w:rFonts w:cs="Arial"/>
          <w:szCs w:val="24"/>
        </w:rPr>
        <w:t>P</w:t>
      </w:r>
      <w:r w:rsidR="00210EE7" w:rsidRPr="0017436C">
        <w:rPr>
          <w:rFonts w:cs="Arial"/>
          <w:szCs w:val="24"/>
        </w:rPr>
        <w:t xml:space="preserve"> can function on a day to day basis </w:t>
      </w:r>
      <w:r w:rsidR="00F20122" w:rsidRPr="0017436C">
        <w:rPr>
          <w:rFonts w:cs="Arial"/>
          <w:szCs w:val="24"/>
        </w:rPr>
        <w:t>whil</w:t>
      </w:r>
      <w:r w:rsidR="00F20122">
        <w:rPr>
          <w:rFonts w:cs="Arial"/>
          <w:szCs w:val="24"/>
        </w:rPr>
        <w:t>st</w:t>
      </w:r>
      <w:r w:rsidR="00F20122" w:rsidRPr="0017436C">
        <w:rPr>
          <w:rFonts w:cs="Arial"/>
          <w:szCs w:val="24"/>
        </w:rPr>
        <w:t xml:space="preserve"> </w:t>
      </w:r>
      <w:r w:rsidR="00210EE7" w:rsidRPr="0017436C">
        <w:rPr>
          <w:rFonts w:cs="Arial"/>
          <w:szCs w:val="24"/>
        </w:rPr>
        <w:t>managing the recovery process.</w:t>
      </w:r>
    </w:p>
    <w:p w14:paraId="038693A6" w14:textId="77777777" w:rsidR="00F20122" w:rsidRDefault="00F20122" w:rsidP="007D7683">
      <w:pPr>
        <w:spacing w:after="0" w:line="288" w:lineRule="auto"/>
        <w:rPr>
          <w:rFonts w:cs="Arial"/>
          <w:szCs w:val="24"/>
        </w:rPr>
      </w:pPr>
    </w:p>
    <w:p w14:paraId="5CDAF576" w14:textId="77777777" w:rsidR="00432FE6" w:rsidRPr="0017436C" w:rsidRDefault="00F20122" w:rsidP="007D7683">
      <w:pPr>
        <w:spacing w:after="0" w:line="288" w:lineRule="auto"/>
        <w:rPr>
          <w:rFonts w:cs="Arial"/>
          <w:szCs w:val="24"/>
        </w:rPr>
      </w:pPr>
      <w:r>
        <w:rPr>
          <w:rFonts w:cs="Arial"/>
          <w:szCs w:val="24"/>
        </w:rPr>
        <w:t>Business Continuity Plans can</w:t>
      </w:r>
      <w:r w:rsidR="009848F1" w:rsidRPr="0017436C">
        <w:rPr>
          <w:rFonts w:cs="Arial"/>
          <w:szCs w:val="24"/>
        </w:rPr>
        <w:t xml:space="preserve"> be found through eMERGE.</w:t>
      </w:r>
    </w:p>
    <w:p w14:paraId="57078582" w14:textId="77777777" w:rsidR="00432FE6" w:rsidRPr="0017436C" w:rsidRDefault="00432FE6" w:rsidP="005D549F">
      <w:pPr>
        <w:pStyle w:val="Heading2"/>
        <w:spacing w:before="200" w:line="276" w:lineRule="auto"/>
        <w:rPr>
          <w:b w:val="0"/>
        </w:rPr>
      </w:pPr>
      <w:bookmarkStart w:id="49" w:name="_Toc515955"/>
      <w:r w:rsidRPr="0017436C">
        <w:rPr>
          <w:b w:val="0"/>
        </w:rPr>
        <w:t>3.</w:t>
      </w:r>
      <w:r w:rsidR="00BF0C64">
        <w:rPr>
          <w:b w:val="0"/>
        </w:rPr>
        <w:t>4</w:t>
      </w:r>
      <w:r w:rsidRPr="0017436C">
        <w:rPr>
          <w:b w:val="0"/>
        </w:rPr>
        <w:t xml:space="preserve">.1 </w:t>
      </w:r>
      <w:r w:rsidR="002444F7" w:rsidRPr="0017436C">
        <w:rPr>
          <w:b w:val="0"/>
        </w:rPr>
        <w:tab/>
      </w:r>
      <w:r w:rsidRPr="0017436C">
        <w:rPr>
          <w:b w:val="0"/>
        </w:rPr>
        <w:t>Financial Management</w:t>
      </w:r>
      <w:bookmarkEnd w:id="49"/>
      <w:r w:rsidRPr="0017436C">
        <w:rPr>
          <w:b w:val="0"/>
        </w:rPr>
        <w:t xml:space="preserve"> </w:t>
      </w:r>
    </w:p>
    <w:p w14:paraId="5699BDAB" w14:textId="77777777" w:rsidR="00432FE6" w:rsidRPr="0017436C" w:rsidRDefault="00943DA9" w:rsidP="007D7683">
      <w:pPr>
        <w:spacing w:after="0" w:line="288" w:lineRule="auto"/>
        <w:rPr>
          <w:rFonts w:cs="Arial"/>
          <w:szCs w:val="24"/>
        </w:rPr>
      </w:pPr>
      <w:r>
        <w:rPr>
          <w:rFonts w:cs="Arial"/>
          <w:szCs w:val="24"/>
        </w:rPr>
        <w:t>T</w:t>
      </w:r>
      <w:r w:rsidRPr="0017436C">
        <w:rPr>
          <w:rFonts w:cs="Arial"/>
          <w:szCs w:val="24"/>
        </w:rPr>
        <w:t>o provide financial relief to the C</w:t>
      </w:r>
      <w:r>
        <w:rPr>
          <w:rFonts w:cs="Arial"/>
          <w:szCs w:val="24"/>
        </w:rPr>
        <w:t>O</w:t>
      </w:r>
      <w:r w:rsidRPr="0017436C">
        <w:rPr>
          <w:rFonts w:cs="Arial"/>
          <w:szCs w:val="24"/>
        </w:rPr>
        <w:t xml:space="preserve">P </w:t>
      </w:r>
      <w:r>
        <w:rPr>
          <w:rFonts w:cs="Arial"/>
          <w:szCs w:val="24"/>
        </w:rPr>
        <w:t xml:space="preserve">in the community recovery process, application can be made </w:t>
      </w:r>
      <w:r w:rsidR="00D56900" w:rsidRPr="0017436C">
        <w:rPr>
          <w:rFonts w:cs="Arial"/>
          <w:szCs w:val="24"/>
        </w:rPr>
        <w:t xml:space="preserve">through </w:t>
      </w:r>
      <w:r w:rsidR="00432FE6" w:rsidRPr="0017436C">
        <w:rPr>
          <w:rFonts w:cs="Arial"/>
          <w:szCs w:val="24"/>
        </w:rPr>
        <w:t>the Western Australian Natural Disaster Relief and Recovery Arrangements (WANDRRA)</w:t>
      </w:r>
      <w:r w:rsidR="00D56900" w:rsidRPr="0017436C">
        <w:rPr>
          <w:rFonts w:cs="Arial"/>
          <w:szCs w:val="24"/>
        </w:rPr>
        <w:t>.  This</w:t>
      </w:r>
      <w:r w:rsidR="00432FE6" w:rsidRPr="0017436C">
        <w:rPr>
          <w:rFonts w:cs="Arial"/>
          <w:szCs w:val="24"/>
        </w:rPr>
        <w:t xml:space="preserve"> is administered by the </w:t>
      </w:r>
      <w:r w:rsidR="00D733B5" w:rsidRPr="0017436C">
        <w:rPr>
          <w:rFonts w:cs="Arial"/>
          <w:szCs w:val="24"/>
        </w:rPr>
        <w:t xml:space="preserve">Office of Emergency Management </w:t>
      </w:r>
      <w:r w:rsidR="00432FE6" w:rsidRPr="0017436C">
        <w:rPr>
          <w:rFonts w:cs="Arial"/>
          <w:szCs w:val="24"/>
        </w:rPr>
        <w:t>(</w:t>
      </w:r>
      <w:r w:rsidR="00D733B5" w:rsidRPr="0017436C">
        <w:rPr>
          <w:rFonts w:cs="Arial"/>
          <w:szCs w:val="24"/>
        </w:rPr>
        <w:t>OEM</w:t>
      </w:r>
      <w:r w:rsidR="00432FE6" w:rsidRPr="0017436C">
        <w:rPr>
          <w:rFonts w:cs="Arial"/>
          <w:szCs w:val="24"/>
        </w:rPr>
        <w:t>), with assistance from other agencies.</w:t>
      </w:r>
    </w:p>
    <w:p w14:paraId="630E231C" w14:textId="77777777" w:rsidR="00432FE6" w:rsidRPr="0017436C" w:rsidRDefault="00432FE6" w:rsidP="007D7683">
      <w:pPr>
        <w:spacing w:after="0" w:line="288" w:lineRule="auto"/>
        <w:rPr>
          <w:rFonts w:cs="Arial"/>
          <w:szCs w:val="24"/>
        </w:rPr>
      </w:pPr>
    </w:p>
    <w:p w14:paraId="301EBAD0" w14:textId="05D176B9" w:rsidR="005C08C0" w:rsidRPr="0017436C" w:rsidRDefault="00943DA9" w:rsidP="007D7683">
      <w:pPr>
        <w:spacing w:after="0" w:line="288" w:lineRule="auto"/>
        <w:rPr>
          <w:rFonts w:cs="Arial"/>
          <w:szCs w:val="24"/>
        </w:rPr>
      </w:pPr>
      <w:r>
        <w:rPr>
          <w:rFonts w:cs="Arial"/>
          <w:szCs w:val="24"/>
        </w:rPr>
        <w:t>T</w:t>
      </w:r>
      <w:r w:rsidRPr="0017436C">
        <w:rPr>
          <w:rFonts w:cs="Arial"/>
          <w:szCs w:val="24"/>
        </w:rPr>
        <w:t xml:space="preserve">o assist with the </w:t>
      </w:r>
      <w:r w:rsidR="00CD58A0" w:rsidRPr="0017436C">
        <w:rPr>
          <w:rFonts w:cs="Arial"/>
          <w:szCs w:val="24"/>
        </w:rPr>
        <w:t>recovery</w:t>
      </w:r>
      <w:r w:rsidR="00CD58A0">
        <w:rPr>
          <w:rFonts w:cs="Arial"/>
          <w:szCs w:val="24"/>
        </w:rPr>
        <w:t xml:space="preserve">, </w:t>
      </w:r>
      <w:r w:rsidR="00CD58A0" w:rsidRPr="0017436C">
        <w:rPr>
          <w:rFonts w:cs="Arial"/>
          <w:szCs w:val="24"/>
        </w:rPr>
        <w:t>WANDRRA</w:t>
      </w:r>
      <w:r w:rsidR="00432FE6" w:rsidRPr="0017436C">
        <w:rPr>
          <w:rFonts w:cs="Arial"/>
          <w:szCs w:val="24"/>
        </w:rPr>
        <w:t xml:space="preserve"> financial assistance </w:t>
      </w:r>
      <w:r w:rsidR="00CD58A0">
        <w:rPr>
          <w:rFonts w:cs="Arial"/>
          <w:szCs w:val="24"/>
        </w:rPr>
        <w:t>can be</w:t>
      </w:r>
      <w:r w:rsidR="00432FE6" w:rsidRPr="0017436C">
        <w:rPr>
          <w:rFonts w:cs="Arial"/>
          <w:szCs w:val="24"/>
        </w:rPr>
        <w:t xml:space="preserve"> provided to </w:t>
      </w:r>
      <w:r>
        <w:rPr>
          <w:rFonts w:cs="Arial"/>
          <w:szCs w:val="24"/>
        </w:rPr>
        <w:t>LG’s</w:t>
      </w:r>
      <w:r w:rsidR="00432FE6" w:rsidRPr="0017436C">
        <w:rPr>
          <w:rFonts w:cs="Arial"/>
          <w:szCs w:val="24"/>
        </w:rPr>
        <w:t>, agencies and community members who have been affected by a natural emergency or</w:t>
      </w:r>
      <w:r>
        <w:rPr>
          <w:rFonts w:cs="Arial"/>
          <w:szCs w:val="24"/>
        </w:rPr>
        <w:t xml:space="preserve"> a</w:t>
      </w:r>
      <w:r w:rsidR="00432FE6" w:rsidRPr="0017436C">
        <w:rPr>
          <w:rFonts w:cs="Arial"/>
          <w:szCs w:val="24"/>
        </w:rPr>
        <w:t xml:space="preserve"> terrorist event. </w:t>
      </w:r>
      <w:r w:rsidR="00210EE7" w:rsidRPr="0017436C">
        <w:rPr>
          <w:rFonts w:cs="Arial"/>
          <w:szCs w:val="24"/>
        </w:rPr>
        <w:t xml:space="preserve">The </w:t>
      </w:r>
      <w:r w:rsidR="00F06C0D" w:rsidRPr="0017436C">
        <w:rPr>
          <w:rFonts w:cs="Arial"/>
          <w:szCs w:val="24"/>
        </w:rPr>
        <w:t>C</w:t>
      </w:r>
      <w:r w:rsidR="00BA4829">
        <w:rPr>
          <w:rFonts w:cs="Arial"/>
          <w:szCs w:val="24"/>
        </w:rPr>
        <w:t>O</w:t>
      </w:r>
      <w:r w:rsidR="00F06C0D" w:rsidRPr="0017436C">
        <w:rPr>
          <w:rFonts w:cs="Arial"/>
          <w:szCs w:val="24"/>
        </w:rPr>
        <w:t>P</w:t>
      </w:r>
      <w:r w:rsidR="00210EE7" w:rsidRPr="0017436C">
        <w:rPr>
          <w:rFonts w:cs="Arial"/>
          <w:szCs w:val="24"/>
        </w:rPr>
        <w:t xml:space="preserve"> will enact </w:t>
      </w:r>
      <w:r w:rsidR="00641B83" w:rsidRPr="0017436C">
        <w:rPr>
          <w:rFonts w:cs="Arial"/>
          <w:szCs w:val="24"/>
        </w:rPr>
        <w:t>a designated</w:t>
      </w:r>
      <w:r w:rsidR="00210EE7" w:rsidRPr="0017436C">
        <w:rPr>
          <w:rFonts w:cs="Arial"/>
          <w:szCs w:val="24"/>
        </w:rPr>
        <w:t xml:space="preserve"> internal cost code</w:t>
      </w:r>
      <w:r w:rsidR="00D75511" w:rsidRPr="0017436C">
        <w:rPr>
          <w:rFonts w:cs="Arial"/>
          <w:szCs w:val="24"/>
        </w:rPr>
        <w:t xml:space="preserve"> </w:t>
      </w:r>
      <w:r w:rsidR="00210EE7" w:rsidRPr="0017436C">
        <w:rPr>
          <w:rFonts w:cs="Arial"/>
          <w:szCs w:val="24"/>
        </w:rPr>
        <w:t>to record the financial outgoings for the emergency and subsequent recovery</w:t>
      </w:r>
      <w:r w:rsidR="00432FE6" w:rsidRPr="0017436C">
        <w:rPr>
          <w:rFonts w:cs="Arial"/>
          <w:szCs w:val="24"/>
        </w:rPr>
        <w:t>.</w:t>
      </w:r>
    </w:p>
    <w:p w14:paraId="25F18246" w14:textId="77777777" w:rsidR="005C08C0" w:rsidRPr="0017436C" w:rsidRDefault="005C08C0" w:rsidP="005D549F">
      <w:pPr>
        <w:pStyle w:val="Heading1"/>
        <w:spacing w:before="200" w:line="276" w:lineRule="auto"/>
        <w:rPr>
          <w:b w:val="0"/>
        </w:rPr>
      </w:pPr>
      <w:bookmarkStart w:id="50" w:name="_Toc515956"/>
      <w:r w:rsidRPr="0017436C">
        <w:rPr>
          <w:b w:val="0"/>
        </w:rPr>
        <w:t>3.</w:t>
      </w:r>
      <w:r w:rsidR="009A468A">
        <w:rPr>
          <w:b w:val="0"/>
        </w:rPr>
        <w:t>5</w:t>
      </w:r>
      <w:r w:rsidRPr="0017436C">
        <w:rPr>
          <w:b w:val="0"/>
        </w:rPr>
        <w:tab/>
      </w:r>
      <w:r w:rsidR="00692A7F" w:rsidRPr="0017436C">
        <w:rPr>
          <w:b w:val="0"/>
        </w:rPr>
        <w:t>State Government Involvement</w:t>
      </w:r>
      <w:bookmarkEnd w:id="50"/>
    </w:p>
    <w:p w14:paraId="3D1F808F" w14:textId="77777777" w:rsidR="00EF3D14" w:rsidRPr="0017436C" w:rsidRDefault="006F751F" w:rsidP="007D7683">
      <w:pPr>
        <w:spacing w:after="0" w:line="288" w:lineRule="auto"/>
        <w:rPr>
          <w:rFonts w:cs="Arial"/>
          <w:szCs w:val="24"/>
        </w:rPr>
      </w:pPr>
      <w:r w:rsidRPr="0017436C">
        <w:rPr>
          <w:rFonts w:cs="Arial"/>
          <w:szCs w:val="24"/>
        </w:rPr>
        <w:t xml:space="preserve">The </w:t>
      </w:r>
      <w:r w:rsidR="009D48F8" w:rsidRPr="0017436C">
        <w:rPr>
          <w:rFonts w:cs="Arial"/>
          <w:szCs w:val="24"/>
        </w:rPr>
        <w:t xml:space="preserve">State </w:t>
      </w:r>
      <w:r w:rsidRPr="0017436C">
        <w:rPr>
          <w:rFonts w:cs="Arial"/>
          <w:szCs w:val="24"/>
        </w:rPr>
        <w:t>G</w:t>
      </w:r>
      <w:r w:rsidR="009D48F8" w:rsidRPr="0017436C">
        <w:rPr>
          <w:rFonts w:cs="Arial"/>
          <w:szCs w:val="24"/>
        </w:rPr>
        <w:t xml:space="preserve">overnment may provide support and assistance to the </w:t>
      </w:r>
      <w:r w:rsidR="00943DA9">
        <w:rPr>
          <w:rFonts w:cs="Arial"/>
          <w:szCs w:val="24"/>
        </w:rPr>
        <w:t>COP</w:t>
      </w:r>
      <w:r w:rsidR="009D48F8" w:rsidRPr="0017436C">
        <w:rPr>
          <w:rFonts w:cs="Arial"/>
          <w:szCs w:val="24"/>
        </w:rPr>
        <w:t xml:space="preserve"> in </w:t>
      </w:r>
      <w:r w:rsidR="00943DA9">
        <w:rPr>
          <w:rFonts w:cs="Arial"/>
          <w:szCs w:val="24"/>
        </w:rPr>
        <w:t>the r</w:t>
      </w:r>
      <w:r w:rsidR="00943DA9" w:rsidRPr="0017436C">
        <w:rPr>
          <w:rFonts w:cs="Arial"/>
          <w:szCs w:val="24"/>
        </w:rPr>
        <w:t>ecovery</w:t>
      </w:r>
      <w:r w:rsidR="00943DA9">
        <w:rPr>
          <w:rFonts w:cs="Arial"/>
          <w:szCs w:val="24"/>
        </w:rPr>
        <w:t xml:space="preserve"> process</w:t>
      </w:r>
      <w:r w:rsidR="009D48F8" w:rsidRPr="0017436C">
        <w:rPr>
          <w:rFonts w:cs="Arial"/>
          <w:szCs w:val="24"/>
        </w:rPr>
        <w:t xml:space="preserve">.  The support mechanisms are </w:t>
      </w:r>
      <w:r w:rsidR="00943DA9">
        <w:rPr>
          <w:rFonts w:cs="Arial"/>
          <w:szCs w:val="24"/>
        </w:rPr>
        <w:t xml:space="preserve">outlined below and the structure is </w:t>
      </w:r>
      <w:r w:rsidR="009D48F8" w:rsidRPr="0017436C">
        <w:rPr>
          <w:rFonts w:cs="Arial"/>
          <w:szCs w:val="24"/>
        </w:rPr>
        <w:t xml:space="preserve">shown </w:t>
      </w:r>
      <w:r w:rsidR="00943DA9">
        <w:rPr>
          <w:rFonts w:cs="Arial"/>
          <w:szCs w:val="24"/>
        </w:rPr>
        <w:t>in Figure 1.</w:t>
      </w:r>
    </w:p>
    <w:p w14:paraId="7C93D293" w14:textId="0B57EFB9" w:rsidR="009D48F8" w:rsidRPr="0017436C" w:rsidRDefault="001B5909" w:rsidP="007D7683">
      <w:pPr>
        <w:spacing w:after="0" w:line="288" w:lineRule="auto"/>
        <w:jc w:val="center"/>
        <w:rPr>
          <w:rFonts w:cs="Arial"/>
          <w:szCs w:val="24"/>
        </w:rPr>
      </w:pPr>
      <w:r>
        <w:rPr>
          <w:noProof/>
          <w:lang w:eastAsia="en-AU"/>
        </w:rPr>
        <w:lastRenderedPageBreak/>
        <mc:AlternateContent>
          <mc:Choice Requires="wps">
            <w:drawing>
              <wp:anchor distT="0" distB="0" distL="114300" distR="114300" simplePos="0" relativeHeight="251688960" behindDoc="0" locked="0" layoutInCell="1" allowOverlap="1" wp14:anchorId="479452F0" wp14:editId="7AF9CAD2">
                <wp:simplePos x="0" y="0"/>
                <wp:positionH relativeFrom="column">
                  <wp:posOffset>1066800</wp:posOffset>
                </wp:positionH>
                <wp:positionV relativeFrom="paragraph">
                  <wp:posOffset>1190625</wp:posOffset>
                </wp:positionV>
                <wp:extent cx="628650" cy="2952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628650" cy="2952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2CC73E" id="Rectangle 14" o:spid="_x0000_s1026" style="position:absolute;margin-left:84pt;margin-top:93.75pt;width:49.5pt;height:23.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" fillcolor="white [3212]" strokecolor="white [3212]" strokeweight="1pt"/>
            </w:pict>
          </mc:Fallback>
        </mc:AlternateContent>
      </w:r>
      <w:r>
        <w:rPr>
          <w:noProof/>
          <w:lang w:eastAsia="en-AU"/>
        </w:rPr>
        <mc:AlternateContent>
          <mc:Choice Requires="wps">
            <w:drawing>
              <wp:anchor distT="0" distB="0" distL="114300" distR="114300" simplePos="0" relativeHeight="251687936" behindDoc="0" locked="0" layoutInCell="1" allowOverlap="1" wp14:anchorId="5214CED1" wp14:editId="3458E131">
                <wp:simplePos x="0" y="0"/>
                <wp:positionH relativeFrom="column">
                  <wp:posOffset>295275</wp:posOffset>
                </wp:positionH>
                <wp:positionV relativeFrom="paragraph">
                  <wp:posOffset>695325</wp:posOffset>
                </wp:positionV>
                <wp:extent cx="1352550" cy="1266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352550" cy="12668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8995D7" id="Rectangle 4" o:spid="_x0000_s1026" style="position:absolute;margin-left:23.25pt;margin-top:54.75pt;width:106.5pt;height:99.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" fillcolor="white [3212]" strokecolor="white [3212]" strokeweight="1pt"/>
            </w:pict>
          </mc:Fallback>
        </mc:AlternateContent>
      </w:r>
      <w:r w:rsidR="00EB2771" w:rsidRPr="0017436C">
        <w:rPr>
          <w:noProof/>
          <w:lang w:eastAsia="en-AU"/>
        </w:rPr>
        <w:drawing>
          <wp:inline distT="0" distB="0" distL="0" distR="0" wp14:anchorId="1E6C1DD9" wp14:editId="636E9A23">
            <wp:extent cx="5153025" cy="386476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63936" cy="3872952"/>
                    </a:xfrm>
                    <a:prstGeom prst="rect">
                      <a:avLst/>
                    </a:prstGeom>
                  </pic:spPr>
                </pic:pic>
              </a:graphicData>
            </a:graphic>
          </wp:inline>
        </w:drawing>
      </w:r>
    </w:p>
    <w:p w14:paraId="4E024F6E" w14:textId="77777777" w:rsidR="009D48F8" w:rsidRPr="0017436C" w:rsidRDefault="009D48F8" w:rsidP="007D7683">
      <w:pPr>
        <w:spacing w:after="0" w:line="288" w:lineRule="auto"/>
        <w:jc w:val="center"/>
        <w:rPr>
          <w:rFonts w:cs="Arial"/>
          <w:szCs w:val="24"/>
        </w:rPr>
      </w:pPr>
      <w:r w:rsidRPr="0017436C">
        <w:rPr>
          <w:rFonts w:cs="Arial"/>
          <w:szCs w:val="24"/>
        </w:rPr>
        <w:t xml:space="preserve">Figure 1: State </w:t>
      </w:r>
      <w:r w:rsidR="00D75511" w:rsidRPr="0017436C">
        <w:rPr>
          <w:rFonts w:cs="Arial"/>
          <w:szCs w:val="24"/>
        </w:rPr>
        <w:t>G</w:t>
      </w:r>
      <w:r w:rsidRPr="0017436C">
        <w:rPr>
          <w:rFonts w:cs="Arial"/>
          <w:szCs w:val="24"/>
        </w:rPr>
        <w:t>ov</w:t>
      </w:r>
      <w:r w:rsidR="00D75511" w:rsidRPr="0017436C">
        <w:rPr>
          <w:rFonts w:cs="Arial"/>
          <w:szCs w:val="24"/>
        </w:rPr>
        <w:t>ernment involvement in recovery</w:t>
      </w:r>
    </w:p>
    <w:p w14:paraId="3796CF7C" w14:textId="77777777" w:rsidR="00EF3D14" w:rsidRPr="0017436C" w:rsidRDefault="00EF3D14" w:rsidP="005D549F">
      <w:pPr>
        <w:pStyle w:val="Heading2"/>
        <w:spacing w:before="200" w:line="276" w:lineRule="auto"/>
        <w:rPr>
          <w:b w:val="0"/>
        </w:rPr>
      </w:pPr>
      <w:bookmarkStart w:id="51" w:name="_Toc515957"/>
      <w:r w:rsidRPr="0017436C">
        <w:rPr>
          <w:b w:val="0"/>
        </w:rPr>
        <w:t>3.</w:t>
      </w:r>
      <w:r w:rsidR="009A468A">
        <w:rPr>
          <w:b w:val="0"/>
        </w:rPr>
        <w:t>5</w:t>
      </w:r>
      <w:r w:rsidRPr="0017436C">
        <w:rPr>
          <w:b w:val="0"/>
        </w:rPr>
        <w:t xml:space="preserve">.1 </w:t>
      </w:r>
      <w:r w:rsidR="002444F7" w:rsidRPr="0017436C">
        <w:rPr>
          <w:b w:val="0"/>
        </w:rPr>
        <w:tab/>
      </w:r>
      <w:r w:rsidR="00760CAB" w:rsidRPr="0017436C">
        <w:rPr>
          <w:b w:val="0"/>
        </w:rPr>
        <w:t>State Recovery Coordinator</w:t>
      </w:r>
      <w:r w:rsidR="006B7116">
        <w:rPr>
          <w:b w:val="0"/>
        </w:rPr>
        <w:t xml:space="preserve"> (SRC)</w:t>
      </w:r>
      <w:bookmarkEnd w:id="51"/>
    </w:p>
    <w:p w14:paraId="2FA2A988" w14:textId="77777777" w:rsidR="006C629E" w:rsidRPr="0017436C" w:rsidRDefault="006C629E" w:rsidP="00CD58A0">
      <w:pPr>
        <w:spacing w:after="0" w:line="288" w:lineRule="auto"/>
        <w:jc w:val="both"/>
        <w:rPr>
          <w:rFonts w:cs="Arial"/>
          <w:szCs w:val="24"/>
        </w:rPr>
      </w:pPr>
      <w:r w:rsidRPr="0017436C">
        <w:rPr>
          <w:rFonts w:cs="Arial"/>
          <w:szCs w:val="24"/>
        </w:rPr>
        <w:t xml:space="preserve">The </w:t>
      </w:r>
      <w:r w:rsidR="00943DA9">
        <w:rPr>
          <w:rFonts w:cs="Arial"/>
          <w:szCs w:val="24"/>
        </w:rPr>
        <w:t>SEMC</w:t>
      </w:r>
      <w:r w:rsidRPr="0017436C">
        <w:rPr>
          <w:rFonts w:cs="Arial"/>
          <w:szCs w:val="24"/>
        </w:rPr>
        <w:t xml:space="preserve"> may appoint a </w:t>
      </w:r>
      <w:r w:rsidR="00943DA9">
        <w:rPr>
          <w:rFonts w:cs="Arial"/>
          <w:szCs w:val="24"/>
        </w:rPr>
        <w:t>SRC</w:t>
      </w:r>
      <w:r w:rsidRPr="0017436C">
        <w:rPr>
          <w:rFonts w:cs="Arial"/>
          <w:szCs w:val="24"/>
        </w:rPr>
        <w:t xml:space="preserve"> to support recovery activities for an emergency.  The </w:t>
      </w:r>
      <w:r w:rsidR="00943DA9">
        <w:rPr>
          <w:rFonts w:cs="Arial"/>
          <w:szCs w:val="24"/>
        </w:rPr>
        <w:t>SRC</w:t>
      </w:r>
      <w:r w:rsidRPr="0017436C">
        <w:rPr>
          <w:rFonts w:cs="Arial"/>
          <w:szCs w:val="24"/>
        </w:rPr>
        <w:t xml:space="preserve"> </w:t>
      </w:r>
      <w:r w:rsidR="00943DA9" w:rsidRPr="0017436C">
        <w:rPr>
          <w:rFonts w:cs="Arial"/>
          <w:szCs w:val="24"/>
        </w:rPr>
        <w:t>coordinates</w:t>
      </w:r>
      <w:r w:rsidR="00943DA9" w:rsidRPr="0017436C" w:rsidDel="00943DA9">
        <w:rPr>
          <w:rFonts w:cs="Arial"/>
          <w:szCs w:val="24"/>
        </w:rPr>
        <w:t xml:space="preserve"> </w:t>
      </w:r>
      <w:r w:rsidRPr="0017436C">
        <w:rPr>
          <w:rFonts w:cs="Arial"/>
          <w:szCs w:val="24"/>
        </w:rPr>
        <w:t>a whole of government approach and the maintenance of the State recovery arrangements and plans through the SEMC recovery subcommittee and in partnership with the SEMC Secretariat.</w:t>
      </w:r>
    </w:p>
    <w:p w14:paraId="0E4E85F3" w14:textId="77777777" w:rsidR="006C629E" w:rsidRPr="0017436C" w:rsidRDefault="006C629E" w:rsidP="00CD58A0">
      <w:pPr>
        <w:spacing w:after="0" w:line="288" w:lineRule="auto"/>
        <w:jc w:val="both"/>
        <w:rPr>
          <w:rFonts w:cs="Arial"/>
          <w:szCs w:val="24"/>
        </w:rPr>
      </w:pPr>
    </w:p>
    <w:p w14:paraId="75756FF3" w14:textId="77777777" w:rsidR="006C629E" w:rsidRPr="0017436C" w:rsidRDefault="00943DA9" w:rsidP="00CD58A0">
      <w:pPr>
        <w:spacing w:after="0" w:line="288" w:lineRule="auto"/>
        <w:jc w:val="both"/>
        <w:rPr>
          <w:rFonts w:cs="Arial"/>
          <w:szCs w:val="24"/>
        </w:rPr>
      </w:pPr>
      <w:r>
        <w:rPr>
          <w:rFonts w:cs="Arial"/>
          <w:szCs w:val="24"/>
        </w:rPr>
        <w:t>If one has been</w:t>
      </w:r>
      <w:r w:rsidRPr="0017436C">
        <w:rPr>
          <w:rFonts w:cs="Arial"/>
          <w:szCs w:val="24"/>
        </w:rPr>
        <w:t xml:space="preserve"> established</w:t>
      </w:r>
      <w:r>
        <w:rPr>
          <w:rFonts w:cs="Arial"/>
          <w:szCs w:val="24"/>
        </w:rPr>
        <w:t>, t</w:t>
      </w:r>
      <w:r w:rsidR="006C629E" w:rsidRPr="0017436C">
        <w:rPr>
          <w:rFonts w:cs="Arial"/>
          <w:szCs w:val="24"/>
        </w:rPr>
        <w:t xml:space="preserve">he </w:t>
      </w:r>
      <w:r>
        <w:rPr>
          <w:rFonts w:cs="Arial"/>
          <w:szCs w:val="24"/>
        </w:rPr>
        <w:t>SRC</w:t>
      </w:r>
      <w:r w:rsidR="006C629E" w:rsidRPr="0017436C">
        <w:rPr>
          <w:rFonts w:cs="Arial"/>
          <w:szCs w:val="24"/>
        </w:rPr>
        <w:t xml:space="preserve"> supports the operation of State-level recovery coordination. </w:t>
      </w:r>
      <w:r w:rsidR="006B7116">
        <w:rPr>
          <w:rFonts w:cs="Arial"/>
          <w:szCs w:val="24"/>
        </w:rPr>
        <w:t>I</w:t>
      </w:r>
      <w:r w:rsidR="006B7116" w:rsidRPr="0017436C">
        <w:rPr>
          <w:rFonts w:cs="Arial"/>
          <w:szCs w:val="24"/>
        </w:rPr>
        <w:t>n conjunction with the C</w:t>
      </w:r>
      <w:r w:rsidR="006B7116">
        <w:rPr>
          <w:rFonts w:cs="Arial"/>
          <w:szCs w:val="24"/>
        </w:rPr>
        <w:t>O</w:t>
      </w:r>
      <w:r w:rsidR="006B7116" w:rsidRPr="0017436C">
        <w:rPr>
          <w:rFonts w:cs="Arial"/>
          <w:szCs w:val="24"/>
        </w:rPr>
        <w:t xml:space="preserve">P and </w:t>
      </w:r>
      <w:r w:rsidR="006B7116">
        <w:rPr>
          <w:rFonts w:cs="Arial"/>
          <w:szCs w:val="24"/>
        </w:rPr>
        <w:t>the State Emergency Coordinator, t</w:t>
      </w:r>
      <w:r w:rsidR="006C629E" w:rsidRPr="0017436C">
        <w:rPr>
          <w:rFonts w:cs="Arial"/>
          <w:szCs w:val="24"/>
        </w:rPr>
        <w:t xml:space="preserve">he coordinator must consider the level of State involvement required and whether the SRCG and </w:t>
      </w:r>
      <w:r>
        <w:rPr>
          <w:rFonts w:cs="Arial"/>
          <w:szCs w:val="24"/>
        </w:rPr>
        <w:t>SRC</w:t>
      </w:r>
      <w:r w:rsidR="00CD58A0">
        <w:rPr>
          <w:rFonts w:cs="Arial"/>
          <w:szCs w:val="24"/>
        </w:rPr>
        <w:t xml:space="preserve"> should be established.</w:t>
      </w:r>
    </w:p>
    <w:p w14:paraId="3554B1B8" w14:textId="77777777" w:rsidR="00EF3D14" w:rsidRPr="0017436C" w:rsidRDefault="00EF3D14" w:rsidP="00610EE2">
      <w:pPr>
        <w:pStyle w:val="Heading2"/>
        <w:spacing w:before="200" w:line="276" w:lineRule="auto"/>
        <w:rPr>
          <w:b w:val="0"/>
        </w:rPr>
      </w:pPr>
      <w:bookmarkStart w:id="52" w:name="_Toc515958"/>
      <w:r w:rsidRPr="0017436C">
        <w:rPr>
          <w:b w:val="0"/>
        </w:rPr>
        <w:t>3.</w:t>
      </w:r>
      <w:r w:rsidR="009A468A">
        <w:rPr>
          <w:b w:val="0"/>
        </w:rPr>
        <w:t>5</w:t>
      </w:r>
      <w:r w:rsidRPr="0017436C">
        <w:rPr>
          <w:b w:val="0"/>
        </w:rPr>
        <w:t xml:space="preserve">.2 </w:t>
      </w:r>
      <w:r w:rsidR="002444F7" w:rsidRPr="0017436C">
        <w:rPr>
          <w:b w:val="0"/>
        </w:rPr>
        <w:tab/>
      </w:r>
      <w:r w:rsidR="00760CAB" w:rsidRPr="0017436C">
        <w:rPr>
          <w:b w:val="0"/>
        </w:rPr>
        <w:t>State Recovery Coordination Group</w:t>
      </w:r>
      <w:r w:rsidR="006B7116">
        <w:rPr>
          <w:b w:val="0"/>
        </w:rPr>
        <w:t xml:space="preserve"> (SRCG)</w:t>
      </w:r>
      <w:bookmarkEnd w:id="52"/>
    </w:p>
    <w:p w14:paraId="0D329DD0" w14:textId="77777777" w:rsidR="006C629E" w:rsidRPr="0017436C" w:rsidRDefault="00610EE2" w:rsidP="00CD58A0">
      <w:pPr>
        <w:spacing w:after="0" w:line="288" w:lineRule="auto"/>
        <w:jc w:val="both"/>
        <w:rPr>
          <w:rFonts w:cs="Arial"/>
          <w:szCs w:val="24"/>
        </w:rPr>
      </w:pPr>
      <w:r>
        <w:rPr>
          <w:rFonts w:cs="Arial"/>
          <w:szCs w:val="24"/>
        </w:rPr>
        <w:t>O</w:t>
      </w:r>
      <w:r w:rsidRPr="0017436C">
        <w:rPr>
          <w:rFonts w:cs="Arial"/>
          <w:szCs w:val="24"/>
        </w:rPr>
        <w:t>n their own initiative</w:t>
      </w:r>
      <w:r w:rsidRPr="00610EE2">
        <w:rPr>
          <w:rFonts w:cs="Arial"/>
          <w:szCs w:val="24"/>
        </w:rPr>
        <w:t xml:space="preserve"> </w:t>
      </w:r>
      <w:r w:rsidRPr="0017436C">
        <w:rPr>
          <w:rFonts w:cs="Arial"/>
          <w:szCs w:val="24"/>
        </w:rPr>
        <w:t xml:space="preserve">or on the advice and direction of the </w:t>
      </w:r>
      <w:r>
        <w:rPr>
          <w:rFonts w:cs="Arial"/>
          <w:szCs w:val="24"/>
        </w:rPr>
        <w:t xml:space="preserve">SECG, </w:t>
      </w:r>
      <w:r w:rsidR="00CD58A0">
        <w:rPr>
          <w:rFonts w:cs="Arial"/>
          <w:szCs w:val="24"/>
        </w:rPr>
        <w:t xml:space="preserve">a </w:t>
      </w:r>
      <w:r w:rsidR="006B7116">
        <w:rPr>
          <w:rFonts w:cs="Arial"/>
          <w:szCs w:val="24"/>
        </w:rPr>
        <w:t xml:space="preserve">SRCG </w:t>
      </w:r>
      <w:r w:rsidR="006C629E" w:rsidRPr="0017436C">
        <w:rPr>
          <w:rFonts w:cs="Arial"/>
          <w:szCs w:val="24"/>
        </w:rPr>
        <w:t xml:space="preserve">is established by the </w:t>
      </w:r>
      <w:r w:rsidR="006B7116">
        <w:rPr>
          <w:rFonts w:cs="Arial"/>
          <w:szCs w:val="24"/>
        </w:rPr>
        <w:t>SRC</w:t>
      </w:r>
      <w:r>
        <w:rPr>
          <w:rFonts w:cs="Arial"/>
          <w:szCs w:val="24"/>
        </w:rPr>
        <w:t xml:space="preserve">. </w:t>
      </w:r>
      <w:r w:rsidR="006C629E" w:rsidRPr="0017436C">
        <w:rPr>
          <w:rFonts w:cs="Arial"/>
          <w:szCs w:val="24"/>
        </w:rPr>
        <w:t>When established</w:t>
      </w:r>
      <w:r w:rsidR="006B7116">
        <w:rPr>
          <w:rFonts w:cs="Arial"/>
          <w:szCs w:val="24"/>
        </w:rPr>
        <w:t>,</w:t>
      </w:r>
      <w:r w:rsidR="006C629E" w:rsidRPr="0017436C">
        <w:rPr>
          <w:rFonts w:cs="Arial"/>
          <w:szCs w:val="24"/>
        </w:rPr>
        <w:t xml:space="preserve"> the SRCG is responsible for State level recovery coordination in complex or prolonged recovery operations. </w:t>
      </w:r>
    </w:p>
    <w:p w14:paraId="69DCF05A" w14:textId="77777777" w:rsidR="006C629E" w:rsidRDefault="006C629E" w:rsidP="0012770B">
      <w:pPr>
        <w:spacing w:after="0" w:line="288" w:lineRule="auto"/>
        <w:jc w:val="both"/>
        <w:rPr>
          <w:rFonts w:cs="Arial"/>
          <w:szCs w:val="24"/>
        </w:rPr>
      </w:pPr>
      <w:r w:rsidRPr="0017436C">
        <w:rPr>
          <w:rFonts w:cs="Arial"/>
          <w:szCs w:val="24"/>
        </w:rPr>
        <w:t xml:space="preserve">The SRCG reports to the Minister and the Premier.  </w:t>
      </w:r>
      <w:r w:rsidR="00610EE2">
        <w:rPr>
          <w:rFonts w:cs="Arial"/>
          <w:szCs w:val="24"/>
        </w:rPr>
        <w:t>U</w:t>
      </w:r>
      <w:r w:rsidR="00610EE2" w:rsidRPr="0017436C">
        <w:rPr>
          <w:rFonts w:cs="Arial"/>
          <w:szCs w:val="24"/>
        </w:rPr>
        <w:t>nless a State Recovery Controller has been appointed</w:t>
      </w:r>
      <w:r w:rsidR="00610EE2">
        <w:rPr>
          <w:rFonts w:cs="Arial"/>
          <w:szCs w:val="24"/>
        </w:rPr>
        <w:t>, t</w:t>
      </w:r>
      <w:r w:rsidRPr="0017436C">
        <w:rPr>
          <w:rFonts w:cs="Arial"/>
          <w:szCs w:val="24"/>
        </w:rPr>
        <w:t xml:space="preserve">he </w:t>
      </w:r>
      <w:r w:rsidR="00610EE2">
        <w:rPr>
          <w:rFonts w:cs="Arial"/>
          <w:szCs w:val="24"/>
        </w:rPr>
        <w:t>SRC</w:t>
      </w:r>
      <w:r w:rsidRPr="0017436C">
        <w:rPr>
          <w:rFonts w:cs="Arial"/>
          <w:szCs w:val="24"/>
        </w:rPr>
        <w:t xml:space="preserve"> will chair the SRCG.</w:t>
      </w:r>
    </w:p>
    <w:p w14:paraId="5BFDAAF3" w14:textId="77777777" w:rsidR="00610EE2" w:rsidRPr="0017436C" w:rsidRDefault="00610EE2" w:rsidP="0012770B">
      <w:pPr>
        <w:spacing w:after="0" w:line="288" w:lineRule="auto"/>
        <w:jc w:val="both"/>
        <w:rPr>
          <w:rFonts w:cs="Arial"/>
          <w:szCs w:val="24"/>
        </w:rPr>
      </w:pPr>
    </w:p>
    <w:p w14:paraId="2D940897" w14:textId="77777777" w:rsidR="006C629E" w:rsidRPr="0017436C" w:rsidRDefault="006C629E" w:rsidP="0012770B">
      <w:pPr>
        <w:spacing w:after="0" w:line="288" w:lineRule="auto"/>
        <w:jc w:val="both"/>
        <w:rPr>
          <w:rFonts w:cs="Arial"/>
          <w:szCs w:val="24"/>
        </w:rPr>
      </w:pPr>
      <w:r w:rsidRPr="0017436C">
        <w:rPr>
          <w:rFonts w:cs="Arial"/>
          <w:szCs w:val="24"/>
        </w:rPr>
        <w:t xml:space="preserve">When a State-level operational recovery plan is developed by the SRCG, an evaluation of its effectiveness must be conducted </w:t>
      </w:r>
      <w:r w:rsidR="00B34E22" w:rsidRPr="0017436C">
        <w:rPr>
          <w:rFonts w:cs="Arial"/>
          <w:szCs w:val="24"/>
        </w:rPr>
        <w:t>after</w:t>
      </w:r>
      <w:r w:rsidRPr="0017436C">
        <w:rPr>
          <w:rFonts w:cs="Arial"/>
          <w:szCs w:val="24"/>
        </w:rPr>
        <w:t xml:space="preserve"> the State-level recovery coordination arrangements.</w:t>
      </w:r>
    </w:p>
    <w:p w14:paraId="231A5A4E" w14:textId="77777777" w:rsidR="0067242B" w:rsidRPr="0017436C" w:rsidRDefault="0067242B" w:rsidP="0012770B">
      <w:pPr>
        <w:pStyle w:val="Heading2"/>
        <w:spacing w:before="200" w:line="276" w:lineRule="auto"/>
        <w:jc w:val="both"/>
        <w:rPr>
          <w:b w:val="0"/>
        </w:rPr>
      </w:pPr>
      <w:bookmarkStart w:id="53" w:name="_Toc515959"/>
      <w:r w:rsidRPr="0017436C">
        <w:rPr>
          <w:b w:val="0"/>
        </w:rPr>
        <w:lastRenderedPageBreak/>
        <w:t>3.</w:t>
      </w:r>
      <w:r w:rsidR="009A468A">
        <w:rPr>
          <w:b w:val="0"/>
        </w:rPr>
        <w:t>5</w:t>
      </w:r>
      <w:r w:rsidRPr="0017436C">
        <w:rPr>
          <w:b w:val="0"/>
        </w:rPr>
        <w:t xml:space="preserve">.3 </w:t>
      </w:r>
      <w:r w:rsidR="002444F7" w:rsidRPr="0017436C">
        <w:rPr>
          <w:b w:val="0"/>
        </w:rPr>
        <w:tab/>
      </w:r>
      <w:r w:rsidR="003523BC" w:rsidRPr="0017436C">
        <w:rPr>
          <w:b w:val="0"/>
        </w:rPr>
        <w:t>State Recovery Controller</w:t>
      </w:r>
      <w:bookmarkEnd w:id="53"/>
    </w:p>
    <w:p w14:paraId="450726D2" w14:textId="77777777" w:rsidR="00DB10A1" w:rsidRPr="0017436C" w:rsidRDefault="00DB10A1" w:rsidP="0012770B">
      <w:pPr>
        <w:spacing w:after="0" w:line="288" w:lineRule="auto"/>
        <w:jc w:val="both"/>
        <w:rPr>
          <w:rFonts w:cs="Arial"/>
          <w:szCs w:val="24"/>
        </w:rPr>
      </w:pPr>
      <w:r w:rsidRPr="0017436C">
        <w:rPr>
          <w:rFonts w:cs="Arial"/>
          <w:szCs w:val="24"/>
        </w:rPr>
        <w:t xml:space="preserve">The State Recovery Controller is appointed by the Premier, on the recommendation of the </w:t>
      </w:r>
      <w:r w:rsidR="00610EE2">
        <w:rPr>
          <w:rFonts w:cs="Arial"/>
          <w:szCs w:val="24"/>
        </w:rPr>
        <w:t>SRC</w:t>
      </w:r>
      <w:r w:rsidR="00CD58A0">
        <w:rPr>
          <w:rFonts w:cs="Arial"/>
          <w:szCs w:val="24"/>
        </w:rPr>
        <w:t xml:space="preserve"> and </w:t>
      </w:r>
      <w:r w:rsidRPr="0017436C">
        <w:rPr>
          <w:rFonts w:cs="Arial"/>
          <w:szCs w:val="24"/>
        </w:rPr>
        <w:t>in consultation with the State Emergency Coordinator.</w:t>
      </w:r>
    </w:p>
    <w:p w14:paraId="3E6920E1" w14:textId="77777777" w:rsidR="00DB10A1" w:rsidRPr="0017436C" w:rsidRDefault="00DB10A1" w:rsidP="0012770B">
      <w:pPr>
        <w:spacing w:after="0" w:line="288" w:lineRule="auto"/>
        <w:jc w:val="both"/>
        <w:rPr>
          <w:rFonts w:cs="Arial"/>
          <w:szCs w:val="24"/>
        </w:rPr>
      </w:pPr>
    </w:p>
    <w:p w14:paraId="621F225D" w14:textId="77777777" w:rsidR="00DB10A1" w:rsidRPr="0017436C" w:rsidRDefault="00DB10A1" w:rsidP="0012770B">
      <w:pPr>
        <w:spacing w:after="0" w:line="288" w:lineRule="auto"/>
        <w:jc w:val="both"/>
        <w:rPr>
          <w:rFonts w:cs="Arial"/>
          <w:szCs w:val="24"/>
        </w:rPr>
      </w:pPr>
      <w:r w:rsidRPr="0017436C">
        <w:rPr>
          <w:rFonts w:cs="Arial"/>
          <w:szCs w:val="24"/>
        </w:rPr>
        <w:t>The appointment of the State Recovery Controller will usually occur when an emergency affects several communities, is ongoing, requires State level assistance to resolve issues and needs a regional coordination approach.</w:t>
      </w:r>
    </w:p>
    <w:p w14:paraId="5F7646B0" w14:textId="77777777" w:rsidR="00244107" w:rsidRPr="0017436C" w:rsidRDefault="00244107" w:rsidP="0012770B">
      <w:pPr>
        <w:pStyle w:val="Heading2"/>
        <w:spacing w:before="200" w:line="276" w:lineRule="auto"/>
        <w:jc w:val="both"/>
        <w:rPr>
          <w:b w:val="0"/>
        </w:rPr>
      </w:pPr>
      <w:bookmarkStart w:id="54" w:name="_Toc515960"/>
      <w:r w:rsidRPr="0017436C">
        <w:rPr>
          <w:b w:val="0"/>
        </w:rPr>
        <w:t>3.</w:t>
      </w:r>
      <w:r w:rsidR="009A468A">
        <w:rPr>
          <w:b w:val="0"/>
        </w:rPr>
        <w:t>5</w:t>
      </w:r>
      <w:r w:rsidRPr="0017436C">
        <w:rPr>
          <w:b w:val="0"/>
        </w:rPr>
        <w:t xml:space="preserve">.4 </w:t>
      </w:r>
      <w:r w:rsidR="002444F7" w:rsidRPr="0017436C">
        <w:rPr>
          <w:b w:val="0"/>
        </w:rPr>
        <w:tab/>
      </w:r>
      <w:r w:rsidRPr="0017436C">
        <w:rPr>
          <w:b w:val="0"/>
        </w:rPr>
        <w:t>Reporting</w:t>
      </w:r>
      <w:bookmarkEnd w:id="54"/>
    </w:p>
    <w:p w14:paraId="5782C645" w14:textId="77777777" w:rsidR="00244107" w:rsidRPr="0017436C" w:rsidRDefault="00610EE2" w:rsidP="0012770B">
      <w:pPr>
        <w:spacing w:after="0" w:line="288" w:lineRule="auto"/>
        <w:jc w:val="both"/>
        <w:rPr>
          <w:rFonts w:cs="Arial"/>
          <w:szCs w:val="24"/>
        </w:rPr>
      </w:pPr>
      <w:r>
        <w:rPr>
          <w:rFonts w:cs="Arial"/>
          <w:szCs w:val="24"/>
        </w:rPr>
        <w:t>S</w:t>
      </w:r>
      <w:r w:rsidRPr="0017436C">
        <w:rPr>
          <w:rFonts w:cs="Arial"/>
          <w:szCs w:val="24"/>
        </w:rPr>
        <w:t>hould the level of recovery wa</w:t>
      </w:r>
      <w:r>
        <w:rPr>
          <w:rFonts w:cs="Arial"/>
          <w:szCs w:val="24"/>
        </w:rPr>
        <w:t>rrant assistance from the state, t</w:t>
      </w:r>
      <w:r w:rsidR="00DB10A1" w:rsidRPr="0017436C">
        <w:rPr>
          <w:rFonts w:cs="Arial"/>
          <w:szCs w:val="24"/>
        </w:rPr>
        <w:t xml:space="preserve">he </w:t>
      </w:r>
      <w:r>
        <w:rPr>
          <w:rFonts w:cs="Arial"/>
          <w:szCs w:val="24"/>
        </w:rPr>
        <w:t>SRC</w:t>
      </w:r>
      <w:r w:rsidR="00DB10A1" w:rsidRPr="0017436C">
        <w:rPr>
          <w:rFonts w:cs="Arial"/>
          <w:szCs w:val="24"/>
        </w:rPr>
        <w:t xml:space="preserve"> or the State Recovery Controller will </w:t>
      </w:r>
      <w:r>
        <w:rPr>
          <w:rFonts w:cs="Arial"/>
          <w:szCs w:val="24"/>
        </w:rPr>
        <w:t>liaise</w:t>
      </w:r>
      <w:r w:rsidR="00DB10A1" w:rsidRPr="0017436C">
        <w:rPr>
          <w:rFonts w:cs="Arial"/>
          <w:szCs w:val="24"/>
        </w:rPr>
        <w:t xml:space="preserve"> with the </w:t>
      </w:r>
      <w:r>
        <w:rPr>
          <w:rFonts w:cs="Arial"/>
          <w:szCs w:val="24"/>
        </w:rPr>
        <w:t>COP LRC.</w:t>
      </w:r>
    </w:p>
    <w:p w14:paraId="4EFD3A54" w14:textId="77777777" w:rsidR="00DB10A1" w:rsidRPr="0017436C" w:rsidRDefault="00DB10A1" w:rsidP="0012770B">
      <w:pPr>
        <w:spacing w:after="0" w:line="288" w:lineRule="auto"/>
        <w:jc w:val="both"/>
        <w:rPr>
          <w:rFonts w:cs="Arial"/>
          <w:szCs w:val="24"/>
        </w:rPr>
      </w:pPr>
    </w:p>
    <w:p w14:paraId="63B38C9E" w14:textId="77777777" w:rsidR="00CD58A0" w:rsidRDefault="00DB10A1" w:rsidP="0012770B">
      <w:pPr>
        <w:spacing w:after="0" w:line="288" w:lineRule="auto"/>
        <w:jc w:val="both"/>
        <w:rPr>
          <w:rFonts w:cs="Arial"/>
          <w:szCs w:val="24"/>
        </w:rPr>
      </w:pPr>
      <w:r w:rsidRPr="0017436C">
        <w:rPr>
          <w:rFonts w:cs="Arial"/>
          <w:szCs w:val="24"/>
        </w:rPr>
        <w:t xml:space="preserve">Regular verbal and written reports may be required </w:t>
      </w:r>
      <w:r w:rsidR="00610EE2" w:rsidRPr="0017436C">
        <w:rPr>
          <w:rFonts w:cs="Arial"/>
          <w:szCs w:val="24"/>
        </w:rPr>
        <w:t xml:space="preserve">by the </w:t>
      </w:r>
      <w:r w:rsidR="00610EE2">
        <w:rPr>
          <w:rFonts w:cs="Arial"/>
          <w:szCs w:val="24"/>
        </w:rPr>
        <w:t>LRC</w:t>
      </w:r>
      <w:r w:rsidR="00610EE2" w:rsidRPr="0017436C" w:rsidDel="00610EE2">
        <w:rPr>
          <w:rFonts w:cs="Arial"/>
          <w:szCs w:val="24"/>
        </w:rPr>
        <w:t xml:space="preserve"> </w:t>
      </w:r>
      <w:r w:rsidR="00610EE2">
        <w:rPr>
          <w:rFonts w:cs="Arial"/>
          <w:szCs w:val="24"/>
        </w:rPr>
        <w:t>from</w:t>
      </w:r>
      <w:r w:rsidR="00610EE2" w:rsidRPr="0017436C">
        <w:rPr>
          <w:rFonts w:cs="Arial"/>
          <w:szCs w:val="24"/>
        </w:rPr>
        <w:t xml:space="preserve"> </w:t>
      </w:r>
      <w:r w:rsidRPr="0017436C">
        <w:rPr>
          <w:rFonts w:cs="Arial"/>
          <w:szCs w:val="24"/>
        </w:rPr>
        <w:t xml:space="preserve">the </w:t>
      </w:r>
      <w:r w:rsidR="00B34E22" w:rsidRPr="0017436C">
        <w:rPr>
          <w:rFonts w:cs="Arial"/>
          <w:szCs w:val="24"/>
        </w:rPr>
        <w:t>above-mentioned</w:t>
      </w:r>
      <w:r w:rsidRPr="0017436C">
        <w:rPr>
          <w:rFonts w:cs="Arial"/>
          <w:szCs w:val="24"/>
        </w:rPr>
        <w:t xml:space="preserve"> positions.  An Operational Recovery Plan can provide the essential reporting elements to the </w:t>
      </w:r>
      <w:r w:rsidR="00610EE2">
        <w:rPr>
          <w:rFonts w:cs="Arial"/>
          <w:szCs w:val="24"/>
        </w:rPr>
        <w:t>SRC</w:t>
      </w:r>
      <w:r w:rsidRPr="0017436C">
        <w:rPr>
          <w:rFonts w:cs="Arial"/>
          <w:szCs w:val="24"/>
        </w:rPr>
        <w:t xml:space="preserve"> or Controller.</w:t>
      </w:r>
      <w:r w:rsidR="00862394" w:rsidRPr="0017436C">
        <w:rPr>
          <w:rFonts w:cs="Arial"/>
          <w:szCs w:val="24"/>
        </w:rPr>
        <w:t xml:space="preserve">  </w:t>
      </w:r>
    </w:p>
    <w:p w14:paraId="7A267D02" w14:textId="77777777" w:rsidR="00CD58A0" w:rsidRDefault="00CD58A0" w:rsidP="0012770B">
      <w:pPr>
        <w:spacing w:after="0" w:line="288" w:lineRule="auto"/>
        <w:jc w:val="both"/>
        <w:rPr>
          <w:rFonts w:cs="Arial"/>
          <w:szCs w:val="24"/>
        </w:rPr>
      </w:pPr>
    </w:p>
    <w:p w14:paraId="3196C058" w14:textId="77777777" w:rsidR="00DB10A1" w:rsidRPr="008511C3" w:rsidRDefault="00862394" w:rsidP="0012770B">
      <w:pPr>
        <w:spacing w:after="0" w:line="288" w:lineRule="auto"/>
        <w:jc w:val="both"/>
        <w:rPr>
          <w:rFonts w:cs="Arial"/>
          <w:b/>
          <w:szCs w:val="24"/>
        </w:rPr>
      </w:pPr>
      <w:r w:rsidRPr="0017436C">
        <w:rPr>
          <w:rFonts w:cs="Arial"/>
          <w:szCs w:val="24"/>
        </w:rPr>
        <w:t xml:space="preserve">A </w:t>
      </w:r>
      <w:r w:rsidR="0028095C" w:rsidRPr="0017436C">
        <w:rPr>
          <w:rFonts w:cs="Arial"/>
          <w:szCs w:val="24"/>
        </w:rPr>
        <w:t>c</w:t>
      </w:r>
      <w:r w:rsidR="00F06C0D" w:rsidRPr="0017436C">
        <w:rPr>
          <w:rFonts w:cs="Arial"/>
          <w:szCs w:val="24"/>
        </w:rPr>
        <w:t>o</w:t>
      </w:r>
      <w:r w:rsidR="0028095C" w:rsidRPr="0017436C">
        <w:rPr>
          <w:rFonts w:cs="Arial"/>
          <w:szCs w:val="24"/>
        </w:rPr>
        <w:t>p</w:t>
      </w:r>
      <w:r w:rsidRPr="0017436C">
        <w:rPr>
          <w:rFonts w:cs="Arial"/>
          <w:szCs w:val="24"/>
        </w:rPr>
        <w:t xml:space="preserve">y of an Operational Recovery Plan template can be found at </w:t>
      </w:r>
      <w:r w:rsidRPr="008511C3">
        <w:rPr>
          <w:rFonts w:cs="Arial"/>
          <w:b/>
          <w:szCs w:val="24"/>
        </w:rPr>
        <w:t xml:space="preserve">Appendix </w:t>
      </w:r>
      <w:r w:rsidR="008511C3">
        <w:rPr>
          <w:rFonts w:cs="Arial"/>
          <w:b/>
          <w:szCs w:val="24"/>
        </w:rPr>
        <w:t>5</w:t>
      </w:r>
      <w:r w:rsidRPr="008511C3">
        <w:rPr>
          <w:rFonts w:cs="Arial"/>
          <w:b/>
          <w:szCs w:val="24"/>
        </w:rPr>
        <w:t>– Operational Recovery Plan template.</w:t>
      </w:r>
    </w:p>
    <w:p w14:paraId="7F5DCB4E" w14:textId="77777777" w:rsidR="00692A7F" w:rsidRPr="0017436C" w:rsidRDefault="00692A7F" w:rsidP="005D549F">
      <w:pPr>
        <w:pStyle w:val="Heading1"/>
        <w:spacing w:before="200" w:line="276" w:lineRule="auto"/>
        <w:rPr>
          <w:b w:val="0"/>
        </w:rPr>
      </w:pPr>
      <w:bookmarkStart w:id="55" w:name="_Toc515961"/>
      <w:r w:rsidRPr="0017436C">
        <w:rPr>
          <w:b w:val="0"/>
        </w:rPr>
        <w:t>3.</w:t>
      </w:r>
      <w:r w:rsidR="009A468A">
        <w:rPr>
          <w:b w:val="0"/>
        </w:rPr>
        <w:t>6</w:t>
      </w:r>
      <w:r w:rsidRPr="0017436C">
        <w:rPr>
          <w:b w:val="0"/>
        </w:rPr>
        <w:tab/>
        <w:t>Public Information</w:t>
      </w:r>
      <w:bookmarkEnd w:id="55"/>
      <w:r w:rsidRPr="0017436C">
        <w:rPr>
          <w:b w:val="0"/>
        </w:rPr>
        <w:t xml:space="preserve"> </w:t>
      </w:r>
    </w:p>
    <w:p w14:paraId="4C4D5949" w14:textId="77777777" w:rsidR="00FF71F7" w:rsidRPr="0017436C" w:rsidRDefault="00FF71F7" w:rsidP="00CD58A0">
      <w:pPr>
        <w:spacing w:after="0" w:line="288" w:lineRule="auto"/>
        <w:jc w:val="both"/>
        <w:rPr>
          <w:rFonts w:cs="Arial"/>
          <w:szCs w:val="24"/>
        </w:rPr>
      </w:pPr>
      <w:r w:rsidRPr="0017436C">
        <w:rPr>
          <w:rFonts w:cs="Arial"/>
          <w:szCs w:val="24"/>
        </w:rPr>
        <w:t xml:space="preserve">Recovery communications is the practice of sending, gathering, managing and evaluating information.  </w:t>
      </w:r>
      <w:r w:rsidR="00070589">
        <w:rPr>
          <w:rFonts w:cs="Arial"/>
          <w:szCs w:val="24"/>
        </w:rPr>
        <w:t>A w</w:t>
      </w:r>
      <w:r w:rsidR="00070589" w:rsidRPr="0017436C">
        <w:rPr>
          <w:rFonts w:cs="Arial"/>
          <w:szCs w:val="24"/>
        </w:rPr>
        <w:t xml:space="preserve">ell </w:t>
      </w:r>
      <w:r w:rsidRPr="0017436C">
        <w:rPr>
          <w:rFonts w:cs="Arial"/>
          <w:szCs w:val="24"/>
        </w:rPr>
        <w:t>planned and executed public information</w:t>
      </w:r>
      <w:r w:rsidR="00070589">
        <w:rPr>
          <w:rFonts w:cs="Arial"/>
          <w:szCs w:val="24"/>
        </w:rPr>
        <w:t xml:space="preserve"> plan</w:t>
      </w:r>
      <w:r w:rsidRPr="0017436C">
        <w:rPr>
          <w:rFonts w:cs="Arial"/>
          <w:szCs w:val="24"/>
        </w:rPr>
        <w:t xml:space="preserve"> is vital in recovery.</w:t>
      </w:r>
    </w:p>
    <w:p w14:paraId="4E67195D" w14:textId="77777777" w:rsidR="00A52B59" w:rsidRPr="0017436C" w:rsidRDefault="00692A7F" w:rsidP="00CD58A0">
      <w:pPr>
        <w:pStyle w:val="Heading2"/>
        <w:spacing w:before="200" w:line="276" w:lineRule="auto"/>
        <w:jc w:val="both"/>
        <w:rPr>
          <w:b w:val="0"/>
        </w:rPr>
      </w:pPr>
      <w:bookmarkStart w:id="56" w:name="_Toc515962"/>
      <w:r w:rsidRPr="0017436C">
        <w:rPr>
          <w:b w:val="0"/>
        </w:rPr>
        <w:t>3.</w:t>
      </w:r>
      <w:r w:rsidR="009A468A">
        <w:rPr>
          <w:b w:val="0"/>
        </w:rPr>
        <w:t>6</w:t>
      </w:r>
      <w:r w:rsidRPr="0017436C">
        <w:rPr>
          <w:b w:val="0"/>
        </w:rPr>
        <w:t xml:space="preserve">.1 </w:t>
      </w:r>
      <w:r w:rsidR="002444F7" w:rsidRPr="0017436C">
        <w:rPr>
          <w:b w:val="0"/>
        </w:rPr>
        <w:tab/>
      </w:r>
      <w:r w:rsidRPr="0017436C">
        <w:rPr>
          <w:b w:val="0"/>
        </w:rPr>
        <w:t>Spokespersons</w:t>
      </w:r>
      <w:bookmarkEnd w:id="56"/>
    </w:p>
    <w:p w14:paraId="6444E870" w14:textId="77777777" w:rsidR="00870AFA" w:rsidRPr="0017436C" w:rsidRDefault="00A52B59" w:rsidP="00CD58A0">
      <w:pPr>
        <w:spacing w:after="0" w:line="288" w:lineRule="auto"/>
        <w:jc w:val="both"/>
        <w:rPr>
          <w:rFonts w:cs="Arial"/>
          <w:szCs w:val="24"/>
        </w:rPr>
      </w:pPr>
      <w:r w:rsidRPr="0017436C">
        <w:rPr>
          <w:rFonts w:cs="Arial"/>
          <w:szCs w:val="24"/>
        </w:rPr>
        <w:t xml:space="preserve">The spokespersons for the </w:t>
      </w:r>
      <w:r w:rsidR="00070589">
        <w:rPr>
          <w:rFonts w:cs="Arial"/>
          <w:szCs w:val="24"/>
        </w:rPr>
        <w:t>COP</w:t>
      </w:r>
      <w:r w:rsidRPr="0017436C">
        <w:rPr>
          <w:rFonts w:cs="Arial"/>
          <w:szCs w:val="24"/>
        </w:rPr>
        <w:t xml:space="preserve"> </w:t>
      </w:r>
      <w:r w:rsidR="00070589">
        <w:rPr>
          <w:rFonts w:cs="Arial"/>
          <w:szCs w:val="24"/>
        </w:rPr>
        <w:t>during a</w:t>
      </w:r>
      <w:r w:rsidR="00070589" w:rsidRPr="0017436C">
        <w:rPr>
          <w:rFonts w:cs="Arial"/>
          <w:szCs w:val="24"/>
        </w:rPr>
        <w:t xml:space="preserve"> </w:t>
      </w:r>
      <w:r w:rsidRPr="0017436C">
        <w:rPr>
          <w:rFonts w:cs="Arial"/>
          <w:szCs w:val="24"/>
        </w:rPr>
        <w:t xml:space="preserve">recovery will be the Lord Mayor, Chief Executive Officer or </w:t>
      </w:r>
      <w:r w:rsidR="00070589">
        <w:rPr>
          <w:rFonts w:cs="Arial"/>
          <w:szCs w:val="24"/>
        </w:rPr>
        <w:t>their delegate</w:t>
      </w:r>
      <w:r w:rsidRPr="0017436C">
        <w:rPr>
          <w:rFonts w:cs="Arial"/>
          <w:szCs w:val="24"/>
        </w:rPr>
        <w:t>.</w:t>
      </w:r>
    </w:p>
    <w:p w14:paraId="429600DB" w14:textId="77777777" w:rsidR="00FF71F7" w:rsidRPr="0017436C" w:rsidRDefault="00FF71F7" w:rsidP="00CD58A0">
      <w:pPr>
        <w:pStyle w:val="Heading2"/>
        <w:spacing w:before="200" w:line="276" w:lineRule="auto"/>
        <w:jc w:val="both"/>
        <w:rPr>
          <w:b w:val="0"/>
        </w:rPr>
      </w:pPr>
      <w:bookmarkStart w:id="57" w:name="_Toc515963"/>
      <w:r w:rsidRPr="0017436C">
        <w:rPr>
          <w:b w:val="0"/>
        </w:rPr>
        <w:t>3.</w:t>
      </w:r>
      <w:r w:rsidR="009A468A">
        <w:rPr>
          <w:b w:val="0"/>
        </w:rPr>
        <w:t>6</w:t>
      </w:r>
      <w:r w:rsidRPr="0017436C">
        <w:rPr>
          <w:b w:val="0"/>
        </w:rPr>
        <w:t xml:space="preserve">.2 </w:t>
      </w:r>
      <w:r w:rsidR="002444F7" w:rsidRPr="0017436C">
        <w:rPr>
          <w:b w:val="0"/>
        </w:rPr>
        <w:tab/>
      </w:r>
      <w:r w:rsidRPr="0017436C">
        <w:rPr>
          <w:b w:val="0"/>
        </w:rPr>
        <w:t>Recovery Communications Plan</w:t>
      </w:r>
      <w:bookmarkEnd w:id="57"/>
    </w:p>
    <w:p w14:paraId="0FABA82E" w14:textId="77777777" w:rsidR="00FF71F7" w:rsidRPr="0017436C" w:rsidRDefault="00E6630C" w:rsidP="00CD58A0">
      <w:pPr>
        <w:spacing w:after="0" w:line="288" w:lineRule="auto"/>
        <w:jc w:val="both"/>
        <w:rPr>
          <w:rFonts w:cs="Arial"/>
          <w:szCs w:val="24"/>
        </w:rPr>
      </w:pPr>
      <w:r w:rsidRPr="0017436C">
        <w:rPr>
          <w:rFonts w:cs="Arial"/>
          <w:szCs w:val="24"/>
        </w:rPr>
        <w:t xml:space="preserve">A Recovery Communications Plan will be developed </w:t>
      </w:r>
      <w:r w:rsidR="00CD58A0">
        <w:rPr>
          <w:rFonts w:cs="Arial"/>
          <w:szCs w:val="24"/>
        </w:rPr>
        <w:t>at the COP</w:t>
      </w:r>
      <w:r w:rsidR="00CD58A0" w:rsidRPr="0017436C">
        <w:rPr>
          <w:rFonts w:cs="Arial"/>
          <w:szCs w:val="24"/>
        </w:rPr>
        <w:t xml:space="preserve"> </w:t>
      </w:r>
      <w:r w:rsidRPr="0017436C">
        <w:rPr>
          <w:rFonts w:cs="Arial"/>
          <w:szCs w:val="24"/>
        </w:rPr>
        <w:t xml:space="preserve">by the </w:t>
      </w:r>
      <w:r w:rsidR="009848F1" w:rsidRPr="0017436C">
        <w:rPr>
          <w:rFonts w:cs="Arial"/>
          <w:szCs w:val="24"/>
        </w:rPr>
        <w:t>D</w:t>
      </w:r>
      <w:r w:rsidR="00A52B59" w:rsidRPr="0017436C">
        <w:rPr>
          <w:rFonts w:cs="Arial"/>
          <w:szCs w:val="24"/>
        </w:rPr>
        <w:t xml:space="preserve">irector Economic Development </w:t>
      </w:r>
      <w:r w:rsidR="00D95665" w:rsidRPr="0017436C">
        <w:rPr>
          <w:rFonts w:cs="Arial"/>
          <w:szCs w:val="24"/>
        </w:rPr>
        <w:t>&amp;</w:t>
      </w:r>
      <w:r w:rsidR="00A52B59" w:rsidRPr="0017436C">
        <w:rPr>
          <w:rFonts w:cs="Arial"/>
          <w:szCs w:val="24"/>
        </w:rPr>
        <w:t xml:space="preserve"> Activation</w:t>
      </w:r>
      <w:r w:rsidR="00070589">
        <w:rPr>
          <w:rFonts w:cs="Arial"/>
          <w:szCs w:val="24"/>
        </w:rPr>
        <w:t xml:space="preserve">. It will be </w:t>
      </w:r>
      <w:r w:rsidR="00070589" w:rsidRPr="0017436C">
        <w:rPr>
          <w:rFonts w:cs="Arial"/>
          <w:szCs w:val="24"/>
        </w:rPr>
        <w:t xml:space="preserve">provided to the </w:t>
      </w:r>
      <w:r w:rsidR="00070589">
        <w:rPr>
          <w:rFonts w:cs="Arial"/>
          <w:szCs w:val="24"/>
        </w:rPr>
        <w:t>LRCG</w:t>
      </w:r>
      <w:r w:rsidR="00070589" w:rsidRPr="0017436C">
        <w:rPr>
          <w:rFonts w:cs="Arial"/>
          <w:szCs w:val="24"/>
        </w:rPr>
        <w:t xml:space="preserve"> </w:t>
      </w:r>
      <w:r w:rsidR="00070589">
        <w:rPr>
          <w:rFonts w:cs="Arial"/>
          <w:szCs w:val="24"/>
        </w:rPr>
        <w:t xml:space="preserve">and </w:t>
      </w:r>
      <w:r w:rsidRPr="0017436C">
        <w:rPr>
          <w:rFonts w:cs="Arial"/>
          <w:szCs w:val="24"/>
        </w:rPr>
        <w:t>detail a vision and mission for communication to the affected community</w:t>
      </w:r>
      <w:r w:rsidR="00070589">
        <w:rPr>
          <w:rFonts w:cs="Arial"/>
          <w:szCs w:val="24"/>
        </w:rPr>
        <w:t>.</w:t>
      </w:r>
      <w:r w:rsidRPr="0017436C">
        <w:rPr>
          <w:rFonts w:cs="Arial"/>
          <w:szCs w:val="24"/>
        </w:rPr>
        <w:t xml:space="preserve"> </w:t>
      </w:r>
    </w:p>
    <w:p w14:paraId="475F9F4A" w14:textId="77777777" w:rsidR="003523BC" w:rsidRPr="00BF0C64" w:rsidRDefault="003523BC" w:rsidP="005D549F">
      <w:pPr>
        <w:pStyle w:val="Heading1"/>
        <w:spacing w:before="200" w:line="276" w:lineRule="auto"/>
      </w:pPr>
      <w:bookmarkStart w:id="58" w:name="_Toc515964"/>
      <w:r w:rsidRPr="00BF0C64">
        <w:t xml:space="preserve">Part 4 </w:t>
      </w:r>
      <w:r w:rsidR="002444F7" w:rsidRPr="00BF0C64">
        <w:tab/>
      </w:r>
      <w:r w:rsidRPr="00BF0C64">
        <w:t>Operational Recovery Planning</w:t>
      </w:r>
      <w:bookmarkEnd w:id="58"/>
      <w:r w:rsidRPr="00BF0C64">
        <w:t xml:space="preserve"> </w:t>
      </w:r>
    </w:p>
    <w:p w14:paraId="3A6EA4A9" w14:textId="77777777" w:rsidR="009F0EB8" w:rsidRPr="00B42D7C" w:rsidRDefault="009F0EB8" w:rsidP="005D549F">
      <w:pPr>
        <w:pStyle w:val="Heading2"/>
        <w:spacing w:before="200" w:line="276" w:lineRule="auto"/>
        <w:rPr>
          <w:b w:val="0"/>
        </w:rPr>
      </w:pPr>
      <w:bookmarkStart w:id="59" w:name="_Toc515965"/>
      <w:r w:rsidRPr="00B42D7C">
        <w:rPr>
          <w:b w:val="0"/>
        </w:rPr>
        <w:t>4.1</w:t>
      </w:r>
      <w:r w:rsidRPr="00B42D7C">
        <w:rPr>
          <w:b w:val="0"/>
        </w:rPr>
        <w:tab/>
        <w:t xml:space="preserve"> </w:t>
      </w:r>
      <w:r>
        <w:rPr>
          <w:b w:val="0"/>
        </w:rPr>
        <w:t>Recovery Management Structure</w:t>
      </w:r>
      <w:bookmarkEnd w:id="59"/>
    </w:p>
    <w:p w14:paraId="41AFCBE0" w14:textId="20B15AE5" w:rsidR="00A11D39" w:rsidRPr="00B42D7C" w:rsidRDefault="00070589" w:rsidP="00CD58A0">
      <w:pPr>
        <w:spacing w:after="0" w:line="288" w:lineRule="auto"/>
        <w:jc w:val="both"/>
        <w:rPr>
          <w:rFonts w:cs="Arial"/>
          <w:szCs w:val="24"/>
        </w:rPr>
      </w:pPr>
      <w:r>
        <w:t>A</w:t>
      </w:r>
      <w:r w:rsidRPr="00B42D7C">
        <w:t xml:space="preserve"> management structure is required to achieve all the activities required </w:t>
      </w:r>
      <w:r w:rsidR="00CD58A0">
        <w:t xml:space="preserve">and </w:t>
      </w:r>
      <w:r w:rsidR="00CD58A0" w:rsidRPr="00B42D7C">
        <w:t xml:space="preserve">undertake responsibilities </w:t>
      </w:r>
      <w:r w:rsidR="00CD58A0">
        <w:t xml:space="preserve">in </w:t>
      </w:r>
      <w:r w:rsidR="00A11D39" w:rsidRPr="00B42D7C">
        <w:t xml:space="preserve">recovery. </w:t>
      </w:r>
      <w:r>
        <w:rPr>
          <w:rFonts w:cs="Arial"/>
          <w:szCs w:val="24"/>
        </w:rPr>
        <w:t>T</w:t>
      </w:r>
      <w:r w:rsidRPr="00B42D7C">
        <w:rPr>
          <w:rFonts w:cs="Arial"/>
          <w:szCs w:val="24"/>
        </w:rPr>
        <w:t xml:space="preserve">o ensure that </w:t>
      </w:r>
      <w:r w:rsidR="00CD58A0">
        <w:rPr>
          <w:rFonts w:cs="Arial"/>
          <w:szCs w:val="24"/>
        </w:rPr>
        <w:t xml:space="preserve">all </w:t>
      </w:r>
      <w:r w:rsidRPr="00B42D7C">
        <w:rPr>
          <w:rFonts w:cs="Arial"/>
          <w:szCs w:val="24"/>
        </w:rPr>
        <w:t xml:space="preserve">priorities are </w:t>
      </w:r>
      <w:r w:rsidR="001B5909">
        <w:rPr>
          <w:rFonts w:cs="Arial"/>
          <w:szCs w:val="24"/>
        </w:rPr>
        <w:t>targeted</w:t>
      </w:r>
      <w:r>
        <w:rPr>
          <w:rFonts w:cs="Arial"/>
          <w:szCs w:val="24"/>
        </w:rPr>
        <w:t>, k</w:t>
      </w:r>
      <w:r w:rsidR="00A11D39" w:rsidRPr="00B42D7C">
        <w:rPr>
          <w:rFonts w:cs="Arial"/>
          <w:szCs w:val="24"/>
        </w:rPr>
        <w:t>ey planning tasks, roles and responsibilities will be considered under relevant categories.</w:t>
      </w:r>
    </w:p>
    <w:p w14:paraId="102D1A1C" w14:textId="77777777" w:rsidR="00A11D39" w:rsidRPr="00B42D7C" w:rsidRDefault="00A11D39" w:rsidP="00CD58A0">
      <w:pPr>
        <w:pStyle w:val="Heading2"/>
        <w:spacing w:before="200" w:line="276" w:lineRule="auto"/>
        <w:jc w:val="both"/>
        <w:rPr>
          <w:b w:val="0"/>
        </w:rPr>
      </w:pPr>
      <w:bookmarkStart w:id="60" w:name="_Toc515966"/>
      <w:r w:rsidRPr="00B42D7C">
        <w:rPr>
          <w:b w:val="0"/>
        </w:rPr>
        <w:lastRenderedPageBreak/>
        <w:t>4.</w:t>
      </w:r>
      <w:r w:rsidR="009A468A">
        <w:rPr>
          <w:b w:val="0"/>
        </w:rPr>
        <w:t>1.1</w:t>
      </w:r>
      <w:r w:rsidRPr="00B42D7C">
        <w:rPr>
          <w:b w:val="0"/>
        </w:rPr>
        <w:tab/>
        <w:t xml:space="preserve"> Local Recovery Coordinator</w:t>
      </w:r>
      <w:r w:rsidR="00070589">
        <w:rPr>
          <w:b w:val="0"/>
        </w:rPr>
        <w:t xml:space="preserve"> (LRC)</w:t>
      </w:r>
      <w:bookmarkEnd w:id="60"/>
    </w:p>
    <w:p w14:paraId="2D4F4D75" w14:textId="77777777" w:rsidR="00E21E0F" w:rsidRPr="00B42D7C" w:rsidRDefault="00E21E0F" w:rsidP="00CD58A0">
      <w:pPr>
        <w:spacing w:after="0" w:line="288" w:lineRule="auto"/>
        <w:jc w:val="both"/>
        <w:rPr>
          <w:rFonts w:cs="Arial"/>
          <w:szCs w:val="24"/>
        </w:rPr>
      </w:pPr>
      <w:r w:rsidRPr="00B42D7C">
        <w:rPr>
          <w:rFonts w:cs="Arial"/>
          <w:szCs w:val="24"/>
        </w:rPr>
        <w:t xml:space="preserve">The </w:t>
      </w:r>
      <w:r w:rsidR="00070589">
        <w:rPr>
          <w:rFonts w:cs="Arial"/>
          <w:szCs w:val="24"/>
        </w:rPr>
        <w:t>LRC</w:t>
      </w:r>
      <w:r w:rsidRPr="00B42D7C">
        <w:rPr>
          <w:rFonts w:cs="Arial"/>
          <w:szCs w:val="24"/>
        </w:rPr>
        <w:t xml:space="preserve"> is responsible for the development and implementation of recovery management arrangements for the </w:t>
      </w:r>
      <w:r w:rsidR="00070589">
        <w:rPr>
          <w:rFonts w:cs="Arial"/>
          <w:szCs w:val="24"/>
        </w:rPr>
        <w:t>COP</w:t>
      </w:r>
      <w:r w:rsidRPr="00B42D7C">
        <w:rPr>
          <w:rFonts w:cs="Arial"/>
          <w:szCs w:val="24"/>
        </w:rPr>
        <w:t xml:space="preserve">.  The nominated </w:t>
      </w:r>
      <w:r w:rsidR="00070589">
        <w:rPr>
          <w:rFonts w:cs="Arial"/>
          <w:szCs w:val="24"/>
        </w:rPr>
        <w:t>COP LRC</w:t>
      </w:r>
      <w:r w:rsidRPr="00B42D7C">
        <w:rPr>
          <w:rFonts w:cs="Arial"/>
          <w:szCs w:val="24"/>
        </w:rPr>
        <w:t xml:space="preserve"> is the Director, Community &amp; Commercial Services.  The LRC is supported by the Manager, Community Amenity and Safety.</w:t>
      </w:r>
    </w:p>
    <w:p w14:paraId="565B5E90" w14:textId="77777777" w:rsidR="00E21E0F" w:rsidRPr="00B42D7C" w:rsidRDefault="00E21E0F" w:rsidP="00CD58A0">
      <w:pPr>
        <w:spacing w:after="0" w:line="288" w:lineRule="auto"/>
        <w:jc w:val="both"/>
        <w:rPr>
          <w:rFonts w:cs="Arial"/>
          <w:szCs w:val="24"/>
        </w:rPr>
      </w:pPr>
    </w:p>
    <w:p w14:paraId="0A47AB15" w14:textId="77777777" w:rsidR="00E21E0F" w:rsidRPr="00B42D7C" w:rsidRDefault="00070589" w:rsidP="00CD58A0">
      <w:pPr>
        <w:spacing w:after="0" w:line="288" w:lineRule="auto"/>
        <w:jc w:val="both"/>
        <w:rPr>
          <w:rFonts w:cs="Arial"/>
          <w:szCs w:val="24"/>
        </w:rPr>
      </w:pPr>
      <w:r>
        <w:rPr>
          <w:rFonts w:cs="Arial"/>
          <w:szCs w:val="24"/>
        </w:rPr>
        <w:t>W</w:t>
      </w:r>
      <w:r w:rsidRPr="00B42D7C">
        <w:rPr>
          <w:rFonts w:cs="Arial"/>
          <w:szCs w:val="24"/>
        </w:rPr>
        <w:t>hen considered appropriate for community recovery</w:t>
      </w:r>
      <w:r>
        <w:rPr>
          <w:rFonts w:cs="Arial"/>
          <w:szCs w:val="24"/>
        </w:rPr>
        <w:t>, t</w:t>
      </w:r>
      <w:r w:rsidR="007C5971" w:rsidRPr="00B42D7C">
        <w:rPr>
          <w:rFonts w:cs="Arial"/>
          <w:szCs w:val="24"/>
        </w:rPr>
        <w:t xml:space="preserve">he </w:t>
      </w:r>
      <w:r>
        <w:rPr>
          <w:rFonts w:cs="Arial"/>
          <w:szCs w:val="24"/>
        </w:rPr>
        <w:t>LRC</w:t>
      </w:r>
      <w:r w:rsidR="007C5971" w:rsidRPr="00B42D7C">
        <w:rPr>
          <w:rFonts w:cs="Arial"/>
          <w:szCs w:val="24"/>
        </w:rPr>
        <w:t xml:space="preserve"> determines the establishment of a </w:t>
      </w:r>
      <w:r>
        <w:rPr>
          <w:rFonts w:cs="Arial"/>
          <w:szCs w:val="24"/>
        </w:rPr>
        <w:t>LRCG</w:t>
      </w:r>
      <w:r w:rsidR="007C5971" w:rsidRPr="00B42D7C">
        <w:rPr>
          <w:rFonts w:cs="Arial"/>
          <w:szCs w:val="24"/>
        </w:rPr>
        <w:t xml:space="preserve"> and is </w:t>
      </w:r>
      <w:r>
        <w:rPr>
          <w:rFonts w:cs="Arial"/>
          <w:szCs w:val="24"/>
        </w:rPr>
        <w:t>c</w:t>
      </w:r>
      <w:r w:rsidRPr="00B42D7C">
        <w:rPr>
          <w:rFonts w:cs="Arial"/>
          <w:szCs w:val="24"/>
        </w:rPr>
        <w:t xml:space="preserve">hair </w:t>
      </w:r>
      <w:r w:rsidR="003B48B6" w:rsidRPr="00B42D7C">
        <w:rPr>
          <w:rFonts w:cs="Arial"/>
          <w:szCs w:val="24"/>
        </w:rPr>
        <w:t>of this group.</w:t>
      </w:r>
      <w:r w:rsidR="00E21E0F" w:rsidRPr="00B42D7C">
        <w:rPr>
          <w:rFonts w:cs="Arial"/>
          <w:szCs w:val="24"/>
        </w:rPr>
        <w:t xml:space="preserve">  </w:t>
      </w:r>
      <w:r>
        <w:rPr>
          <w:rFonts w:cs="Arial"/>
          <w:szCs w:val="24"/>
        </w:rPr>
        <w:t>W</w:t>
      </w:r>
      <w:r w:rsidRPr="00B42D7C">
        <w:rPr>
          <w:rFonts w:cs="Arial"/>
          <w:szCs w:val="24"/>
        </w:rPr>
        <w:t>he</w:t>
      </w:r>
      <w:r>
        <w:rPr>
          <w:rFonts w:cs="Arial"/>
          <w:szCs w:val="24"/>
        </w:rPr>
        <w:t>n formed, t</w:t>
      </w:r>
      <w:r w:rsidR="00E21E0F" w:rsidRPr="00B42D7C">
        <w:rPr>
          <w:rFonts w:cs="Arial"/>
          <w:szCs w:val="24"/>
        </w:rPr>
        <w:t xml:space="preserve">he LRC </w:t>
      </w:r>
      <w:r w:rsidR="00A11D39" w:rsidRPr="00B42D7C">
        <w:rPr>
          <w:rFonts w:cs="Arial"/>
          <w:szCs w:val="24"/>
        </w:rPr>
        <w:t xml:space="preserve">coordinates local-level recovery activities in conjunction with the LRCG, and in accordance with the </w:t>
      </w:r>
      <w:r>
        <w:rPr>
          <w:rFonts w:cs="Arial"/>
          <w:szCs w:val="24"/>
        </w:rPr>
        <w:t xml:space="preserve">determined </w:t>
      </w:r>
      <w:r w:rsidR="00A11D39" w:rsidRPr="00B42D7C">
        <w:rPr>
          <w:rFonts w:cs="Arial"/>
          <w:szCs w:val="24"/>
        </w:rPr>
        <w:t xml:space="preserve">plans, strategies and policies.  </w:t>
      </w:r>
    </w:p>
    <w:p w14:paraId="7A7B0643" w14:textId="77777777" w:rsidR="00E21E0F" w:rsidRPr="00B42D7C" w:rsidRDefault="00E21E0F" w:rsidP="00CD58A0">
      <w:pPr>
        <w:spacing w:after="0" w:line="288" w:lineRule="auto"/>
        <w:jc w:val="both"/>
        <w:rPr>
          <w:rFonts w:cs="Arial"/>
          <w:szCs w:val="24"/>
        </w:rPr>
      </w:pPr>
    </w:p>
    <w:p w14:paraId="5CAC3D09" w14:textId="3B7E9C0F" w:rsidR="00A11D39" w:rsidRPr="00B42D7C" w:rsidRDefault="00A11D39" w:rsidP="00CD58A0">
      <w:pPr>
        <w:spacing w:after="0" w:line="288" w:lineRule="auto"/>
        <w:jc w:val="both"/>
        <w:rPr>
          <w:rFonts w:cs="Arial"/>
          <w:b/>
          <w:szCs w:val="24"/>
        </w:rPr>
      </w:pPr>
      <w:r w:rsidRPr="00B42D7C">
        <w:rPr>
          <w:rFonts w:cs="Arial"/>
          <w:szCs w:val="24"/>
        </w:rPr>
        <w:t xml:space="preserve">A start-up checklist for the </w:t>
      </w:r>
      <w:r w:rsidR="00070589">
        <w:rPr>
          <w:rFonts w:cs="Arial"/>
          <w:szCs w:val="24"/>
        </w:rPr>
        <w:t>LRC</w:t>
      </w:r>
      <w:r w:rsidRPr="00B42D7C">
        <w:rPr>
          <w:rFonts w:cs="Arial"/>
          <w:szCs w:val="24"/>
        </w:rPr>
        <w:t xml:space="preserve"> can be found at </w:t>
      </w:r>
      <w:r w:rsidRPr="00B42D7C">
        <w:rPr>
          <w:rFonts w:cs="Arial"/>
          <w:b/>
          <w:szCs w:val="24"/>
        </w:rPr>
        <w:t xml:space="preserve">Appendix </w:t>
      </w:r>
      <w:r w:rsidR="001B5909">
        <w:rPr>
          <w:rFonts w:cs="Arial"/>
          <w:b/>
          <w:szCs w:val="24"/>
        </w:rPr>
        <w:t>4</w:t>
      </w:r>
      <w:r w:rsidRPr="00B42D7C">
        <w:rPr>
          <w:rFonts w:cs="Arial"/>
          <w:b/>
          <w:szCs w:val="24"/>
        </w:rPr>
        <w:t xml:space="preserve"> – Local Recovery Coordinator Start-Up Checklist.</w:t>
      </w:r>
    </w:p>
    <w:p w14:paraId="56AE767B" w14:textId="77777777" w:rsidR="00595842" w:rsidRPr="00B42D7C" w:rsidRDefault="00595842" w:rsidP="00CD58A0">
      <w:pPr>
        <w:pStyle w:val="Heading2"/>
        <w:spacing w:before="200" w:line="276" w:lineRule="auto"/>
        <w:jc w:val="both"/>
        <w:rPr>
          <w:b w:val="0"/>
        </w:rPr>
      </w:pPr>
      <w:bookmarkStart w:id="61" w:name="_Toc515967"/>
      <w:r w:rsidRPr="00B42D7C">
        <w:rPr>
          <w:b w:val="0"/>
        </w:rPr>
        <w:t>4.</w:t>
      </w:r>
      <w:r w:rsidR="009A468A">
        <w:rPr>
          <w:b w:val="0"/>
        </w:rPr>
        <w:t>1.2</w:t>
      </w:r>
      <w:r w:rsidRPr="00B42D7C">
        <w:rPr>
          <w:b w:val="0"/>
        </w:rPr>
        <w:t xml:space="preserve"> </w:t>
      </w:r>
      <w:r w:rsidRPr="00B42D7C">
        <w:rPr>
          <w:b w:val="0"/>
        </w:rPr>
        <w:tab/>
        <w:t xml:space="preserve">Local Recovery Coordination Group </w:t>
      </w:r>
      <w:r w:rsidR="00070589">
        <w:rPr>
          <w:b w:val="0"/>
        </w:rPr>
        <w:t>(LRCG)</w:t>
      </w:r>
      <w:bookmarkEnd w:id="61"/>
    </w:p>
    <w:p w14:paraId="7E044251" w14:textId="77777777" w:rsidR="003B48B6" w:rsidRPr="00B42D7C" w:rsidRDefault="003B48B6" w:rsidP="00CD58A0">
      <w:pPr>
        <w:spacing w:after="0" w:line="288" w:lineRule="auto"/>
        <w:jc w:val="both"/>
        <w:rPr>
          <w:rFonts w:cs="Arial"/>
          <w:szCs w:val="24"/>
        </w:rPr>
      </w:pPr>
      <w:r w:rsidRPr="00B42D7C">
        <w:rPr>
          <w:rFonts w:cs="Arial"/>
          <w:szCs w:val="24"/>
        </w:rPr>
        <w:t xml:space="preserve">A </w:t>
      </w:r>
      <w:r w:rsidR="00070589">
        <w:rPr>
          <w:rFonts w:cs="Arial"/>
          <w:szCs w:val="24"/>
        </w:rPr>
        <w:t>LRCG</w:t>
      </w:r>
      <w:r w:rsidRPr="00B42D7C">
        <w:rPr>
          <w:rFonts w:cs="Arial"/>
          <w:szCs w:val="24"/>
        </w:rPr>
        <w:t xml:space="preserve"> is the strategic decision-making body for recovery.  The LRCG provide visible and strong leadership and have a key role in restoring confidence </w:t>
      </w:r>
      <w:r w:rsidR="00070589">
        <w:rPr>
          <w:rFonts w:cs="Arial"/>
          <w:szCs w:val="24"/>
        </w:rPr>
        <w:t>back in</w:t>
      </w:r>
      <w:r w:rsidRPr="00B42D7C">
        <w:rPr>
          <w:rFonts w:cs="Arial"/>
          <w:szCs w:val="24"/>
        </w:rPr>
        <w:t>to the community.</w:t>
      </w:r>
    </w:p>
    <w:p w14:paraId="04712460" w14:textId="77777777" w:rsidR="00B42D7C" w:rsidRPr="00B42D7C" w:rsidRDefault="00B42D7C" w:rsidP="00CD58A0">
      <w:pPr>
        <w:spacing w:after="0" w:line="288" w:lineRule="auto"/>
        <w:jc w:val="both"/>
        <w:rPr>
          <w:rFonts w:cs="Arial"/>
          <w:szCs w:val="24"/>
        </w:rPr>
      </w:pPr>
    </w:p>
    <w:p w14:paraId="038D2F9A" w14:textId="5456148A" w:rsidR="00070589" w:rsidRDefault="00070589" w:rsidP="00CD58A0">
      <w:pPr>
        <w:spacing w:after="0" w:line="288" w:lineRule="auto"/>
        <w:jc w:val="both"/>
        <w:rPr>
          <w:rFonts w:cs="Arial"/>
          <w:szCs w:val="24"/>
        </w:rPr>
      </w:pPr>
      <w:r>
        <w:rPr>
          <w:rFonts w:cs="Arial"/>
          <w:szCs w:val="24"/>
        </w:rPr>
        <w:t>R</w:t>
      </w:r>
      <w:r w:rsidRPr="00B42D7C">
        <w:rPr>
          <w:rFonts w:cs="Arial"/>
          <w:szCs w:val="24"/>
        </w:rPr>
        <w:t>elative to the incident</w:t>
      </w:r>
      <w:r w:rsidR="00CD58A0">
        <w:rPr>
          <w:rFonts w:cs="Arial"/>
          <w:szCs w:val="24"/>
        </w:rPr>
        <w:t xml:space="preserve"> and </w:t>
      </w:r>
      <w:r w:rsidR="00CD58A0" w:rsidRPr="00B42D7C">
        <w:rPr>
          <w:rFonts w:cs="Arial"/>
          <w:szCs w:val="24"/>
        </w:rPr>
        <w:t>identified by the LRC</w:t>
      </w:r>
      <w:r w:rsidR="00CD58A0">
        <w:rPr>
          <w:rFonts w:cs="Arial"/>
          <w:szCs w:val="24"/>
        </w:rPr>
        <w:t xml:space="preserve">, </w:t>
      </w:r>
      <w:r>
        <w:rPr>
          <w:rFonts w:cs="Arial"/>
          <w:szCs w:val="24"/>
        </w:rPr>
        <w:t>t</w:t>
      </w:r>
      <w:r w:rsidR="00595842" w:rsidRPr="00B42D7C">
        <w:rPr>
          <w:rFonts w:cs="Arial"/>
          <w:szCs w:val="24"/>
        </w:rPr>
        <w:t xml:space="preserve">he LCRG will consist of </w:t>
      </w:r>
      <w:r w:rsidR="00CD58A0">
        <w:rPr>
          <w:rFonts w:cs="Arial"/>
          <w:szCs w:val="24"/>
        </w:rPr>
        <w:t>appropriate</w:t>
      </w:r>
      <w:r w:rsidR="00595842" w:rsidRPr="00B42D7C">
        <w:rPr>
          <w:rFonts w:cs="Arial"/>
          <w:szCs w:val="24"/>
        </w:rPr>
        <w:t xml:space="preserve"> </w:t>
      </w:r>
      <w:r>
        <w:rPr>
          <w:rFonts w:cs="Arial"/>
          <w:szCs w:val="24"/>
        </w:rPr>
        <w:t xml:space="preserve">COP </w:t>
      </w:r>
      <w:r w:rsidR="00595842" w:rsidRPr="00B42D7C">
        <w:rPr>
          <w:rFonts w:cs="Arial"/>
          <w:szCs w:val="24"/>
        </w:rPr>
        <w:t>directors, managers and staff.</w:t>
      </w:r>
      <w:r w:rsidR="003B48B6" w:rsidRPr="00B42D7C">
        <w:rPr>
          <w:rFonts w:cs="Arial"/>
          <w:szCs w:val="24"/>
        </w:rPr>
        <w:t xml:space="preserve">  It can also include elected members, community representatives, people from supporting state agencies and organisations</w:t>
      </w:r>
      <w:r w:rsidR="00EF16D5">
        <w:rPr>
          <w:rFonts w:cs="Arial"/>
          <w:szCs w:val="24"/>
        </w:rPr>
        <w:t>,</w:t>
      </w:r>
      <w:r w:rsidR="003B48B6" w:rsidRPr="00B42D7C">
        <w:rPr>
          <w:rFonts w:cs="Arial"/>
          <w:szCs w:val="24"/>
        </w:rPr>
        <w:t xml:space="preserve"> and people from local organisations</w:t>
      </w:r>
      <w:r w:rsidR="00B42D7C" w:rsidRPr="00B42D7C">
        <w:rPr>
          <w:rFonts w:cs="Arial"/>
          <w:szCs w:val="24"/>
        </w:rPr>
        <w:t>.</w:t>
      </w:r>
      <w:r w:rsidR="00D66208">
        <w:rPr>
          <w:rFonts w:cs="Arial"/>
          <w:szCs w:val="24"/>
        </w:rPr>
        <w:t xml:space="preserve"> </w:t>
      </w:r>
    </w:p>
    <w:p w14:paraId="5A67C750" w14:textId="77777777" w:rsidR="00070589" w:rsidRDefault="00070589" w:rsidP="00595842">
      <w:pPr>
        <w:spacing w:after="0" w:line="288" w:lineRule="auto"/>
        <w:rPr>
          <w:rFonts w:cs="Arial"/>
          <w:szCs w:val="24"/>
        </w:rPr>
      </w:pPr>
    </w:p>
    <w:p w14:paraId="5A5633E2" w14:textId="77777777" w:rsidR="00595842" w:rsidRDefault="00B42D7C" w:rsidP="00595842">
      <w:pPr>
        <w:spacing w:after="0" w:line="288" w:lineRule="auto"/>
        <w:rPr>
          <w:rFonts w:cs="Arial"/>
          <w:szCs w:val="24"/>
        </w:rPr>
      </w:pPr>
      <w:r w:rsidRPr="00B42D7C">
        <w:rPr>
          <w:rFonts w:cs="Arial"/>
          <w:szCs w:val="24"/>
        </w:rPr>
        <w:t>T</w:t>
      </w:r>
      <w:r w:rsidR="00595842" w:rsidRPr="00B42D7C">
        <w:rPr>
          <w:rFonts w:cs="Arial"/>
          <w:szCs w:val="24"/>
        </w:rPr>
        <w:t xml:space="preserve">he structure for a large-scale emergency for the </w:t>
      </w:r>
      <w:r w:rsidR="00070589">
        <w:rPr>
          <w:rFonts w:cs="Arial"/>
          <w:szCs w:val="24"/>
        </w:rPr>
        <w:t>COP</w:t>
      </w:r>
      <w:r w:rsidR="00595842" w:rsidRPr="00B42D7C">
        <w:rPr>
          <w:rFonts w:cs="Arial"/>
          <w:szCs w:val="24"/>
        </w:rPr>
        <w:t xml:space="preserve"> is listed below including key positions:</w:t>
      </w:r>
      <w:r w:rsidR="00595842" w:rsidRPr="0017436C">
        <w:rPr>
          <w:rFonts w:cs="Arial"/>
          <w:szCs w:val="24"/>
        </w:rPr>
        <w:t xml:space="preserve"> </w:t>
      </w:r>
    </w:p>
    <w:p w14:paraId="38114D8D" w14:textId="77777777" w:rsidR="00217760" w:rsidRPr="0017436C" w:rsidRDefault="00217760" w:rsidP="00595842">
      <w:pPr>
        <w:spacing w:after="0" w:line="288" w:lineRule="auto"/>
        <w:rPr>
          <w:rFonts w:cs="Arial"/>
          <w:szCs w:val="24"/>
        </w:rPr>
      </w:pPr>
    </w:p>
    <w:tbl>
      <w:tblPr>
        <w:tblStyle w:val="TableGrid"/>
        <w:tblW w:w="9238" w:type="dxa"/>
        <w:tblInd w:w="108" w:type="dxa"/>
        <w:tblLook w:val="0400" w:firstRow="0" w:lastRow="0" w:firstColumn="0" w:lastColumn="0" w:noHBand="0" w:noVBand="1"/>
      </w:tblPr>
      <w:tblGrid>
        <w:gridCol w:w="4135"/>
        <w:gridCol w:w="5103"/>
      </w:tblGrid>
      <w:tr w:rsidR="00595842" w:rsidRPr="0017436C" w14:paraId="1773D5D9" w14:textId="77777777" w:rsidTr="006C6CF9">
        <w:trPr>
          <w:trHeight w:val="454"/>
        </w:trPr>
        <w:tc>
          <w:tcPr>
            <w:tcW w:w="4135" w:type="dxa"/>
            <w:shd w:val="clear" w:color="auto" w:fill="892243"/>
          </w:tcPr>
          <w:p w14:paraId="0AD8FC02" w14:textId="77777777" w:rsidR="00595842" w:rsidRPr="0017436C" w:rsidRDefault="00595842" w:rsidP="007C5971">
            <w:pPr>
              <w:spacing w:line="288" w:lineRule="auto"/>
              <w:jc w:val="center"/>
              <w:rPr>
                <w:rFonts w:cs="Arial"/>
                <w:color w:val="FFFFFF" w:themeColor="background1"/>
                <w:szCs w:val="24"/>
              </w:rPr>
            </w:pPr>
            <w:r w:rsidRPr="0017436C">
              <w:rPr>
                <w:rFonts w:cs="Arial"/>
                <w:color w:val="FFFFFF" w:themeColor="background1"/>
                <w:szCs w:val="24"/>
              </w:rPr>
              <w:t>Key Position</w:t>
            </w:r>
          </w:p>
        </w:tc>
        <w:tc>
          <w:tcPr>
            <w:tcW w:w="5103" w:type="dxa"/>
            <w:shd w:val="clear" w:color="auto" w:fill="892243"/>
          </w:tcPr>
          <w:p w14:paraId="41488DC7" w14:textId="77777777" w:rsidR="00595842" w:rsidRPr="0017436C" w:rsidRDefault="00595842" w:rsidP="007C5971">
            <w:pPr>
              <w:spacing w:line="288" w:lineRule="auto"/>
              <w:jc w:val="center"/>
              <w:rPr>
                <w:rFonts w:cs="Arial"/>
                <w:color w:val="FFFFFF" w:themeColor="background1"/>
                <w:szCs w:val="24"/>
              </w:rPr>
            </w:pPr>
            <w:r w:rsidRPr="0017436C">
              <w:rPr>
                <w:rFonts w:cs="Arial"/>
                <w:color w:val="FFFFFF" w:themeColor="background1"/>
                <w:szCs w:val="24"/>
              </w:rPr>
              <w:t>Name</w:t>
            </w:r>
          </w:p>
        </w:tc>
      </w:tr>
      <w:tr w:rsidR="00595842" w:rsidRPr="0017436C" w14:paraId="28A95BE7" w14:textId="77777777" w:rsidTr="006C6CF9">
        <w:trPr>
          <w:trHeight w:val="242"/>
        </w:trPr>
        <w:tc>
          <w:tcPr>
            <w:tcW w:w="4135" w:type="dxa"/>
          </w:tcPr>
          <w:p w14:paraId="51DFB568" w14:textId="77777777" w:rsidR="00595842" w:rsidRPr="0017436C" w:rsidRDefault="00595842" w:rsidP="007C5971">
            <w:pPr>
              <w:spacing w:line="288" w:lineRule="auto"/>
              <w:rPr>
                <w:rFonts w:cs="Arial"/>
                <w:szCs w:val="24"/>
              </w:rPr>
            </w:pPr>
            <w:r w:rsidRPr="0017436C">
              <w:rPr>
                <w:rFonts w:cs="Arial"/>
                <w:szCs w:val="24"/>
              </w:rPr>
              <w:t>Chairperson / LRC</w:t>
            </w:r>
          </w:p>
        </w:tc>
        <w:tc>
          <w:tcPr>
            <w:tcW w:w="5103" w:type="dxa"/>
          </w:tcPr>
          <w:p w14:paraId="0E3F2CE1" w14:textId="658547B8" w:rsidR="00595842" w:rsidRPr="0017436C" w:rsidRDefault="006C6CF9" w:rsidP="006C6CF9">
            <w:pPr>
              <w:spacing w:line="288" w:lineRule="auto"/>
              <w:rPr>
                <w:rFonts w:cs="Arial"/>
                <w:szCs w:val="24"/>
              </w:rPr>
            </w:pPr>
            <w:r>
              <w:rPr>
                <w:rFonts w:cs="Arial"/>
                <w:szCs w:val="24"/>
              </w:rPr>
              <w:t xml:space="preserve">GM </w:t>
            </w:r>
            <w:r w:rsidRPr="006C6CF9">
              <w:rPr>
                <w:rFonts w:cs="Arial"/>
                <w:szCs w:val="24"/>
              </w:rPr>
              <w:t>Community</w:t>
            </w:r>
            <w:r>
              <w:rPr>
                <w:rFonts w:cs="Arial"/>
                <w:szCs w:val="24"/>
              </w:rPr>
              <w:t xml:space="preserve"> </w:t>
            </w:r>
            <w:r w:rsidRPr="006C6CF9">
              <w:rPr>
                <w:rFonts w:cs="Arial"/>
                <w:szCs w:val="24"/>
              </w:rPr>
              <w:t>Development Alliance</w:t>
            </w:r>
          </w:p>
        </w:tc>
      </w:tr>
      <w:tr w:rsidR="00595842" w:rsidRPr="0017436C" w14:paraId="2E70E90F" w14:textId="77777777" w:rsidTr="006C6CF9">
        <w:tc>
          <w:tcPr>
            <w:tcW w:w="4135" w:type="dxa"/>
          </w:tcPr>
          <w:p w14:paraId="04376E2F" w14:textId="77777777" w:rsidR="00595842" w:rsidRPr="0017436C" w:rsidRDefault="00595842" w:rsidP="007C5971">
            <w:pPr>
              <w:spacing w:line="288" w:lineRule="auto"/>
              <w:rPr>
                <w:rFonts w:cs="Arial"/>
                <w:szCs w:val="24"/>
              </w:rPr>
            </w:pPr>
            <w:r w:rsidRPr="0017436C">
              <w:rPr>
                <w:rFonts w:cs="Arial"/>
                <w:szCs w:val="24"/>
              </w:rPr>
              <w:t xml:space="preserve">Alternate Local Recovery Coordinator </w:t>
            </w:r>
          </w:p>
        </w:tc>
        <w:tc>
          <w:tcPr>
            <w:tcW w:w="5103" w:type="dxa"/>
          </w:tcPr>
          <w:p w14:paraId="5D8ABC91" w14:textId="21B7B93E" w:rsidR="00595842" w:rsidRPr="0017436C" w:rsidRDefault="006C6CF9" w:rsidP="006C6CF9">
            <w:pPr>
              <w:spacing w:line="288" w:lineRule="auto"/>
              <w:rPr>
                <w:rFonts w:cs="Arial"/>
                <w:szCs w:val="24"/>
              </w:rPr>
            </w:pPr>
            <w:r>
              <w:rPr>
                <w:rFonts w:cs="Arial"/>
                <w:szCs w:val="24"/>
              </w:rPr>
              <w:t xml:space="preserve">GM </w:t>
            </w:r>
            <w:r w:rsidRPr="006C6CF9">
              <w:rPr>
                <w:rFonts w:cs="Arial"/>
                <w:szCs w:val="24"/>
              </w:rPr>
              <w:t>Infrastructure and</w:t>
            </w:r>
            <w:r>
              <w:rPr>
                <w:rFonts w:cs="Arial"/>
                <w:szCs w:val="24"/>
              </w:rPr>
              <w:t xml:space="preserve"> </w:t>
            </w:r>
            <w:r w:rsidRPr="006C6CF9">
              <w:rPr>
                <w:rFonts w:cs="Arial"/>
                <w:szCs w:val="24"/>
              </w:rPr>
              <w:t>Operations Alliance</w:t>
            </w:r>
          </w:p>
        </w:tc>
      </w:tr>
      <w:tr w:rsidR="00595842" w:rsidRPr="0017436C" w14:paraId="2290754C" w14:textId="77777777" w:rsidTr="006C6CF9">
        <w:tc>
          <w:tcPr>
            <w:tcW w:w="4135" w:type="dxa"/>
          </w:tcPr>
          <w:p w14:paraId="3CA9AAE2" w14:textId="77777777" w:rsidR="00595842" w:rsidRPr="0017436C" w:rsidRDefault="00595842" w:rsidP="007C5971">
            <w:pPr>
              <w:spacing w:line="288" w:lineRule="auto"/>
              <w:rPr>
                <w:rFonts w:cs="Arial"/>
                <w:szCs w:val="24"/>
              </w:rPr>
            </w:pPr>
            <w:r w:rsidRPr="0017436C">
              <w:rPr>
                <w:rFonts w:cs="Arial"/>
                <w:szCs w:val="24"/>
              </w:rPr>
              <w:t>Spokesperson</w:t>
            </w:r>
          </w:p>
        </w:tc>
        <w:tc>
          <w:tcPr>
            <w:tcW w:w="5103" w:type="dxa"/>
          </w:tcPr>
          <w:p w14:paraId="540D700D" w14:textId="563C74F6" w:rsidR="00595842" w:rsidRPr="0017436C" w:rsidRDefault="00D860CB" w:rsidP="007C5971">
            <w:pPr>
              <w:spacing w:line="288" w:lineRule="auto"/>
              <w:rPr>
                <w:rFonts w:cs="Arial"/>
                <w:szCs w:val="24"/>
              </w:rPr>
            </w:pPr>
            <w:r>
              <w:rPr>
                <w:rFonts w:cs="Arial"/>
                <w:szCs w:val="24"/>
              </w:rPr>
              <w:t>Chair Commissioner</w:t>
            </w:r>
            <w:r w:rsidRPr="0017436C">
              <w:rPr>
                <w:rFonts w:cs="Arial"/>
                <w:szCs w:val="24"/>
              </w:rPr>
              <w:t xml:space="preserve"> </w:t>
            </w:r>
            <w:r>
              <w:rPr>
                <w:rFonts w:cs="Arial"/>
                <w:szCs w:val="24"/>
              </w:rPr>
              <w:t xml:space="preserve">/ </w:t>
            </w:r>
            <w:r w:rsidR="00595842" w:rsidRPr="0017436C">
              <w:rPr>
                <w:rFonts w:cs="Arial"/>
                <w:szCs w:val="24"/>
              </w:rPr>
              <w:t>Lord Mayor</w:t>
            </w:r>
            <w:r>
              <w:rPr>
                <w:rFonts w:cs="Arial"/>
                <w:szCs w:val="24"/>
              </w:rPr>
              <w:t xml:space="preserve"> </w:t>
            </w:r>
          </w:p>
        </w:tc>
      </w:tr>
      <w:tr w:rsidR="00595842" w:rsidRPr="0017436C" w14:paraId="0F15C6BF" w14:textId="77777777" w:rsidTr="006C6CF9">
        <w:tc>
          <w:tcPr>
            <w:tcW w:w="4135" w:type="dxa"/>
          </w:tcPr>
          <w:p w14:paraId="1AF09E88" w14:textId="77777777" w:rsidR="00595842" w:rsidRPr="0017436C" w:rsidRDefault="00595842" w:rsidP="007C5971">
            <w:pPr>
              <w:spacing w:line="288" w:lineRule="auto"/>
              <w:rPr>
                <w:rFonts w:cs="Arial"/>
                <w:szCs w:val="24"/>
              </w:rPr>
            </w:pPr>
            <w:r w:rsidRPr="0017436C">
              <w:rPr>
                <w:rFonts w:cs="Arial"/>
                <w:szCs w:val="24"/>
              </w:rPr>
              <w:t>Communications Officer</w:t>
            </w:r>
          </w:p>
        </w:tc>
        <w:tc>
          <w:tcPr>
            <w:tcW w:w="5103" w:type="dxa"/>
          </w:tcPr>
          <w:p w14:paraId="1BFE8A8B" w14:textId="77777777" w:rsidR="00595842" w:rsidRPr="0017436C" w:rsidRDefault="00595842" w:rsidP="007C5971">
            <w:pPr>
              <w:spacing w:line="288" w:lineRule="auto"/>
              <w:rPr>
                <w:rFonts w:cs="Arial"/>
                <w:szCs w:val="24"/>
              </w:rPr>
            </w:pPr>
            <w:r w:rsidRPr="0017436C">
              <w:rPr>
                <w:rFonts w:cs="Arial"/>
                <w:szCs w:val="24"/>
              </w:rPr>
              <w:t>Snr Media Adviser</w:t>
            </w:r>
          </w:p>
        </w:tc>
      </w:tr>
      <w:tr w:rsidR="00595842" w:rsidRPr="0017436C" w14:paraId="45176353" w14:textId="77777777" w:rsidTr="006C6CF9">
        <w:tc>
          <w:tcPr>
            <w:tcW w:w="4135" w:type="dxa"/>
          </w:tcPr>
          <w:p w14:paraId="51765578" w14:textId="77777777" w:rsidR="00595842" w:rsidRPr="0017436C" w:rsidRDefault="00595842" w:rsidP="007C5971">
            <w:pPr>
              <w:spacing w:line="288" w:lineRule="auto"/>
              <w:rPr>
                <w:rFonts w:cs="Arial"/>
                <w:szCs w:val="24"/>
              </w:rPr>
            </w:pPr>
            <w:r w:rsidRPr="0017436C">
              <w:rPr>
                <w:rFonts w:cs="Arial"/>
                <w:szCs w:val="24"/>
              </w:rPr>
              <w:t>Social Sub-Committee Chair</w:t>
            </w:r>
          </w:p>
        </w:tc>
        <w:tc>
          <w:tcPr>
            <w:tcW w:w="5103" w:type="dxa"/>
          </w:tcPr>
          <w:p w14:paraId="43B9AC64" w14:textId="2CAD9B64" w:rsidR="00595842" w:rsidRPr="0017436C" w:rsidRDefault="006C6CF9" w:rsidP="007C5971">
            <w:pPr>
              <w:spacing w:line="288" w:lineRule="auto"/>
              <w:rPr>
                <w:rFonts w:cs="Arial"/>
                <w:szCs w:val="24"/>
              </w:rPr>
            </w:pPr>
            <w:r>
              <w:rPr>
                <w:rFonts w:cs="Arial"/>
                <w:szCs w:val="24"/>
              </w:rPr>
              <w:t xml:space="preserve">Alliance </w:t>
            </w:r>
            <w:r w:rsidR="00595842" w:rsidRPr="0017436C">
              <w:rPr>
                <w:rFonts w:cs="Arial"/>
                <w:szCs w:val="24"/>
              </w:rPr>
              <w:t>Manager Community Services</w:t>
            </w:r>
          </w:p>
        </w:tc>
      </w:tr>
      <w:tr w:rsidR="00595842" w:rsidRPr="0017436C" w14:paraId="18882CE0" w14:textId="77777777" w:rsidTr="006C6CF9">
        <w:tc>
          <w:tcPr>
            <w:tcW w:w="4135" w:type="dxa"/>
          </w:tcPr>
          <w:p w14:paraId="2D4A4FAE" w14:textId="77777777" w:rsidR="00595842" w:rsidRPr="0017436C" w:rsidRDefault="00FE7282" w:rsidP="007C5971">
            <w:pPr>
              <w:spacing w:line="288" w:lineRule="auto"/>
              <w:rPr>
                <w:rFonts w:cs="Arial"/>
                <w:szCs w:val="24"/>
              </w:rPr>
            </w:pPr>
            <w:r w:rsidRPr="0017436C">
              <w:rPr>
                <w:rFonts w:cs="Arial"/>
                <w:szCs w:val="24"/>
              </w:rPr>
              <w:t>Environment Sub</w:t>
            </w:r>
            <w:r w:rsidR="00595842" w:rsidRPr="0017436C">
              <w:rPr>
                <w:rFonts w:cs="Arial"/>
                <w:szCs w:val="24"/>
              </w:rPr>
              <w:t>-Committee Chair</w:t>
            </w:r>
          </w:p>
        </w:tc>
        <w:tc>
          <w:tcPr>
            <w:tcW w:w="5103" w:type="dxa"/>
          </w:tcPr>
          <w:p w14:paraId="16DF889A" w14:textId="6E79437C" w:rsidR="00595842" w:rsidRPr="0017436C" w:rsidRDefault="006C6CF9" w:rsidP="006C6CF9">
            <w:pPr>
              <w:spacing w:line="288" w:lineRule="auto"/>
              <w:rPr>
                <w:rFonts w:cs="Arial"/>
                <w:szCs w:val="24"/>
              </w:rPr>
            </w:pPr>
            <w:r w:rsidRPr="006C6CF9">
              <w:rPr>
                <w:rFonts w:cs="Arial"/>
                <w:szCs w:val="24"/>
              </w:rPr>
              <w:t>Alliance Manager</w:t>
            </w:r>
            <w:r>
              <w:rPr>
                <w:rFonts w:cs="Arial"/>
                <w:szCs w:val="24"/>
              </w:rPr>
              <w:t xml:space="preserve"> </w:t>
            </w:r>
            <w:r w:rsidRPr="006C6CF9">
              <w:rPr>
                <w:rFonts w:cs="Arial"/>
                <w:szCs w:val="24"/>
              </w:rPr>
              <w:t>Operations</w:t>
            </w:r>
          </w:p>
        </w:tc>
      </w:tr>
      <w:tr w:rsidR="00595842" w:rsidRPr="0017436C" w14:paraId="6BC3E1D0" w14:textId="77777777" w:rsidTr="006C6CF9">
        <w:tc>
          <w:tcPr>
            <w:tcW w:w="4135" w:type="dxa"/>
          </w:tcPr>
          <w:p w14:paraId="3B2E584E" w14:textId="77777777" w:rsidR="00595842" w:rsidRPr="0017436C" w:rsidRDefault="00595842" w:rsidP="007C5971">
            <w:pPr>
              <w:spacing w:line="288" w:lineRule="auto"/>
              <w:rPr>
                <w:rFonts w:cs="Arial"/>
                <w:szCs w:val="24"/>
              </w:rPr>
            </w:pPr>
            <w:r w:rsidRPr="0017436C">
              <w:rPr>
                <w:rFonts w:cs="Arial"/>
                <w:szCs w:val="24"/>
              </w:rPr>
              <w:t>Economic Sub-Committee Chair</w:t>
            </w:r>
          </w:p>
        </w:tc>
        <w:tc>
          <w:tcPr>
            <w:tcW w:w="5103" w:type="dxa"/>
          </w:tcPr>
          <w:p w14:paraId="7BFE7463" w14:textId="38698F03" w:rsidR="00595842" w:rsidRPr="0017436C" w:rsidRDefault="006C6CF9" w:rsidP="007C5971">
            <w:pPr>
              <w:spacing w:line="288" w:lineRule="auto"/>
              <w:rPr>
                <w:rFonts w:cs="Arial"/>
                <w:szCs w:val="24"/>
              </w:rPr>
            </w:pPr>
            <w:r>
              <w:rPr>
                <w:rFonts w:cs="Arial"/>
                <w:szCs w:val="24"/>
              </w:rPr>
              <w:t xml:space="preserve">Alliance Manager </w:t>
            </w:r>
            <w:r w:rsidR="00EF16D5">
              <w:rPr>
                <w:rFonts w:cs="Arial"/>
                <w:szCs w:val="24"/>
              </w:rPr>
              <w:t>Economic Development</w:t>
            </w:r>
          </w:p>
        </w:tc>
      </w:tr>
      <w:tr w:rsidR="00595842" w:rsidRPr="0017436C" w14:paraId="6E919831" w14:textId="77777777" w:rsidTr="006C6CF9">
        <w:tc>
          <w:tcPr>
            <w:tcW w:w="4135" w:type="dxa"/>
          </w:tcPr>
          <w:p w14:paraId="54BADF79" w14:textId="77777777" w:rsidR="00595842" w:rsidRPr="0017436C" w:rsidRDefault="00595842" w:rsidP="007C5971">
            <w:pPr>
              <w:spacing w:line="288" w:lineRule="auto"/>
              <w:rPr>
                <w:rFonts w:cs="Arial"/>
                <w:szCs w:val="24"/>
              </w:rPr>
            </w:pPr>
            <w:r w:rsidRPr="0017436C">
              <w:rPr>
                <w:rFonts w:cs="Arial"/>
                <w:szCs w:val="24"/>
              </w:rPr>
              <w:t>Built Environment Sub-Committee Chair</w:t>
            </w:r>
          </w:p>
        </w:tc>
        <w:tc>
          <w:tcPr>
            <w:tcW w:w="5103" w:type="dxa"/>
          </w:tcPr>
          <w:p w14:paraId="201C08FD" w14:textId="73856A70" w:rsidR="00595842" w:rsidRPr="0017436C" w:rsidRDefault="00D860CB" w:rsidP="007C5971">
            <w:pPr>
              <w:spacing w:line="288" w:lineRule="auto"/>
              <w:rPr>
                <w:rFonts w:cs="Arial"/>
                <w:szCs w:val="24"/>
              </w:rPr>
            </w:pPr>
            <w:r>
              <w:rPr>
                <w:rFonts w:cs="Arial"/>
                <w:szCs w:val="24"/>
              </w:rPr>
              <w:t xml:space="preserve">Alliance </w:t>
            </w:r>
            <w:r w:rsidR="00595842" w:rsidRPr="0017436C">
              <w:rPr>
                <w:rFonts w:cs="Arial"/>
                <w:szCs w:val="24"/>
              </w:rPr>
              <w:t xml:space="preserve">Manager </w:t>
            </w:r>
            <w:r>
              <w:rPr>
                <w:rFonts w:cs="Arial"/>
                <w:szCs w:val="24"/>
              </w:rPr>
              <w:t>Infrastructure and Assets</w:t>
            </w:r>
          </w:p>
        </w:tc>
      </w:tr>
      <w:tr w:rsidR="00595842" w:rsidRPr="0017436C" w14:paraId="7FA8B14C" w14:textId="77777777" w:rsidTr="006C6CF9">
        <w:tc>
          <w:tcPr>
            <w:tcW w:w="4135" w:type="dxa"/>
          </w:tcPr>
          <w:p w14:paraId="6288782D" w14:textId="77777777" w:rsidR="00595842" w:rsidRPr="0017436C" w:rsidRDefault="00595842" w:rsidP="00401CCA">
            <w:pPr>
              <w:spacing w:line="288" w:lineRule="auto"/>
              <w:rPr>
                <w:rFonts w:cs="Arial"/>
                <w:szCs w:val="24"/>
              </w:rPr>
            </w:pPr>
            <w:r w:rsidRPr="0017436C">
              <w:rPr>
                <w:rFonts w:cs="Arial"/>
                <w:szCs w:val="24"/>
              </w:rPr>
              <w:t xml:space="preserve">LRC Support </w:t>
            </w:r>
          </w:p>
        </w:tc>
        <w:tc>
          <w:tcPr>
            <w:tcW w:w="5103" w:type="dxa"/>
          </w:tcPr>
          <w:p w14:paraId="2877313D" w14:textId="73FFEB4D" w:rsidR="00595842" w:rsidRPr="0017436C" w:rsidRDefault="006C6CF9" w:rsidP="007C5971">
            <w:pPr>
              <w:spacing w:line="288" w:lineRule="auto"/>
              <w:rPr>
                <w:rFonts w:cs="Arial"/>
                <w:szCs w:val="24"/>
              </w:rPr>
            </w:pPr>
            <w:r>
              <w:rPr>
                <w:rFonts w:cs="Arial"/>
                <w:szCs w:val="24"/>
              </w:rPr>
              <w:t>Alliance Manager Community Safety and Amenity</w:t>
            </w:r>
          </w:p>
        </w:tc>
      </w:tr>
      <w:tr w:rsidR="00595842" w:rsidRPr="0017436C" w14:paraId="18D49CED" w14:textId="77777777" w:rsidTr="006C6CF9">
        <w:tc>
          <w:tcPr>
            <w:tcW w:w="4135" w:type="dxa"/>
          </w:tcPr>
          <w:p w14:paraId="05A69D09" w14:textId="77777777" w:rsidR="00595842" w:rsidRPr="0017436C" w:rsidRDefault="00595842" w:rsidP="007C5971">
            <w:pPr>
              <w:spacing w:line="288" w:lineRule="auto"/>
              <w:rPr>
                <w:rFonts w:cs="Arial"/>
                <w:szCs w:val="24"/>
              </w:rPr>
            </w:pPr>
            <w:r w:rsidRPr="0017436C">
              <w:rPr>
                <w:rFonts w:cs="Arial"/>
                <w:szCs w:val="24"/>
              </w:rPr>
              <w:t>LRCG</w:t>
            </w:r>
          </w:p>
        </w:tc>
        <w:tc>
          <w:tcPr>
            <w:tcW w:w="5103" w:type="dxa"/>
          </w:tcPr>
          <w:p w14:paraId="63E30F73" w14:textId="77777777" w:rsidR="00595842" w:rsidRPr="0017436C" w:rsidRDefault="00595842" w:rsidP="007C5971">
            <w:pPr>
              <w:spacing w:line="288" w:lineRule="auto"/>
              <w:rPr>
                <w:rFonts w:cs="Arial"/>
                <w:szCs w:val="24"/>
              </w:rPr>
            </w:pPr>
            <w:r w:rsidRPr="0017436C">
              <w:rPr>
                <w:rFonts w:cs="Arial"/>
                <w:szCs w:val="24"/>
              </w:rPr>
              <w:t>Coordinator Community Safety</w:t>
            </w:r>
          </w:p>
        </w:tc>
      </w:tr>
    </w:tbl>
    <w:p w14:paraId="2F94E406" w14:textId="77777777" w:rsidR="003B48B6" w:rsidRDefault="003B48B6" w:rsidP="003B48B6">
      <w:pPr>
        <w:spacing w:after="0" w:line="288" w:lineRule="auto"/>
        <w:rPr>
          <w:rFonts w:cs="Arial"/>
          <w:szCs w:val="24"/>
          <w:highlight w:val="yellow"/>
        </w:rPr>
      </w:pPr>
    </w:p>
    <w:p w14:paraId="7DFC8F4B" w14:textId="40133AEE" w:rsidR="003B48B6" w:rsidRPr="00D66208" w:rsidRDefault="003B48B6" w:rsidP="0012770B">
      <w:pPr>
        <w:spacing w:after="0" w:line="288" w:lineRule="auto"/>
        <w:jc w:val="both"/>
        <w:rPr>
          <w:rFonts w:cs="Arial"/>
          <w:b/>
          <w:szCs w:val="24"/>
        </w:rPr>
      </w:pPr>
      <w:r w:rsidRPr="00D66208">
        <w:rPr>
          <w:rFonts w:cs="Arial"/>
          <w:szCs w:val="24"/>
        </w:rPr>
        <w:t xml:space="preserve">A recovery operational checklist for the LRCG can be found at </w:t>
      </w:r>
      <w:r w:rsidRPr="00D66208">
        <w:rPr>
          <w:rFonts w:cs="Arial"/>
          <w:b/>
          <w:szCs w:val="24"/>
        </w:rPr>
        <w:t xml:space="preserve">Appendix </w:t>
      </w:r>
      <w:r w:rsidR="001B5909">
        <w:rPr>
          <w:rFonts w:cs="Arial"/>
          <w:b/>
          <w:szCs w:val="24"/>
        </w:rPr>
        <w:t>5</w:t>
      </w:r>
      <w:r w:rsidRPr="00D66208">
        <w:rPr>
          <w:rFonts w:cs="Arial"/>
          <w:b/>
          <w:szCs w:val="24"/>
        </w:rPr>
        <w:t xml:space="preserve"> - Recovery Operational Checklist.</w:t>
      </w:r>
    </w:p>
    <w:p w14:paraId="5D123DA2" w14:textId="77777777" w:rsidR="00514249" w:rsidRPr="00D66208" w:rsidRDefault="00B42D7C" w:rsidP="0012770B">
      <w:pPr>
        <w:pStyle w:val="Heading2"/>
        <w:spacing w:before="200" w:line="276" w:lineRule="auto"/>
        <w:jc w:val="both"/>
        <w:rPr>
          <w:b w:val="0"/>
        </w:rPr>
      </w:pPr>
      <w:bookmarkStart w:id="62" w:name="_Toc515968"/>
      <w:r w:rsidRPr="00D66208">
        <w:rPr>
          <w:b w:val="0"/>
        </w:rPr>
        <w:lastRenderedPageBreak/>
        <w:t>4</w:t>
      </w:r>
      <w:r w:rsidR="00514249" w:rsidRPr="00D66208">
        <w:rPr>
          <w:b w:val="0"/>
        </w:rPr>
        <w:t>.</w:t>
      </w:r>
      <w:r w:rsidR="009A468A">
        <w:rPr>
          <w:b w:val="0"/>
        </w:rPr>
        <w:t>1.3</w:t>
      </w:r>
      <w:r w:rsidR="00514249" w:rsidRPr="00D66208">
        <w:rPr>
          <w:b w:val="0"/>
        </w:rPr>
        <w:tab/>
        <w:t xml:space="preserve"> Sub-committee structure</w:t>
      </w:r>
      <w:bookmarkEnd w:id="62"/>
      <w:r w:rsidR="00514249" w:rsidRPr="00D66208">
        <w:rPr>
          <w:b w:val="0"/>
        </w:rPr>
        <w:t xml:space="preserve">  </w:t>
      </w:r>
    </w:p>
    <w:p w14:paraId="1FD366C4" w14:textId="77777777" w:rsidR="00D66208" w:rsidRDefault="00B42D7C" w:rsidP="0012770B">
      <w:pPr>
        <w:spacing w:after="0" w:line="288" w:lineRule="auto"/>
        <w:jc w:val="both"/>
        <w:rPr>
          <w:rFonts w:cs="Arial"/>
          <w:szCs w:val="24"/>
        </w:rPr>
      </w:pPr>
      <w:r w:rsidRPr="0017436C">
        <w:rPr>
          <w:rFonts w:cs="Arial"/>
          <w:szCs w:val="24"/>
        </w:rPr>
        <w:t>Current Australian best practice in recovery suggests utilising sub-committee structure</w:t>
      </w:r>
      <w:r w:rsidR="00CD58A0">
        <w:rPr>
          <w:rFonts w:cs="Arial"/>
          <w:szCs w:val="24"/>
        </w:rPr>
        <w:t>s</w:t>
      </w:r>
      <w:r w:rsidRPr="0017436C">
        <w:rPr>
          <w:rFonts w:cs="Arial"/>
          <w:szCs w:val="24"/>
        </w:rPr>
        <w:t xml:space="preserve"> to support the </w:t>
      </w:r>
      <w:r w:rsidR="00CD58A0">
        <w:rPr>
          <w:rFonts w:cs="Arial"/>
          <w:szCs w:val="24"/>
        </w:rPr>
        <w:t xml:space="preserve">community </w:t>
      </w:r>
      <w:r w:rsidRPr="0017436C">
        <w:rPr>
          <w:rFonts w:cs="Arial"/>
          <w:szCs w:val="24"/>
        </w:rPr>
        <w:t>recovery activities.  Depending on the scale of the emergency, sub-committees should be formed with specifi</w:t>
      </w:r>
      <w:r w:rsidR="00CD58A0">
        <w:rPr>
          <w:rFonts w:cs="Arial"/>
          <w:szCs w:val="24"/>
        </w:rPr>
        <w:t>ed</w:t>
      </w:r>
      <w:r w:rsidRPr="0017436C">
        <w:rPr>
          <w:rFonts w:cs="Arial"/>
          <w:szCs w:val="24"/>
        </w:rPr>
        <w:t xml:space="preserve"> responsibilities each reporting to the LRCG.</w:t>
      </w:r>
      <w:r w:rsidR="00D66208">
        <w:rPr>
          <w:rFonts w:cs="Arial"/>
          <w:szCs w:val="24"/>
        </w:rPr>
        <w:t xml:space="preserve"> </w:t>
      </w:r>
    </w:p>
    <w:p w14:paraId="0C1A2ACC" w14:textId="77777777" w:rsidR="00217760" w:rsidRDefault="00217760" w:rsidP="0012770B">
      <w:pPr>
        <w:spacing w:after="0" w:line="288" w:lineRule="auto"/>
        <w:jc w:val="both"/>
        <w:rPr>
          <w:rFonts w:cs="Arial"/>
          <w:szCs w:val="24"/>
        </w:rPr>
      </w:pPr>
    </w:p>
    <w:p w14:paraId="62E8936C" w14:textId="77777777" w:rsidR="0012770B" w:rsidRDefault="00514249" w:rsidP="0012770B">
      <w:pPr>
        <w:spacing w:after="0" w:line="288" w:lineRule="auto"/>
        <w:jc w:val="both"/>
        <w:rPr>
          <w:rFonts w:cs="Arial"/>
          <w:szCs w:val="24"/>
        </w:rPr>
      </w:pPr>
      <w:r w:rsidRPr="00D66208">
        <w:rPr>
          <w:rFonts w:cs="Arial"/>
          <w:szCs w:val="24"/>
        </w:rPr>
        <w:t xml:space="preserve">Details of the suggested sub-committee structure for the </w:t>
      </w:r>
      <w:r w:rsidR="00FE7282">
        <w:rPr>
          <w:rFonts w:cs="Arial"/>
          <w:szCs w:val="24"/>
        </w:rPr>
        <w:t>COP</w:t>
      </w:r>
      <w:r w:rsidRPr="00D66208">
        <w:rPr>
          <w:rFonts w:cs="Arial"/>
          <w:szCs w:val="24"/>
        </w:rPr>
        <w:t xml:space="preserve"> </w:t>
      </w:r>
      <w:r w:rsidR="002C2727">
        <w:rPr>
          <w:rFonts w:cs="Arial"/>
          <w:szCs w:val="24"/>
        </w:rPr>
        <w:t>and k</w:t>
      </w:r>
      <w:r w:rsidR="002C2727" w:rsidRPr="0017436C">
        <w:rPr>
          <w:rFonts w:cs="Arial"/>
          <w:szCs w:val="24"/>
        </w:rPr>
        <w:t>ey member agencies that</w:t>
      </w:r>
      <w:r w:rsidR="002C2727">
        <w:rPr>
          <w:rFonts w:cs="Arial"/>
          <w:szCs w:val="24"/>
        </w:rPr>
        <w:t xml:space="preserve"> may assist </w:t>
      </w:r>
      <w:r w:rsidR="002C2727" w:rsidRPr="0017436C">
        <w:rPr>
          <w:rFonts w:cs="Arial"/>
          <w:szCs w:val="24"/>
        </w:rPr>
        <w:t xml:space="preserve">in recovery have been listed </w:t>
      </w:r>
      <w:r w:rsidR="00B42D7C" w:rsidRPr="00D66208">
        <w:rPr>
          <w:rFonts w:cs="Arial"/>
          <w:szCs w:val="24"/>
        </w:rPr>
        <w:t>below.</w:t>
      </w:r>
    </w:p>
    <w:p w14:paraId="5D87508F" w14:textId="73B8E6E3" w:rsidR="00514249" w:rsidRPr="0012770B" w:rsidRDefault="00514249" w:rsidP="0012770B">
      <w:pPr>
        <w:tabs>
          <w:tab w:val="left" w:pos="503"/>
        </w:tabs>
        <w:rPr>
          <w:rFonts w:cs="Arial"/>
          <w:szCs w:val="24"/>
        </w:rPr>
      </w:pPr>
    </w:p>
    <w:p w14:paraId="2B2A6DD2" w14:textId="77777777" w:rsidR="00B42D7C" w:rsidRPr="00514249" w:rsidRDefault="00B42D7C" w:rsidP="00D66208">
      <w:pPr>
        <w:spacing w:after="0" w:line="288" w:lineRule="auto"/>
        <w:jc w:val="center"/>
        <w:rPr>
          <w:highlight w:val="yellow"/>
        </w:rPr>
      </w:pPr>
      <w:r>
        <w:rPr>
          <w:noProof/>
          <w:lang w:eastAsia="en-AU"/>
        </w:rPr>
        <w:drawing>
          <wp:inline distT="0" distB="0" distL="0" distR="0" wp14:anchorId="0C68F41A" wp14:editId="7898689B">
            <wp:extent cx="5088524" cy="56598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l Recovery Coordinating Group 11.08.17.jpg"/>
                    <pic:cNvPicPr/>
                  </pic:nvPicPr>
                  <pic:blipFill>
                    <a:blip r:embed="rId10">
                      <a:extLst>
                        <a:ext uri="{28A0092B-C50C-407E-A947-70E740481C1C}">
                          <a14:useLocalDpi xmlns:a14="http://schemas.microsoft.com/office/drawing/2010/main" val="0"/>
                        </a:ext>
                      </a:extLst>
                    </a:blip>
                    <a:stretch>
                      <a:fillRect/>
                    </a:stretch>
                  </pic:blipFill>
                  <pic:spPr>
                    <a:xfrm>
                      <a:off x="0" y="0"/>
                      <a:ext cx="5088524" cy="5659840"/>
                    </a:xfrm>
                    <a:prstGeom prst="rect">
                      <a:avLst/>
                    </a:prstGeom>
                  </pic:spPr>
                </pic:pic>
              </a:graphicData>
            </a:graphic>
          </wp:inline>
        </w:drawing>
      </w:r>
    </w:p>
    <w:p w14:paraId="15C3CC09" w14:textId="77777777" w:rsidR="0020323F" w:rsidRPr="0017436C" w:rsidRDefault="0020323F" w:rsidP="0012770B">
      <w:pPr>
        <w:pStyle w:val="Heading2"/>
        <w:spacing w:before="200" w:line="276" w:lineRule="auto"/>
        <w:jc w:val="both"/>
        <w:rPr>
          <w:b w:val="0"/>
        </w:rPr>
      </w:pPr>
      <w:bookmarkStart w:id="63" w:name="_Toc515969"/>
      <w:r w:rsidRPr="0017436C">
        <w:rPr>
          <w:b w:val="0"/>
        </w:rPr>
        <w:t>4.</w:t>
      </w:r>
      <w:r w:rsidR="009A468A">
        <w:rPr>
          <w:b w:val="0"/>
        </w:rPr>
        <w:t>1.4</w:t>
      </w:r>
      <w:r w:rsidRPr="0017436C">
        <w:rPr>
          <w:b w:val="0"/>
        </w:rPr>
        <w:t xml:space="preserve"> </w:t>
      </w:r>
      <w:r w:rsidR="002444F7" w:rsidRPr="0017436C">
        <w:rPr>
          <w:b w:val="0"/>
        </w:rPr>
        <w:tab/>
      </w:r>
      <w:r w:rsidRPr="0017436C">
        <w:rPr>
          <w:b w:val="0"/>
        </w:rPr>
        <w:t>Subcommittee Terms of Reference</w:t>
      </w:r>
      <w:bookmarkEnd w:id="63"/>
      <w:r w:rsidRPr="0017436C">
        <w:rPr>
          <w:b w:val="0"/>
        </w:rPr>
        <w:t xml:space="preserve"> </w:t>
      </w:r>
    </w:p>
    <w:p w14:paraId="13773855" w14:textId="77777777" w:rsidR="00692A7F" w:rsidRPr="0017436C" w:rsidRDefault="000052F6" w:rsidP="0012770B">
      <w:pPr>
        <w:spacing w:after="0" w:line="288" w:lineRule="auto"/>
        <w:jc w:val="both"/>
        <w:rPr>
          <w:rFonts w:cs="Arial"/>
          <w:szCs w:val="24"/>
        </w:rPr>
      </w:pPr>
      <w:r w:rsidRPr="0017436C">
        <w:rPr>
          <w:rFonts w:cs="Arial"/>
          <w:szCs w:val="24"/>
        </w:rPr>
        <w:t xml:space="preserve">The </w:t>
      </w:r>
      <w:r w:rsidR="00FE7282">
        <w:rPr>
          <w:rFonts w:cs="Arial"/>
          <w:szCs w:val="24"/>
        </w:rPr>
        <w:t>LRCG</w:t>
      </w:r>
      <w:r w:rsidRPr="0017436C">
        <w:rPr>
          <w:rFonts w:cs="Arial"/>
          <w:szCs w:val="24"/>
        </w:rPr>
        <w:t xml:space="preserve"> and relevant subcommittees may change over time.</w:t>
      </w:r>
      <w:r w:rsidR="00E81451" w:rsidRPr="0017436C">
        <w:rPr>
          <w:rFonts w:cs="Arial"/>
          <w:szCs w:val="24"/>
        </w:rPr>
        <w:t xml:space="preserve">  </w:t>
      </w:r>
      <w:r w:rsidRPr="0017436C">
        <w:rPr>
          <w:rFonts w:cs="Arial"/>
          <w:szCs w:val="24"/>
        </w:rPr>
        <w:t xml:space="preserve">LRCG sub-committees require assistance and guidance to operate in a highly stressful and time poor environment.  Terms of reference for LRCG sub-committees’ will assist with the management of short, medium and </w:t>
      </w:r>
      <w:r w:rsidR="00FE7282" w:rsidRPr="0017436C">
        <w:rPr>
          <w:rFonts w:cs="Arial"/>
          <w:szCs w:val="24"/>
        </w:rPr>
        <w:t>long-term</w:t>
      </w:r>
      <w:r w:rsidRPr="0017436C">
        <w:rPr>
          <w:rFonts w:cs="Arial"/>
          <w:szCs w:val="24"/>
        </w:rPr>
        <w:t xml:space="preserve"> recovery.  </w:t>
      </w:r>
    </w:p>
    <w:p w14:paraId="5FB8DE28" w14:textId="77777777" w:rsidR="006F751F" w:rsidRPr="0017436C" w:rsidRDefault="006F751F" w:rsidP="0012770B">
      <w:pPr>
        <w:spacing w:after="0" w:line="288" w:lineRule="auto"/>
        <w:jc w:val="both"/>
        <w:rPr>
          <w:rFonts w:cs="Arial"/>
          <w:szCs w:val="24"/>
        </w:rPr>
      </w:pPr>
    </w:p>
    <w:p w14:paraId="522F9719" w14:textId="77777777" w:rsidR="006F751F" w:rsidRPr="0017436C" w:rsidRDefault="006F751F" w:rsidP="0012770B">
      <w:pPr>
        <w:spacing w:after="0" w:line="288" w:lineRule="auto"/>
        <w:jc w:val="both"/>
        <w:rPr>
          <w:rFonts w:cs="Arial"/>
          <w:szCs w:val="24"/>
        </w:rPr>
      </w:pPr>
      <w:r w:rsidRPr="0017436C">
        <w:rPr>
          <w:rFonts w:cs="Arial"/>
          <w:szCs w:val="24"/>
        </w:rPr>
        <w:t xml:space="preserve">A template Subcommittee Terms of Reference is located at </w:t>
      </w:r>
      <w:r w:rsidRPr="002C2727">
        <w:rPr>
          <w:rFonts w:cs="Arial"/>
          <w:b/>
          <w:szCs w:val="24"/>
        </w:rPr>
        <w:t xml:space="preserve">Appendix </w:t>
      </w:r>
      <w:r w:rsidR="008511C3" w:rsidRPr="002C2727">
        <w:rPr>
          <w:rFonts w:cs="Arial"/>
          <w:b/>
          <w:szCs w:val="24"/>
        </w:rPr>
        <w:t>6</w:t>
      </w:r>
      <w:r w:rsidR="00155F40" w:rsidRPr="002C2727">
        <w:rPr>
          <w:rFonts w:cs="Arial"/>
          <w:b/>
          <w:szCs w:val="24"/>
        </w:rPr>
        <w:t xml:space="preserve"> - Local Recovery Coordinating Group </w:t>
      </w:r>
      <w:r w:rsidR="00FE7282">
        <w:rPr>
          <w:rFonts w:cs="Arial"/>
          <w:b/>
          <w:szCs w:val="24"/>
        </w:rPr>
        <w:t>S</w:t>
      </w:r>
      <w:r w:rsidR="00FE7282" w:rsidRPr="002C2727">
        <w:rPr>
          <w:rFonts w:cs="Arial"/>
          <w:b/>
          <w:szCs w:val="24"/>
        </w:rPr>
        <w:t>ub</w:t>
      </w:r>
      <w:r w:rsidR="00155F40" w:rsidRPr="002C2727">
        <w:rPr>
          <w:rFonts w:cs="Arial"/>
          <w:b/>
          <w:szCs w:val="24"/>
        </w:rPr>
        <w:t>-</w:t>
      </w:r>
      <w:r w:rsidR="00FE7282">
        <w:rPr>
          <w:rFonts w:cs="Arial"/>
          <w:b/>
          <w:szCs w:val="24"/>
        </w:rPr>
        <w:t>C</w:t>
      </w:r>
      <w:r w:rsidR="00FE7282" w:rsidRPr="002C2727">
        <w:rPr>
          <w:rFonts w:cs="Arial"/>
          <w:b/>
          <w:szCs w:val="24"/>
        </w:rPr>
        <w:t xml:space="preserve">ommittee </w:t>
      </w:r>
      <w:r w:rsidR="00155F40" w:rsidRPr="002C2727">
        <w:rPr>
          <w:rFonts w:cs="Arial"/>
          <w:b/>
          <w:szCs w:val="24"/>
        </w:rPr>
        <w:t>Terms of Reference</w:t>
      </w:r>
      <w:r w:rsidR="00155F40" w:rsidRPr="0017436C">
        <w:rPr>
          <w:rFonts w:cs="Arial"/>
          <w:szCs w:val="24"/>
        </w:rPr>
        <w:t xml:space="preserve"> </w:t>
      </w:r>
      <w:r w:rsidR="00FE7282">
        <w:rPr>
          <w:rFonts w:cs="Arial"/>
          <w:b/>
          <w:szCs w:val="24"/>
        </w:rPr>
        <w:t>E</w:t>
      </w:r>
      <w:r w:rsidR="00155F40" w:rsidRPr="005D549F">
        <w:rPr>
          <w:rFonts w:cs="Arial"/>
          <w:b/>
          <w:szCs w:val="24"/>
        </w:rPr>
        <w:t>xample</w:t>
      </w:r>
      <w:r w:rsidRPr="0017436C">
        <w:rPr>
          <w:rFonts w:cs="Arial"/>
          <w:szCs w:val="24"/>
        </w:rPr>
        <w:t>.</w:t>
      </w:r>
    </w:p>
    <w:p w14:paraId="06C46983" w14:textId="77777777" w:rsidR="003523BC" w:rsidRPr="0017436C" w:rsidRDefault="003523BC" w:rsidP="0012770B">
      <w:pPr>
        <w:pStyle w:val="Heading2"/>
        <w:spacing w:before="200" w:line="276" w:lineRule="auto"/>
        <w:jc w:val="both"/>
        <w:rPr>
          <w:b w:val="0"/>
        </w:rPr>
      </w:pPr>
      <w:bookmarkStart w:id="64" w:name="_Toc515970"/>
      <w:r w:rsidRPr="0017436C">
        <w:rPr>
          <w:b w:val="0"/>
        </w:rPr>
        <w:t>4.</w:t>
      </w:r>
      <w:r w:rsidR="00BD661D">
        <w:rPr>
          <w:b w:val="0"/>
        </w:rPr>
        <w:t>1.5</w:t>
      </w:r>
      <w:r w:rsidRPr="0017436C">
        <w:rPr>
          <w:b w:val="0"/>
        </w:rPr>
        <w:t xml:space="preserve"> </w:t>
      </w:r>
      <w:r w:rsidR="002444F7" w:rsidRPr="0017436C">
        <w:rPr>
          <w:b w:val="0"/>
        </w:rPr>
        <w:tab/>
      </w:r>
      <w:r w:rsidRPr="0017436C">
        <w:rPr>
          <w:b w:val="0"/>
        </w:rPr>
        <w:t>Organisational Responsibilities</w:t>
      </w:r>
      <w:bookmarkEnd w:id="64"/>
      <w:r w:rsidRPr="0017436C">
        <w:rPr>
          <w:b w:val="0"/>
        </w:rPr>
        <w:t xml:space="preserve">  </w:t>
      </w:r>
    </w:p>
    <w:p w14:paraId="38106862" w14:textId="77777777" w:rsidR="003523BC" w:rsidRPr="0017436C" w:rsidRDefault="00441D7A" w:rsidP="0012770B">
      <w:pPr>
        <w:spacing w:after="0" w:line="288" w:lineRule="auto"/>
        <w:jc w:val="both"/>
        <w:rPr>
          <w:rFonts w:cs="Arial"/>
          <w:szCs w:val="24"/>
        </w:rPr>
      </w:pPr>
      <w:r w:rsidRPr="0017436C">
        <w:rPr>
          <w:rFonts w:cs="Arial"/>
          <w:szCs w:val="24"/>
        </w:rPr>
        <w:t xml:space="preserve">The key member agencies listed within the </w:t>
      </w:r>
      <w:r w:rsidR="00FE7282">
        <w:rPr>
          <w:rFonts w:cs="Arial"/>
          <w:szCs w:val="24"/>
        </w:rPr>
        <w:t>LRCG</w:t>
      </w:r>
      <w:r w:rsidR="00CD58A0">
        <w:rPr>
          <w:rFonts w:cs="Arial"/>
          <w:szCs w:val="24"/>
        </w:rPr>
        <w:t xml:space="preserve"> and sub-committee</w:t>
      </w:r>
      <w:r w:rsidRPr="0017436C">
        <w:rPr>
          <w:rFonts w:cs="Arial"/>
          <w:szCs w:val="24"/>
        </w:rPr>
        <w:t xml:space="preserve"> </w:t>
      </w:r>
      <w:r w:rsidR="00FE7282" w:rsidRPr="0017436C">
        <w:rPr>
          <w:rFonts w:cs="Arial"/>
          <w:szCs w:val="24"/>
        </w:rPr>
        <w:t xml:space="preserve">structure </w:t>
      </w:r>
      <w:r w:rsidRPr="0017436C">
        <w:rPr>
          <w:rFonts w:cs="Arial"/>
          <w:szCs w:val="24"/>
        </w:rPr>
        <w:t>will have specifi</w:t>
      </w:r>
      <w:r w:rsidR="0012770B">
        <w:rPr>
          <w:rFonts w:cs="Arial"/>
          <w:szCs w:val="24"/>
        </w:rPr>
        <w:t>ed</w:t>
      </w:r>
      <w:r w:rsidRPr="0017436C">
        <w:rPr>
          <w:rFonts w:cs="Arial"/>
          <w:szCs w:val="24"/>
        </w:rPr>
        <w:t xml:space="preserve"> responsibilities to assist the </w:t>
      </w:r>
      <w:r w:rsidR="00FE7282">
        <w:rPr>
          <w:rFonts w:cs="Arial"/>
          <w:szCs w:val="24"/>
        </w:rPr>
        <w:t>COP</w:t>
      </w:r>
      <w:r w:rsidR="0071536D" w:rsidRPr="0017436C">
        <w:rPr>
          <w:rFonts w:cs="Arial"/>
          <w:szCs w:val="24"/>
        </w:rPr>
        <w:t xml:space="preserve"> </w:t>
      </w:r>
      <w:r w:rsidRPr="0017436C">
        <w:rPr>
          <w:rFonts w:cs="Arial"/>
          <w:szCs w:val="24"/>
        </w:rPr>
        <w:t>in recovery.</w:t>
      </w:r>
    </w:p>
    <w:p w14:paraId="68814E5E" w14:textId="77777777" w:rsidR="00441D7A" w:rsidRPr="0017436C" w:rsidRDefault="00441D7A" w:rsidP="0012770B">
      <w:pPr>
        <w:spacing w:after="0" w:line="288" w:lineRule="auto"/>
        <w:jc w:val="both"/>
        <w:rPr>
          <w:rFonts w:cs="Arial"/>
          <w:szCs w:val="24"/>
        </w:rPr>
      </w:pPr>
    </w:p>
    <w:p w14:paraId="43A85306" w14:textId="77777777" w:rsidR="00441D7A" w:rsidRPr="0017436C" w:rsidRDefault="00441D7A" w:rsidP="0012770B">
      <w:pPr>
        <w:spacing w:after="0" w:line="288" w:lineRule="auto"/>
        <w:jc w:val="both"/>
        <w:rPr>
          <w:rFonts w:cs="Arial"/>
          <w:szCs w:val="24"/>
        </w:rPr>
      </w:pPr>
      <w:r w:rsidRPr="0017436C">
        <w:rPr>
          <w:rFonts w:cs="Arial"/>
          <w:szCs w:val="24"/>
        </w:rPr>
        <w:t xml:space="preserve">An appendix of the suggested organisational responsibilities is located at </w:t>
      </w:r>
      <w:r w:rsidRPr="00AA65F8">
        <w:rPr>
          <w:rFonts w:cs="Arial"/>
          <w:b/>
          <w:szCs w:val="24"/>
        </w:rPr>
        <w:t xml:space="preserve">Appendix </w:t>
      </w:r>
      <w:r w:rsidR="008511C3" w:rsidRPr="00AA65F8">
        <w:rPr>
          <w:rFonts w:cs="Arial"/>
          <w:b/>
          <w:szCs w:val="24"/>
        </w:rPr>
        <w:t>7</w:t>
      </w:r>
      <w:r w:rsidR="00155F40" w:rsidRPr="00AA65F8">
        <w:rPr>
          <w:rFonts w:cs="Arial"/>
          <w:b/>
          <w:szCs w:val="24"/>
        </w:rPr>
        <w:t xml:space="preserve"> - Local Recovery Coordination Group </w:t>
      </w:r>
      <w:r w:rsidR="007451DA" w:rsidRPr="00AA65F8">
        <w:rPr>
          <w:rFonts w:cs="Arial"/>
          <w:b/>
          <w:szCs w:val="24"/>
        </w:rPr>
        <w:t>O</w:t>
      </w:r>
      <w:r w:rsidR="00155F40" w:rsidRPr="00AA65F8">
        <w:rPr>
          <w:rFonts w:cs="Arial"/>
          <w:b/>
          <w:szCs w:val="24"/>
        </w:rPr>
        <w:t xml:space="preserve">rganisational </w:t>
      </w:r>
      <w:r w:rsidR="007451DA" w:rsidRPr="00AA65F8">
        <w:rPr>
          <w:rFonts w:cs="Arial"/>
          <w:b/>
          <w:szCs w:val="24"/>
        </w:rPr>
        <w:t>R</w:t>
      </w:r>
      <w:r w:rsidR="00155F40" w:rsidRPr="00AA65F8">
        <w:rPr>
          <w:rFonts w:cs="Arial"/>
          <w:b/>
          <w:szCs w:val="24"/>
        </w:rPr>
        <w:t xml:space="preserve">esponsibilities </w:t>
      </w:r>
      <w:r w:rsidR="00FE7282">
        <w:rPr>
          <w:rFonts w:cs="Arial"/>
          <w:b/>
          <w:szCs w:val="24"/>
        </w:rPr>
        <w:t>E</w:t>
      </w:r>
      <w:r w:rsidR="00FE7282" w:rsidRPr="00AA65F8">
        <w:rPr>
          <w:rFonts w:cs="Arial"/>
          <w:b/>
          <w:szCs w:val="24"/>
        </w:rPr>
        <w:t>xample</w:t>
      </w:r>
      <w:r w:rsidRPr="0017436C">
        <w:rPr>
          <w:rFonts w:cs="Arial"/>
          <w:szCs w:val="24"/>
        </w:rPr>
        <w:t>.</w:t>
      </w:r>
    </w:p>
    <w:p w14:paraId="2B85F615" w14:textId="77777777" w:rsidR="00153655" w:rsidRPr="0017436C" w:rsidRDefault="00153655" w:rsidP="0012770B">
      <w:pPr>
        <w:pStyle w:val="Heading2"/>
        <w:spacing w:before="200" w:line="276" w:lineRule="auto"/>
        <w:jc w:val="both"/>
        <w:rPr>
          <w:b w:val="0"/>
        </w:rPr>
      </w:pPr>
      <w:bookmarkStart w:id="65" w:name="_Toc515971"/>
      <w:r w:rsidRPr="0017436C">
        <w:rPr>
          <w:b w:val="0"/>
        </w:rPr>
        <w:t>4.</w:t>
      </w:r>
      <w:r w:rsidR="00BD661D">
        <w:rPr>
          <w:b w:val="0"/>
        </w:rPr>
        <w:t>1.6</w:t>
      </w:r>
      <w:r w:rsidRPr="0017436C">
        <w:rPr>
          <w:b w:val="0"/>
        </w:rPr>
        <w:t xml:space="preserve"> </w:t>
      </w:r>
      <w:r w:rsidR="002444F7" w:rsidRPr="0017436C">
        <w:rPr>
          <w:b w:val="0"/>
        </w:rPr>
        <w:tab/>
      </w:r>
      <w:r w:rsidR="00441D7A" w:rsidRPr="0017436C">
        <w:rPr>
          <w:b w:val="0"/>
        </w:rPr>
        <w:t xml:space="preserve">Recovery </w:t>
      </w:r>
      <w:r w:rsidRPr="0017436C">
        <w:rPr>
          <w:b w:val="0"/>
        </w:rPr>
        <w:t>Operational Checklist</w:t>
      </w:r>
      <w:bookmarkEnd w:id="65"/>
      <w:r w:rsidRPr="0017436C">
        <w:rPr>
          <w:b w:val="0"/>
        </w:rPr>
        <w:t xml:space="preserve">  </w:t>
      </w:r>
    </w:p>
    <w:p w14:paraId="4D3E427E" w14:textId="64CA5509" w:rsidR="00153655" w:rsidRPr="00AA65F8" w:rsidRDefault="00441D7A" w:rsidP="0012770B">
      <w:pPr>
        <w:spacing w:after="0" w:line="288" w:lineRule="auto"/>
        <w:jc w:val="both"/>
        <w:rPr>
          <w:rFonts w:cs="Arial"/>
          <w:b/>
          <w:szCs w:val="24"/>
        </w:rPr>
      </w:pPr>
      <w:r w:rsidRPr="0017436C">
        <w:rPr>
          <w:rFonts w:cs="Arial"/>
          <w:szCs w:val="24"/>
        </w:rPr>
        <w:t xml:space="preserve">A checklist to assist the </w:t>
      </w:r>
      <w:r w:rsidR="00FE7282">
        <w:rPr>
          <w:rFonts w:cs="Arial"/>
          <w:szCs w:val="24"/>
        </w:rPr>
        <w:t>LRC</w:t>
      </w:r>
      <w:r w:rsidRPr="0017436C">
        <w:rPr>
          <w:rFonts w:cs="Arial"/>
          <w:szCs w:val="24"/>
        </w:rPr>
        <w:t xml:space="preserve"> and the </w:t>
      </w:r>
      <w:r w:rsidR="00F06C0D" w:rsidRPr="0017436C">
        <w:rPr>
          <w:rFonts w:cs="Arial"/>
          <w:szCs w:val="24"/>
        </w:rPr>
        <w:t>C</w:t>
      </w:r>
      <w:r w:rsidR="00113142" w:rsidRPr="0017436C">
        <w:rPr>
          <w:rFonts w:cs="Arial"/>
          <w:szCs w:val="24"/>
        </w:rPr>
        <w:t>O</w:t>
      </w:r>
      <w:r w:rsidR="00F06C0D" w:rsidRPr="0017436C">
        <w:rPr>
          <w:rFonts w:cs="Arial"/>
          <w:szCs w:val="24"/>
        </w:rPr>
        <w:t>P</w:t>
      </w:r>
      <w:r w:rsidRPr="0017436C">
        <w:rPr>
          <w:rFonts w:cs="Arial"/>
          <w:szCs w:val="24"/>
        </w:rPr>
        <w:t xml:space="preserve"> </w:t>
      </w:r>
      <w:r w:rsidR="00FE7282">
        <w:rPr>
          <w:rFonts w:cs="Arial"/>
          <w:szCs w:val="24"/>
        </w:rPr>
        <w:t>with</w:t>
      </w:r>
      <w:r w:rsidRPr="0017436C">
        <w:rPr>
          <w:rFonts w:cs="Arial"/>
          <w:szCs w:val="24"/>
        </w:rPr>
        <w:t xml:space="preserve"> recovery</w:t>
      </w:r>
      <w:r w:rsidR="0071536D" w:rsidRPr="0017436C">
        <w:rPr>
          <w:rFonts w:cs="Arial"/>
          <w:szCs w:val="24"/>
        </w:rPr>
        <w:t xml:space="preserve"> services and</w:t>
      </w:r>
      <w:r w:rsidRPr="0017436C">
        <w:rPr>
          <w:rFonts w:cs="Arial"/>
          <w:szCs w:val="24"/>
        </w:rPr>
        <w:t xml:space="preserve"> activities within the community is located at </w:t>
      </w:r>
      <w:r w:rsidRPr="00AA65F8">
        <w:rPr>
          <w:rFonts w:cs="Arial"/>
          <w:b/>
          <w:szCs w:val="24"/>
        </w:rPr>
        <w:t xml:space="preserve">Appendix </w:t>
      </w:r>
      <w:r w:rsidR="001B5909">
        <w:rPr>
          <w:rFonts w:cs="Arial"/>
          <w:b/>
          <w:szCs w:val="24"/>
        </w:rPr>
        <w:t>5</w:t>
      </w:r>
      <w:r w:rsidR="005946B0" w:rsidRPr="00AA65F8">
        <w:rPr>
          <w:rFonts w:cs="Arial"/>
          <w:b/>
          <w:szCs w:val="24"/>
        </w:rPr>
        <w:t xml:space="preserve"> </w:t>
      </w:r>
      <w:r w:rsidR="00155F40" w:rsidRPr="00AA65F8">
        <w:rPr>
          <w:rFonts w:cs="Arial"/>
          <w:b/>
          <w:szCs w:val="24"/>
        </w:rPr>
        <w:t>– Recovery Operational Checklist</w:t>
      </w:r>
      <w:r w:rsidRPr="00AA65F8">
        <w:rPr>
          <w:rFonts w:cs="Arial"/>
          <w:b/>
          <w:szCs w:val="24"/>
        </w:rPr>
        <w:t>.</w:t>
      </w:r>
    </w:p>
    <w:p w14:paraId="6889C4D2" w14:textId="77777777" w:rsidR="003523BC" w:rsidRPr="0017436C" w:rsidRDefault="003523BC" w:rsidP="0012770B">
      <w:pPr>
        <w:pStyle w:val="Heading1"/>
        <w:spacing w:before="200" w:line="276" w:lineRule="auto"/>
        <w:jc w:val="both"/>
        <w:rPr>
          <w:b w:val="0"/>
        </w:rPr>
      </w:pPr>
      <w:bookmarkStart w:id="66" w:name="_Toc515972"/>
      <w:r w:rsidRPr="0017436C">
        <w:rPr>
          <w:b w:val="0"/>
        </w:rPr>
        <w:t>4.2</w:t>
      </w:r>
      <w:r w:rsidRPr="0017436C">
        <w:rPr>
          <w:b w:val="0"/>
        </w:rPr>
        <w:tab/>
        <w:t>Operational Recovery Plan</w:t>
      </w:r>
      <w:bookmarkEnd w:id="66"/>
      <w:r w:rsidRPr="0017436C">
        <w:rPr>
          <w:b w:val="0"/>
        </w:rPr>
        <w:t xml:space="preserve"> </w:t>
      </w:r>
    </w:p>
    <w:p w14:paraId="08509F75" w14:textId="77777777" w:rsidR="003523BC" w:rsidRPr="0017436C" w:rsidRDefault="00FF71F7" w:rsidP="0012770B">
      <w:pPr>
        <w:spacing w:after="0" w:line="288" w:lineRule="auto"/>
        <w:jc w:val="both"/>
        <w:rPr>
          <w:rFonts w:cs="Arial"/>
          <w:szCs w:val="24"/>
        </w:rPr>
      </w:pPr>
      <w:r w:rsidRPr="0017436C">
        <w:rPr>
          <w:rFonts w:cs="Arial"/>
          <w:szCs w:val="24"/>
        </w:rPr>
        <w:t xml:space="preserve">The operational recovery plan provides a full description of the extent of </w:t>
      </w:r>
      <w:r w:rsidR="00FE7282">
        <w:rPr>
          <w:rFonts w:cs="Arial"/>
          <w:szCs w:val="24"/>
        </w:rPr>
        <w:t>harm or</w:t>
      </w:r>
      <w:r w:rsidRPr="0017436C">
        <w:rPr>
          <w:rFonts w:cs="Arial"/>
          <w:szCs w:val="24"/>
        </w:rPr>
        <w:t xml:space="preserve"> damage and detail</w:t>
      </w:r>
      <w:r w:rsidR="00F06C0D" w:rsidRPr="0017436C">
        <w:rPr>
          <w:rFonts w:cs="Arial"/>
          <w:szCs w:val="24"/>
        </w:rPr>
        <w:t>ed</w:t>
      </w:r>
      <w:r w:rsidRPr="0017436C">
        <w:rPr>
          <w:rFonts w:cs="Arial"/>
          <w:szCs w:val="24"/>
        </w:rPr>
        <w:t xml:space="preserve"> plans for restoration and reconstruction of the affected community.  This will be prepared by the </w:t>
      </w:r>
      <w:r w:rsidR="00FE7282">
        <w:rPr>
          <w:rFonts w:cs="Arial"/>
          <w:szCs w:val="24"/>
        </w:rPr>
        <w:t>LRC</w:t>
      </w:r>
      <w:r w:rsidRPr="0017436C">
        <w:rPr>
          <w:rFonts w:cs="Arial"/>
          <w:szCs w:val="24"/>
        </w:rPr>
        <w:t xml:space="preserve"> with assistance from the </w:t>
      </w:r>
      <w:r w:rsidR="00FE7282">
        <w:rPr>
          <w:rFonts w:cs="Arial"/>
          <w:szCs w:val="24"/>
        </w:rPr>
        <w:t>LRCG</w:t>
      </w:r>
      <w:r w:rsidRPr="0017436C">
        <w:rPr>
          <w:rFonts w:cs="Arial"/>
          <w:szCs w:val="24"/>
        </w:rPr>
        <w:t xml:space="preserve">. </w:t>
      </w:r>
    </w:p>
    <w:p w14:paraId="180205F3" w14:textId="77777777" w:rsidR="003523BC" w:rsidRPr="0017436C" w:rsidRDefault="003523BC" w:rsidP="0012770B">
      <w:pPr>
        <w:pStyle w:val="Heading2"/>
        <w:spacing w:before="200" w:line="276" w:lineRule="auto"/>
        <w:jc w:val="both"/>
        <w:rPr>
          <w:b w:val="0"/>
        </w:rPr>
      </w:pPr>
      <w:bookmarkStart w:id="67" w:name="_Toc515973"/>
      <w:r w:rsidRPr="0017436C">
        <w:rPr>
          <w:b w:val="0"/>
        </w:rPr>
        <w:t xml:space="preserve">4.2.1 </w:t>
      </w:r>
      <w:r w:rsidR="002444F7" w:rsidRPr="0017436C">
        <w:rPr>
          <w:b w:val="0"/>
        </w:rPr>
        <w:tab/>
      </w:r>
      <w:r w:rsidRPr="0017436C">
        <w:rPr>
          <w:b w:val="0"/>
        </w:rPr>
        <w:t>Template</w:t>
      </w:r>
      <w:bookmarkEnd w:id="67"/>
    </w:p>
    <w:p w14:paraId="20AB08D5" w14:textId="4930D882" w:rsidR="003523BC" w:rsidRPr="00AA65F8" w:rsidRDefault="00FF71F7" w:rsidP="0012770B">
      <w:pPr>
        <w:spacing w:after="0" w:line="288" w:lineRule="auto"/>
        <w:jc w:val="both"/>
        <w:rPr>
          <w:rFonts w:cs="Arial"/>
          <w:b/>
          <w:szCs w:val="24"/>
        </w:rPr>
      </w:pPr>
      <w:r w:rsidRPr="005946B0">
        <w:rPr>
          <w:rFonts w:cs="Arial"/>
          <w:szCs w:val="24"/>
        </w:rPr>
        <w:t xml:space="preserve">A template </w:t>
      </w:r>
      <w:r w:rsidR="00FE7282">
        <w:rPr>
          <w:rFonts w:cs="Arial"/>
          <w:szCs w:val="24"/>
        </w:rPr>
        <w:t xml:space="preserve">for an </w:t>
      </w:r>
      <w:r w:rsidRPr="005946B0">
        <w:rPr>
          <w:rFonts w:cs="Arial"/>
          <w:szCs w:val="24"/>
        </w:rPr>
        <w:t xml:space="preserve">Operational Recovery Plan with key headings is located at </w:t>
      </w:r>
      <w:r w:rsidRPr="00AA65F8">
        <w:rPr>
          <w:rFonts w:cs="Arial"/>
          <w:b/>
          <w:szCs w:val="24"/>
        </w:rPr>
        <w:t xml:space="preserve">Appendix </w:t>
      </w:r>
      <w:r w:rsidR="001B5909">
        <w:rPr>
          <w:rFonts w:cs="Arial"/>
          <w:b/>
          <w:szCs w:val="24"/>
        </w:rPr>
        <w:t>3</w:t>
      </w:r>
      <w:r w:rsidR="005946B0" w:rsidRPr="00AA65F8">
        <w:rPr>
          <w:rFonts w:cs="Arial"/>
          <w:b/>
          <w:szCs w:val="24"/>
        </w:rPr>
        <w:t xml:space="preserve"> </w:t>
      </w:r>
      <w:r w:rsidR="00155F40" w:rsidRPr="00AA65F8">
        <w:rPr>
          <w:rFonts w:cs="Arial"/>
          <w:b/>
          <w:szCs w:val="24"/>
        </w:rPr>
        <w:t>– Operational Recovery Plan template</w:t>
      </w:r>
      <w:r w:rsidRPr="00AA65F8">
        <w:rPr>
          <w:rFonts w:cs="Arial"/>
          <w:b/>
          <w:szCs w:val="24"/>
        </w:rPr>
        <w:t>.</w:t>
      </w:r>
    </w:p>
    <w:p w14:paraId="5C7E86C7" w14:textId="77777777" w:rsidR="00EF07D2" w:rsidRPr="0017436C" w:rsidRDefault="00EF07D2" w:rsidP="0012770B">
      <w:pPr>
        <w:pStyle w:val="Heading1"/>
        <w:spacing w:before="200" w:line="276" w:lineRule="auto"/>
        <w:jc w:val="both"/>
        <w:rPr>
          <w:b w:val="0"/>
        </w:rPr>
      </w:pPr>
      <w:bookmarkStart w:id="68" w:name="_Toc515974"/>
      <w:r w:rsidRPr="0017436C">
        <w:rPr>
          <w:b w:val="0"/>
        </w:rPr>
        <w:t>4.3</w:t>
      </w:r>
      <w:r w:rsidRPr="0017436C">
        <w:rPr>
          <w:b w:val="0"/>
        </w:rPr>
        <w:tab/>
        <w:t>Service Delivery Transition</w:t>
      </w:r>
      <w:bookmarkEnd w:id="68"/>
      <w:r w:rsidRPr="0017436C">
        <w:rPr>
          <w:b w:val="0"/>
        </w:rPr>
        <w:t xml:space="preserve"> </w:t>
      </w:r>
    </w:p>
    <w:p w14:paraId="7D05715B" w14:textId="77777777" w:rsidR="00EF07D2" w:rsidRPr="0017436C" w:rsidRDefault="00EF07D2" w:rsidP="0012770B">
      <w:pPr>
        <w:spacing w:after="0" w:line="288" w:lineRule="auto"/>
        <w:jc w:val="both"/>
        <w:rPr>
          <w:rFonts w:cs="Arial"/>
          <w:szCs w:val="24"/>
        </w:rPr>
      </w:pPr>
      <w:r w:rsidRPr="0017436C">
        <w:rPr>
          <w:rFonts w:cs="Arial"/>
          <w:szCs w:val="24"/>
        </w:rPr>
        <w:t xml:space="preserve">There is no definite end period to </w:t>
      </w:r>
      <w:r w:rsidR="00F06C0D" w:rsidRPr="0017436C">
        <w:rPr>
          <w:rFonts w:cs="Arial"/>
          <w:szCs w:val="24"/>
        </w:rPr>
        <w:t>recovery;</w:t>
      </w:r>
      <w:r w:rsidRPr="0017436C">
        <w:rPr>
          <w:rFonts w:cs="Arial"/>
          <w:szCs w:val="24"/>
        </w:rPr>
        <w:t xml:space="preserve"> </w:t>
      </w:r>
      <w:r w:rsidR="00FE7282" w:rsidRPr="0017436C">
        <w:rPr>
          <w:rFonts w:cs="Arial"/>
          <w:szCs w:val="24"/>
        </w:rPr>
        <w:t>however,</w:t>
      </w:r>
      <w:r w:rsidRPr="0017436C">
        <w:rPr>
          <w:rFonts w:cs="Arial"/>
          <w:szCs w:val="24"/>
        </w:rPr>
        <w:t xml:space="preserve"> consideration is required to determine when the </w:t>
      </w:r>
      <w:r w:rsidR="00F65AEC">
        <w:rPr>
          <w:rFonts w:cs="Arial"/>
          <w:szCs w:val="24"/>
        </w:rPr>
        <w:t>COP</w:t>
      </w:r>
      <w:r w:rsidR="004F4AD5" w:rsidRPr="0017436C">
        <w:rPr>
          <w:rFonts w:cs="Arial"/>
          <w:szCs w:val="24"/>
        </w:rPr>
        <w:t xml:space="preserve"> </w:t>
      </w:r>
      <w:r w:rsidRPr="0017436C">
        <w:rPr>
          <w:rFonts w:cs="Arial"/>
          <w:szCs w:val="24"/>
        </w:rPr>
        <w:t xml:space="preserve">will </w:t>
      </w:r>
      <w:r w:rsidR="00F65AEC">
        <w:rPr>
          <w:rFonts w:cs="Arial"/>
          <w:szCs w:val="24"/>
        </w:rPr>
        <w:t>resume</w:t>
      </w:r>
      <w:r w:rsidR="00F65AEC" w:rsidRPr="0017436C">
        <w:rPr>
          <w:rFonts w:cs="Arial"/>
          <w:szCs w:val="24"/>
        </w:rPr>
        <w:t xml:space="preserve"> </w:t>
      </w:r>
      <w:r w:rsidR="004F4AD5" w:rsidRPr="0017436C">
        <w:rPr>
          <w:rFonts w:cs="Arial"/>
          <w:szCs w:val="24"/>
        </w:rPr>
        <w:t xml:space="preserve">normal service delivery.  This decision will be made depending on the severity and nature of the emergency, and the </w:t>
      </w:r>
      <w:r w:rsidR="00F65AEC">
        <w:rPr>
          <w:rFonts w:cs="Arial"/>
          <w:szCs w:val="24"/>
        </w:rPr>
        <w:t xml:space="preserve">residual </w:t>
      </w:r>
      <w:r w:rsidR="004F4AD5" w:rsidRPr="0017436C">
        <w:rPr>
          <w:rFonts w:cs="Arial"/>
          <w:szCs w:val="24"/>
        </w:rPr>
        <w:t>impact o</w:t>
      </w:r>
      <w:r w:rsidR="00D95665" w:rsidRPr="0017436C">
        <w:rPr>
          <w:rFonts w:cs="Arial"/>
          <w:szCs w:val="24"/>
        </w:rPr>
        <w:t>n</w:t>
      </w:r>
      <w:r w:rsidR="004F4AD5" w:rsidRPr="0017436C">
        <w:rPr>
          <w:rFonts w:cs="Arial"/>
          <w:szCs w:val="24"/>
        </w:rPr>
        <w:t xml:space="preserve"> the </w:t>
      </w:r>
      <w:r w:rsidR="00F06C0D" w:rsidRPr="0017436C">
        <w:rPr>
          <w:rFonts w:cs="Arial"/>
          <w:szCs w:val="24"/>
        </w:rPr>
        <w:t>C</w:t>
      </w:r>
      <w:r w:rsidR="00BA4829">
        <w:rPr>
          <w:rFonts w:cs="Arial"/>
          <w:szCs w:val="24"/>
        </w:rPr>
        <w:t>O</w:t>
      </w:r>
      <w:r w:rsidR="00F06C0D" w:rsidRPr="0017436C">
        <w:rPr>
          <w:rFonts w:cs="Arial"/>
          <w:szCs w:val="24"/>
        </w:rPr>
        <w:t>P</w:t>
      </w:r>
      <w:r w:rsidR="004F4AD5" w:rsidRPr="0017436C">
        <w:rPr>
          <w:rFonts w:cs="Arial"/>
          <w:szCs w:val="24"/>
        </w:rPr>
        <w:t xml:space="preserve"> and the community.</w:t>
      </w:r>
    </w:p>
    <w:p w14:paraId="54DAB3EE" w14:textId="77777777" w:rsidR="00EF07D2" w:rsidRPr="0017436C" w:rsidRDefault="00EF07D2" w:rsidP="0012770B">
      <w:pPr>
        <w:pStyle w:val="Heading2"/>
        <w:spacing w:before="200" w:line="276" w:lineRule="auto"/>
        <w:jc w:val="both"/>
        <w:rPr>
          <w:b w:val="0"/>
        </w:rPr>
      </w:pPr>
      <w:bookmarkStart w:id="69" w:name="_Toc515975"/>
      <w:r w:rsidRPr="0017436C">
        <w:rPr>
          <w:b w:val="0"/>
        </w:rPr>
        <w:t>4.</w:t>
      </w:r>
      <w:r w:rsidR="00EE4E52">
        <w:rPr>
          <w:b w:val="0"/>
        </w:rPr>
        <w:t>3</w:t>
      </w:r>
      <w:r w:rsidRPr="0017436C">
        <w:rPr>
          <w:b w:val="0"/>
        </w:rPr>
        <w:t xml:space="preserve">.1 </w:t>
      </w:r>
      <w:r w:rsidR="002444F7" w:rsidRPr="0017436C">
        <w:rPr>
          <w:b w:val="0"/>
        </w:rPr>
        <w:tab/>
      </w:r>
      <w:r w:rsidR="00EE4E52">
        <w:rPr>
          <w:b w:val="0"/>
        </w:rPr>
        <w:t xml:space="preserve">Welfare Support / </w:t>
      </w:r>
      <w:r w:rsidRPr="0017436C">
        <w:rPr>
          <w:b w:val="0"/>
        </w:rPr>
        <w:t>Debrief</w:t>
      </w:r>
      <w:bookmarkEnd w:id="69"/>
    </w:p>
    <w:p w14:paraId="6535A5AC" w14:textId="77777777" w:rsidR="00EF07D2" w:rsidRPr="0017436C" w:rsidRDefault="00EE4E52" w:rsidP="0012770B">
      <w:pPr>
        <w:spacing w:after="0" w:line="288" w:lineRule="auto"/>
        <w:jc w:val="both"/>
        <w:rPr>
          <w:rFonts w:cs="Arial"/>
          <w:szCs w:val="24"/>
        </w:rPr>
      </w:pPr>
      <w:r>
        <w:rPr>
          <w:rFonts w:cs="Arial"/>
          <w:szCs w:val="24"/>
        </w:rPr>
        <w:t>Welfare support w</w:t>
      </w:r>
      <w:r w:rsidRPr="0017436C">
        <w:rPr>
          <w:rFonts w:cs="Arial"/>
          <w:szCs w:val="24"/>
        </w:rPr>
        <w:t xml:space="preserve">ill be ongoing </w:t>
      </w:r>
      <w:r>
        <w:rPr>
          <w:rFonts w:cs="Arial"/>
          <w:szCs w:val="24"/>
        </w:rPr>
        <w:t>throughout the recovery period.</w:t>
      </w:r>
      <w:r w:rsidRPr="0017436C">
        <w:rPr>
          <w:rFonts w:cs="Arial"/>
          <w:szCs w:val="24"/>
        </w:rPr>
        <w:t xml:space="preserve"> </w:t>
      </w:r>
      <w:r>
        <w:rPr>
          <w:rFonts w:cs="Arial"/>
          <w:szCs w:val="24"/>
        </w:rPr>
        <w:t xml:space="preserve"> </w:t>
      </w:r>
      <w:r w:rsidR="00F65AEC">
        <w:rPr>
          <w:rFonts w:cs="Arial"/>
          <w:szCs w:val="24"/>
        </w:rPr>
        <w:t>A</w:t>
      </w:r>
      <w:r w:rsidR="00F65AEC" w:rsidRPr="0017436C">
        <w:rPr>
          <w:rFonts w:cs="Arial"/>
          <w:szCs w:val="24"/>
        </w:rPr>
        <w:t xml:space="preserve">s </w:t>
      </w:r>
      <w:r w:rsidR="00F65AEC">
        <w:rPr>
          <w:rFonts w:cs="Arial"/>
          <w:szCs w:val="24"/>
        </w:rPr>
        <w:t xml:space="preserve">COP staff </w:t>
      </w:r>
      <w:r w:rsidR="00F65AEC" w:rsidRPr="0017436C">
        <w:rPr>
          <w:rFonts w:cs="Arial"/>
          <w:szCs w:val="24"/>
        </w:rPr>
        <w:t>transition from recovery back to their normal duties</w:t>
      </w:r>
      <w:r w:rsidR="00F65AEC">
        <w:rPr>
          <w:rFonts w:cs="Arial"/>
          <w:szCs w:val="24"/>
        </w:rPr>
        <w:t>, f</w:t>
      </w:r>
      <w:r w:rsidR="004F4AD5" w:rsidRPr="0017436C">
        <w:rPr>
          <w:rFonts w:cs="Arial"/>
          <w:szCs w:val="24"/>
        </w:rPr>
        <w:t>ormal debriefing arrangement will be instigated by the Manager</w:t>
      </w:r>
      <w:r w:rsidR="00F65AEC">
        <w:rPr>
          <w:rFonts w:cs="Arial"/>
          <w:szCs w:val="24"/>
        </w:rPr>
        <w:t xml:space="preserve"> </w:t>
      </w:r>
      <w:r w:rsidR="004F4AD5" w:rsidRPr="0017436C">
        <w:rPr>
          <w:rFonts w:cs="Arial"/>
          <w:szCs w:val="24"/>
        </w:rPr>
        <w:t>Human Resources through the Employee Assistance Program.</w:t>
      </w:r>
    </w:p>
    <w:p w14:paraId="5621AD1F" w14:textId="77777777" w:rsidR="00EF07D2" w:rsidRPr="0017436C" w:rsidRDefault="00EF07D2" w:rsidP="0012770B">
      <w:pPr>
        <w:pStyle w:val="Heading2"/>
        <w:spacing w:before="200" w:line="276" w:lineRule="auto"/>
        <w:jc w:val="both"/>
        <w:rPr>
          <w:b w:val="0"/>
        </w:rPr>
      </w:pPr>
      <w:bookmarkStart w:id="70" w:name="_Toc515976"/>
      <w:r w:rsidRPr="0017436C">
        <w:rPr>
          <w:b w:val="0"/>
        </w:rPr>
        <w:t>4.</w:t>
      </w:r>
      <w:r w:rsidR="00EE4E52">
        <w:rPr>
          <w:b w:val="0"/>
        </w:rPr>
        <w:t>3</w:t>
      </w:r>
      <w:r w:rsidRPr="0017436C">
        <w:rPr>
          <w:b w:val="0"/>
        </w:rPr>
        <w:t xml:space="preserve">.2 </w:t>
      </w:r>
      <w:r w:rsidR="002444F7" w:rsidRPr="0017436C">
        <w:rPr>
          <w:b w:val="0"/>
        </w:rPr>
        <w:tab/>
      </w:r>
      <w:r w:rsidR="004F4AD5" w:rsidRPr="0017436C">
        <w:rPr>
          <w:b w:val="0"/>
        </w:rPr>
        <w:t>Evaluation</w:t>
      </w:r>
      <w:bookmarkEnd w:id="70"/>
    </w:p>
    <w:p w14:paraId="64FB5ED8" w14:textId="77777777" w:rsidR="00EF07D2" w:rsidRPr="0017436C" w:rsidRDefault="004F4AD5" w:rsidP="0012770B">
      <w:pPr>
        <w:spacing w:after="0" w:line="288" w:lineRule="auto"/>
        <w:jc w:val="both"/>
        <w:rPr>
          <w:rFonts w:cs="Arial"/>
          <w:szCs w:val="24"/>
        </w:rPr>
      </w:pPr>
      <w:r w:rsidRPr="0017436C">
        <w:rPr>
          <w:rFonts w:cs="Arial"/>
          <w:szCs w:val="24"/>
        </w:rPr>
        <w:t xml:space="preserve">The one-year anniversary for the emergency marks the time when the </w:t>
      </w:r>
      <w:r w:rsidR="00F65AEC">
        <w:rPr>
          <w:rFonts w:cs="Arial"/>
          <w:szCs w:val="24"/>
        </w:rPr>
        <w:t>LG</w:t>
      </w:r>
      <w:r w:rsidRPr="0017436C">
        <w:rPr>
          <w:rFonts w:cs="Arial"/>
          <w:szCs w:val="24"/>
        </w:rPr>
        <w:t xml:space="preserve"> is required under state emergency management guidelines to provide an evaluation report </w:t>
      </w:r>
      <w:r w:rsidR="00F65AEC">
        <w:rPr>
          <w:rFonts w:cs="Arial"/>
          <w:szCs w:val="24"/>
        </w:rPr>
        <w:t>for</w:t>
      </w:r>
      <w:r w:rsidR="00F65AEC" w:rsidRPr="0017436C">
        <w:rPr>
          <w:rFonts w:cs="Arial"/>
          <w:szCs w:val="24"/>
        </w:rPr>
        <w:t xml:space="preserve"> </w:t>
      </w:r>
      <w:r w:rsidR="00F65AEC">
        <w:rPr>
          <w:rFonts w:cs="Arial"/>
          <w:szCs w:val="24"/>
        </w:rPr>
        <w:t>recovery activities</w:t>
      </w:r>
      <w:r w:rsidRPr="0017436C">
        <w:rPr>
          <w:rFonts w:cs="Arial"/>
          <w:szCs w:val="24"/>
        </w:rPr>
        <w:t xml:space="preserve">.  </w:t>
      </w:r>
    </w:p>
    <w:p w14:paraId="1A72637B" w14:textId="77777777" w:rsidR="004F4AD5" w:rsidRPr="0017436C" w:rsidRDefault="004F4AD5" w:rsidP="0012770B">
      <w:pPr>
        <w:spacing w:after="0" w:line="288" w:lineRule="auto"/>
        <w:jc w:val="both"/>
        <w:rPr>
          <w:rFonts w:cs="Arial"/>
          <w:szCs w:val="24"/>
        </w:rPr>
      </w:pPr>
    </w:p>
    <w:p w14:paraId="315F2573" w14:textId="77777777" w:rsidR="004F4AD5" w:rsidRPr="0017436C" w:rsidRDefault="00F65AEC" w:rsidP="0012770B">
      <w:pPr>
        <w:spacing w:after="0" w:line="288" w:lineRule="auto"/>
        <w:jc w:val="both"/>
        <w:rPr>
          <w:rFonts w:cs="Arial"/>
          <w:szCs w:val="24"/>
        </w:rPr>
      </w:pPr>
      <w:r>
        <w:rPr>
          <w:rFonts w:cs="Arial"/>
          <w:szCs w:val="24"/>
        </w:rPr>
        <w:t>O</w:t>
      </w:r>
      <w:r w:rsidRPr="0017436C">
        <w:rPr>
          <w:rFonts w:cs="Arial"/>
          <w:szCs w:val="24"/>
        </w:rPr>
        <w:t>n behalf of the COP</w:t>
      </w:r>
      <w:r>
        <w:rPr>
          <w:rFonts w:cs="Arial"/>
          <w:szCs w:val="24"/>
        </w:rPr>
        <w:t>, t</w:t>
      </w:r>
      <w:r w:rsidR="004F4AD5" w:rsidRPr="0017436C">
        <w:rPr>
          <w:rFonts w:cs="Arial"/>
          <w:szCs w:val="24"/>
        </w:rPr>
        <w:t xml:space="preserve">he </w:t>
      </w:r>
      <w:r>
        <w:rPr>
          <w:rFonts w:cs="Arial"/>
          <w:szCs w:val="24"/>
        </w:rPr>
        <w:t>LRC</w:t>
      </w:r>
      <w:r w:rsidR="004F4AD5" w:rsidRPr="0017436C">
        <w:rPr>
          <w:rFonts w:cs="Arial"/>
          <w:szCs w:val="24"/>
        </w:rPr>
        <w:t xml:space="preserve"> will provide the </w:t>
      </w:r>
      <w:r>
        <w:rPr>
          <w:rFonts w:cs="Arial"/>
          <w:szCs w:val="24"/>
        </w:rPr>
        <w:t>SRC</w:t>
      </w:r>
      <w:r w:rsidR="004F4AD5" w:rsidRPr="0017436C">
        <w:rPr>
          <w:rFonts w:cs="Arial"/>
          <w:szCs w:val="24"/>
        </w:rPr>
        <w:t xml:space="preserve"> a formal report about the recovery process.</w:t>
      </w:r>
    </w:p>
    <w:p w14:paraId="2A2C765C" w14:textId="77777777" w:rsidR="00B03CC1" w:rsidRPr="0017436C" w:rsidRDefault="00B03CC1" w:rsidP="0012770B">
      <w:pPr>
        <w:jc w:val="both"/>
        <w:rPr>
          <w:rFonts w:cs="Arial"/>
          <w:szCs w:val="24"/>
        </w:rPr>
      </w:pPr>
      <w:r w:rsidRPr="0017436C">
        <w:rPr>
          <w:rFonts w:cs="Arial"/>
          <w:szCs w:val="24"/>
        </w:rPr>
        <w:br w:type="page"/>
      </w:r>
    </w:p>
    <w:p w14:paraId="06C56923" w14:textId="77777777" w:rsidR="00B03CC1" w:rsidRPr="0017436C" w:rsidRDefault="00C54CAE" w:rsidP="0012770B">
      <w:pPr>
        <w:pStyle w:val="Heading1"/>
        <w:jc w:val="both"/>
        <w:rPr>
          <w:b w:val="0"/>
        </w:rPr>
      </w:pPr>
      <w:bookmarkStart w:id="71" w:name="_Toc490135442"/>
      <w:bookmarkStart w:id="72" w:name="_Toc515977"/>
      <w:r>
        <w:rPr>
          <w:b w:val="0"/>
        </w:rPr>
        <w:lastRenderedPageBreak/>
        <w:t>Appendix 1</w:t>
      </w:r>
      <w:r w:rsidR="00B03CC1" w:rsidRPr="0017436C">
        <w:rPr>
          <w:b w:val="0"/>
        </w:rPr>
        <w:tab/>
      </w:r>
      <w:r w:rsidR="00B03CC1" w:rsidRPr="0017436C">
        <w:rPr>
          <w:b w:val="0"/>
        </w:rPr>
        <w:tab/>
        <w:t>Outreach Needs Assessment form example</w:t>
      </w:r>
      <w:bookmarkEnd w:id="71"/>
      <w:bookmarkEnd w:id="72"/>
    </w:p>
    <w:p w14:paraId="5E5F22A7" w14:textId="77777777" w:rsidR="00B03CC1" w:rsidRPr="0017436C" w:rsidRDefault="00B03CC1" w:rsidP="0012770B">
      <w:pPr>
        <w:spacing w:afterLines="24" w:after="57" w:line="240" w:lineRule="auto"/>
        <w:jc w:val="both"/>
        <w:rPr>
          <w:rFonts w:cs="Arial"/>
          <w:szCs w:val="24"/>
        </w:rPr>
      </w:pPr>
      <w:r w:rsidRPr="0017436C">
        <w:rPr>
          <w:rFonts w:cs="Arial"/>
          <w:szCs w:val="24"/>
        </w:rPr>
        <w:t>Date: ___________________   TEAM No: ________</w:t>
      </w:r>
    </w:p>
    <w:p w14:paraId="02C150B1" w14:textId="77777777" w:rsidR="00B03CC1" w:rsidRPr="0017436C" w:rsidRDefault="00B03CC1" w:rsidP="0012770B">
      <w:pPr>
        <w:pBdr>
          <w:top w:val="single" w:sz="4" w:space="1" w:color="7F7F7F" w:themeColor="text1" w:themeTint="80"/>
          <w:left w:val="single" w:sz="4" w:space="4" w:color="7F7F7F" w:themeColor="text1" w:themeTint="80"/>
          <w:bottom w:val="single" w:sz="4" w:space="1" w:color="7F7F7F" w:themeColor="text1" w:themeTint="80"/>
          <w:right w:val="single" w:sz="4" w:space="10" w:color="7F7F7F" w:themeColor="text1" w:themeTint="80"/>
        </w:pBdr>
        <w:spacing w:afterLines="24" w:after="57" w:line="240" w:lineRule="auto"/>
        <w:jc w:val="both"/>
        <w:rPr>
          <w:rFonts w:cs="Arial"/>
          <w:sz w:val="18"/>
          <w:szCs w:val="18"/>
        </w:rPr>
      </w:pPr>
      <w:proofErr w:type="gramStart"/>
      <w:r w:rsidRPr="0017436C">
        <w:rPr>
          <w:rFonts w:cs="Arial"/>
          <w:sz w:val="18"/>
          <w:szCs w:val="18"/>
        </w:rPr>
        <w:t>Hello</w:t>
      </w:r>
      <w:proofErr w:type="gramEnd"/>
      <w:r w:rsidRPr="0017436C">
        <w:rPr>
          <w:rFonts w:cs="Arial"/>
          <w:sz w:val="18"/>
          <w:szCs w:val="18"/>
        </w:rPr>
        <w:t xml:space="preserve"> my name is ______________________________and I am from local government/Red Cross on behalf of the City of Perth. </w:t>
      </w:r>
    </w:p>
    <w:p w14:paraId="4D41389E" w14:textId="77777777" w:rsidR="00B03CC1" w:rsidRPr="0017436C" w:rsidRDefault="00B03CC1" w:rsidP="0012770B">
      <w:pPr>
        <w:pBdr>
          <w:top w:val="single" w:sz="4" w:space="1" w:color="7F7F7F" w:themeColor="text1" w:themeTint="80"/>
          <w:left w:val="single" w:sz="4" w:space="4" w:color="7F7F7F" w:themeColor="text1" w:themeTint="80"/>
          <w:bottom w:val="single" w:sz="4" w:space="1" w:color="7F7F7F" w:themeColor="text1" w:themeTint="80"/>
          <w:right w:val="single" w:sz="4" w:space="10" w:color="7F7F7F" w:themeColor="text1" w:themeTint="80"/>
        </w:pBdr>
        <w:spacing w:afterLines="24" w:after="57" w:line="240" w:lineRule="auto"/>
        <w:jc w:val="both"/>
        <w:rPr>
          <w:rFonts w:cs="Arial"/>
          <w:sz w:val="18"/>
          <w:szCs w:val="18"/>
        </w:rPr>
      </w:pPr>
      <w:r w:rsidRPr="0017436C">
        <w:rPr>
          <w:rFonts w:cs="Arial"/>
          <w:sz w:val="18"/>
          <w:szCs w:val="18"/>
        </w:rPr>
        <w:t xml:space="preserve">We are here to (engage/speak/check in) with rural land-owners to see how best we can assist you following the emergency. </w:t>
      </w:r>
    </w:p>
    <w:p w14:paraId="5A25E695" w14:textId="77777777" w:rsidR="00B03CC1" w:rsidRPr="0017436C" w:rsidRDefault="00B03CC1" w:rsidP="0012770B">
      <w:pPr>
        <w:pBdr>
          <w:top w:val="single" w:sz="4" w:space="1" w:color="7F7F7F" w:themeColor="text1" w:themeTint="80"/>
          <w:left w:val="single" w:sz="4" w:space="4" w:color="7F7F7F" w:themeColor="text1" w:themeTint="80"/>
          <w:bottom w:val="single" w:sz="4" w:space="1" w:color="7F7F7F" w:themeColor="text1" w:themeTint="80"/>
          <w:right w:val="single" w:sz="4" w:space="10" w:color="7F7F7F" w:themeColor="text1" w:themeTint="80"/>
        </w:pBdr>
        <w:spacing w:afterLines="24" w:after="57" w:line="240" w:lineRule="auto"/>
        <w:jc w:val="both"/>
        <w:rPr>
          <w:rFonts w:cs="Arial"/>
          <w:sz w:val="18"/>
          <w:szCs w:val="18"/>
        </w:rPr>
      </w:pPr>
      <w:r w:rsidRPr="0017436C">
        <w:rPr>
          <w:rFonts w:cs="Arial"/>
          <w:sz w:val="18"/>
          <w:szCs w:val="18"/>
        </w:rPr>
        <w:t xml:space="preserve">We’re collecting a database of affected people and impact on properties to ensure we deliver up-to-date information and assistance in connecting people with appropriate organisations/agencies/people depending on assistance you may require. </w:t>
      </w:r>
    </w:p>
    <w:tbl>
      <w:tblPr>
        <w:tblStyle w:val="TableGrid"/>
        <w:tblpPr w:leftFromText="180" w:rightFromText="180" w:vertAnchor="text" w:tblpY="91"/>
        <w:tblW w:w="963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35"/>
        <w:gridCol w:w="944"/>
        <w:gridCol w:w="2945"/>
        <w:gridCol w:w="671"/>
        <w:gridCol w:w="546"/>
        <w:gridCol w:w="891"/>
        <w:gridCol w:w="3107"/>
      </w:tblGrid>
      <w:tr w:rsidR="00B03CC1" w:rsidRPr="0017436C" w14:paraId="0D4ADE5B" w14:textId="77777777" w:rsidTr="001975E5">
        <w:trPr>
          <w:cnfStyle w:val="100000000000" w:firstRow="1" w:lastRow="0" w:firstColumn="0" w:lastColumn="0" w:oddVBand="0" w:evenVBand="0" w:oddHBand="0" w:evenHBand="0" w:firstRowFirstColumn="0" w:firstRowLastColumn="0" w:lastRowFirstColumn="0" w:lastRowLastColumn="0"/>
          <w:trHeight w:val="397"/>
        </w:trPr>
        <w:tc>
          <w:tcPr>
            <w:tcW w:w="9639" w:type="dxa"/>
            <w:gridSpan w:val="7"/>
            <w:shd w:val="clear" w:color="auto" w:fill="404040" w:themeFill="text1" w:themeFillTint="BF"/>
            <w:vAlign w:val="center"/>
          </w:tcPr>
          <w:p w14:paraId="7B0BC328" w14:textId="77777777" w:rsidR="00B03CC1" w:rsidRPr="0017436C" w:rsidRDefault="00B03CC1" w:rsidP="001975E5">
            <w:pPr>
              <w:spacing w:afterLines="24" w:after="57"/>
              <w:rPr>
                <w:rFonts w:cs="Arial"/>
                <w:color w:val="FFFFFF" w:themeColor="background1"/>
                <w:sz w:val="20"/>
                <w:szCs w:val="20"/>
              </w:rPr>
            </w:pPr>
            <w:r w:rsidRPr="0017436C">
              <w:rPr>
                <w:rFonts w:cs="Arial"/>
                <w:color w:val="FFFFFF" w:themeColor="background1"/>
                <w:sz w:val="20"/>
                <w:szCs w:val="20"/>
              </w:rPr>
              <w:t>PROPERTY DETAILS</w:t>
            </w:r>
          </w:p>
        </w:tc>
      </w:tr>
      <w:tr w:rsidR="00B03CC1" w:rsidRPr="0017436C" w14:paraId="324D7AA7" w14:textId="77777777" w:rsidTr="001975E5">
        <w:trPr>
          <w:trHeight w:val="397"/>
        </w:trPr>
        <w:tc>
          <w:tcPr>
            <w:tcW w:w="9639" w:type="dxa"/>
            <w:gridSpan w:val="7"/>
            <w:vAlign w:val="center"/>
          </w:tcPr>
          <w:p w14:paraId="0C40F040" w14:textId="77777777" w:rsidR="00B03CC1" w:rsidRPr="0017436C" w:rsidRDefault="00B03CC1" w:rsidP="001975E5">
            <w:pPr>
              <w:spacing w:afterLines="24" w:after="57"/>
              <w:rPr>
                <w:rFonts w:cs="Arial"/>
                <w:sz w:val="20"/>
                <w:szCs w:val="20"/>
              </w:rPr>
            </w:pPr>
            <w:r w:rsidRPr="0017436C">
              <w:rPr>
                <w:rFonts w:cs="Arial"/>
                <w:sz w:val="20"/>
                <w:szCs w:val="20"/>
              </w:rPr>
              <w:t>Location (Lot No/Apartment, Street name, Area):</w:t>
            </w:r>
            <w:r w:rsidRPr="0017436C">
              <w:rPr>
                <w:rFonts w:cs="Arial"/>
                <w:sz w:val="16"/>
                <w:szCs w:val="16"/>
              </w:rPr>
              <w:t xml:space="preserve"> </w:t>
            </w:r>
          </w:p>
        </w:tc>
      </w:tr>
      <w:tr w:rsidR="00B03CC1" w:rsidRPr="0017436C" w14:paraId="7B957F2D" w14:textId="77777777" w:rsidTr="001975E5">
        <w:trPr>
          <w:trHeight w:val="397"/>
        </w:trPr>
        <w:tc>
          <w:tcPr>
            <w:tcW w:w="4424" w:type="dxa"/>
            <w:gridSpan w:val="3"/>
            <w:vAlign w:val="center"/>
          </w:tcPr>
          <w:p w14:paraId="6167235F" w14:textId="77777777" w:rsidR="00B03CC1" w:rsidRPr="0017436C" w:rsidRDefault="00B03CC1" w:rsidP="001975E5">
            <w:pPr>
              <w:spacing w:afterLines="24" w:after="57"/>
              <w:rPr>
                <w:rFonts w:cs="Arial"/>
                <w:sz w:val="20"/>
                <w:szCs w:val="20"/>
              </w:rPr>
            </w:pPr>
          </w:p>
        </w:tc>
        <w:tc>
          <w:tcPr>
            <w:tcW w:w="2108" w:type="dxa"/>
            <w:gridSpan w:val="3"/>
            <w:vAlign w:val="center"/>
          </w:tcPr>
          <w:p w14:paraId="4CC4D106" w14:textId="77777777" w:rsidR="00B03CC1" w:rsidRPr="0017436C" w:rsidRDefault="00B03CC1" w:rsidP="001975E5">
            <w:pPr>
              <w:spacing w:afterLines="24" w:after="57"/>
              <w:jc w:val="right"/>
              <w:rPr>
                <w:rFonts w:cs="Arial"/>
                <w:sz w:val="20"/>
                <w:szCs w:val="20"/>
              </w:rPr>
            </w:pPr>
            <w:r w:rsidRPr="0017436C">
              <w:rPr>
                <w:rFonts w:cs="Arial"/>
                <w:sz w:val="20"/>
                <w:szCs w:val="20"/>
              </w:rPr>
              <w:t>Nearest Cross Road:</w:t>
            </w:r>
          </w:p>
        </w:tc>
        <w:tc>
          <w:tcPr>
            <w:tcW w:w="3107" w:type="dxa"/>
            <w:vAlign w:val="center"/>
          </w:tcPr>
          <w:p w14:paraId="3593A108" w14:textId="77777777" w:rsidR="00B03CC1" w:rsidRPr="0017436C" w:rsidRDefault="00B03CC1" w:rsidP="001975E5">
            <w:pPr>
              <w:spacing w:afterLines="24" w:after="57"/>
              <w:rPr>
                <w:rFonts w:cs="Arial"/>
                <w:sz w:val="20"/>
                <w:szCs w:val="20"/>
              </w:rPr>
            </w:pPr>
          </w:p>
        </w:tc>
      </w:tr>
      <w:tr w:rsidR="00B03CC1" w:rsidRPr="0017436C" w14:paraId="08A86455" w14:textId="77777777" w:rsidTr="001975E5">
        <w:trPr>
          <w:trHeight w:val="397"/>
        </w:trPr>
        <w:tc>
          <w:tcPr>
            <w:tcW w:w="9639" w:type="dxa"/>
            <w:gridSpan w:val="7"/>
            <w:vAlign w:val="center"/>
          </w:tcPr>
          <w:p w14:paraId="313CE84B" w14:textId="77777777" w:rsidR="00B03CC1" w:rsidRPr="0017436C" w:rsidRDefault="00B03CC1" w:rsidP="001975E5">
            <w:pPr>
              <w:spacing w:afterLines="24" w:after="57"/>
              <w:rPr>
                <w:rFonts w:cs="Arial"/>
                <w:sz w:val="20"/>
                <w:szCs w:val="20"/>
              </w:rPr>
            </w:pPr>
            <w:r w:rsidRPr="0017436C">
              <w:rPr>
                <w:rFonts w:cs="Arial"/>
                <w:sz w:val="20"/>
                <w:szCs w:val="20"/>
              </w:rPr>
              <w:t>Property Owner/ Occupant Name:</w:t>
            </w:r>
          </w:p>
        </w:tc>
      </w:tr>
      <w:tr w:rsidR="00B03CC1" w:rsidRPr="0017436C" w14:paraId="59C03539" w14:textId="77777777" w:rsidTr="001975E5">
        <w:trPr>
          <w:trHeight w:val="397"/>
        </w:trPr>
        <w:tc>
          <w:tcPr>
            <w:tcW w:w="5095" w:type="dxa"/>
            <w:gridSpan w:val="4"/>
            <w:vAlign w:val="center"/>
          </w:tcPr>
          <w:p w14:paraId="3F1DD79D" w14:textId="77777777" w:rsidR="00B03CC1" w:rsidRPr="0017436C" w:rsidRDefault="00B03CC1" w:rsidP="001975E5">
            <w:pPr>
              <w:spacing w:afterLines="24" w:after="57"/>
              <w:rPr>
                <w:rFonts w:cs="Arial"/>
                <w:sz w:val="20"/>
                <w:szCs w:val="20"/>
              </w:rPr>
            </w:pPr>
            <w:r w:rsidRPr="0017436C">
              <w:rPr>
                <w:rFonts w:cs="Arial"/>
                <w:sz w:val="20"/>
                <w:szCs w:val="20"/>
              </w:rPr>
              <w:t>How would you like to be contacted?</w:t>
            </w:r>
          </w:p>
        </w:tc>
        <w:tc>
          <w:tcPr>
            <w:tcW w:w="4544" w:type="dxa"/>
            <w:gridSpan w:val="3"/>
            <w:vAlign w:val="center"/>
          </w:tcPr>
          <w:p w14:paraId="76E5677E" w14:textId="77777777" w:rsidR="00B03CC1" w:rsidRPr="0017436C" w:rsidRDefault="00B03CC1" w:rsidP="001975E5">
            <w:pPr>
              <w:spacing w:afterLines="24" w:after="57"/>
              <w:rPr>
                <w:rFonts w:cs="Arial"/>
                <w:sz w:val="20"/>
                <w:szCs w:val="20"/>
              </w:rPr>
            </w:pPr>
            <w:r w:rsidRPr="0017436C">
              <w:rPr>
                <w:rFonts w:cs="Arial"/>
                <w:sz w:val="20"/>
                <w:szCs w:val="20"/>
              </w:rPr>
              <w:t>Your preferred time?</w:t>
            </w:r>
          </w:p>
        </w:tc>
      </w:tr>
      <w:tr w:rsidR="00B03CC1" w:rsidRPr="0017436C" w14:paraId="5F77A5D8" w14:textId="77777777" w:rsidTr="001975E5">
        <w:trPr>
          <w:trHeight w:val="397"/>
        </w:trPr>
        <w:tc>
          <w:tcPr>
            <w:tcW w:w="1479" w:type="dxa"/>
            <w:gridSpan w:val="2"/>
            <w:vAlign w:val="center"/>
          </w:tcPr>
          <w:p w14:paraId="3DC6ADA4" w14:textId="77777777" w:rsidR="00B03CC1" w:rsidRPr="0017436C" w:rsidRDefault="00B03CC1" w:rsidP="001975E5">
            <w:pPr>
              <w:spacing w:afterLines="24" w:after="57"/>
              <w:jc w:val="right"/>
              <w:rPr>
                <w:rFonts w:cs="Arial"/>
                <w:sz w:val="20"/>
                <w:szCs w:val="20"/>
              </w:rPr>
            </w:pPr>
            <w:r w:rsidRPr="0017436C">
              <w:rPr>
                <w:rFonts w:cs="Arial"/>
                <w:noProof/>
                <w:sz w:val="20"/>
                <w:szCs w:val="20"/>
                <w:lang w:eastAsia="en-AU"/>
              </w:rPr>
              <mc:AlternateContent>
                <mc:Choice Requires="wps">
                  <w:drawing>
                    <wp:anchor distT="0" distB="0" distL="114300" distR="114300" simplePos="0" relativeHeight="251669504" behindDoc="0" locked="0" layoutInCell="1" allowOverlap="1" wp14:anchorId="2DAC1766" wp14:editId="3E0A70C8">
                      <wp:simplePos x="0" y="0"/>
                      <wp:positionH relativeFrom="column">
                        <wp:posOffset>-635</wp:posOffset>
                      </wp:positionH>
                      <wp:positionV relativeFrom="paragraph">
                        <wp:posOffset>39370</wp:posOffset>
                      </wp:positionV>
                      <wp:extent cx="171450" cy="161925"/>
                      <wp:effectExtent l="57150" t="38100" r="76200" b="104775"/>
                      <wp:wrapNone/>
                      <wp:docPr id="25" name="Rectangle 25"/>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635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139BA" id="Rectangle 25" o:spid="_x0000_s1026" style="position:absolute;margin-left:-.05pt;margin-top:3.1pt;width:13.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" fillcolor="window" strokecolor="#404040" strokeweight=".5pt"/>
                  </w:pict>
                </mc:Fallback>
              </mc:AlternateContent>
            </w:r>
            <w:r w:rsidRPr="0017436C">
              <w:rPr>
                <w:rFonts w:cs="Arial"/>
                <w:sz w:val="20"/>
                <w:szCs w:val="20"/>
              </w:rPr>
              <w:t>Phone:</w:t>
            </w:r>
          </w:p>
        </w:tc>
        <w:tc>
          <w:tcPr>
            <w:tcW w:w="3616" w:type="dxa"/>
            <w:gridSpan w:val="2"/>
            <w:vAlign w:val="center"/>
          </w:tcPr>
          <w:p w14:paraId="0A002F91" w14:textId="77777777" w:rsidR="00B03CC1" w:rsidRPr="0017436C" w:rsidRDefault="00B03CC1" w:rsidP="001975E5">
            <w:pPr>
              <w:spacing w:afterLines="24" w:after="57"/>
              <w:rPr>
                <w:rFonts w:cs="Arial"/>
                <w:sz w:val="20"/>
                <w:szCs w:val="20"/>
              </w:rPr>
            </w:pPr>
          </w:p>
        </w:tc>
        <w:tc>
          <w:tcPr>
            <w:tcW w:w="546" w:type="dxa"/>
            <w:vAlign w:val="center"/>
          </w:tcPr>
          <w:p w14:paraId="442D8FFD" w14:textId="77777777" w:rsidR="00B03CC1" w:rsidRPr="0017436C" w:rsidRDefault="00B03CC1" w:rsidP="001975E5">
            <w:pPr>
              <w:spacing w:afterLines="24" w:after="57"/>
              <w:rPr>
                <w:rFonts w:cs="Arial"/>
                <w:sz w:val="20"/>
                <w:szCs w:val="20"/>
              </w:rPr>
            </w:pPr>
            <w:r w:rsidRPr="0017436C">
              <w:rPr>
                <w:rFonts w:cs="Arial"/>
                <w:noProof/>
                <w:sz w:val="20"/>
                <w:szCs w:val="20"/>
                <w:lang w:eastAsia="en-AU"/>
              </w:rPr>
              <mc:AlternateContent>
                <mc:Choice Requires="wps">
                  <w:drawing>
                    <wp:anchor distT="0" distB="0" distL="114300" distR="114300" simplePos="0" relativeHeight="251672576" behindDoc="0" locked="0" layoutInCell="1" allowOverlap="1" wp14:anchorId="3195827F" wp14:editId="4FBC13CF">
                      <wp:simplePos x="0" y="0"/>
                      <wp:positionH relativeFrom="column">
                        <wp:posOffset>4445</wp:posOffset>
                      </wp:positionH>
                      <wp:positionV relativeFrom="paragraph">
                        <wp:posOffset>39370</wp:posOffset>
                      </wp:positionV>
                      <wp:extent cx="171450" cy="161925"/>
                      <wp:effectExtent l="57150" t="38100" r="76200" b="104775"/>
                      <wp:wrapNone/>
                      <wp:docPr id="3" name="Rectangle 3"/>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635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50174" id="Rectangle 3" o:spid="_x0000_s1026" style="position:absolute;margin-left:.35pt;margin-top:3.1pt;width:13.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" fillcolor="window" strokecolor="#404040" strokeweight=".5pt"/>
                  </w:pict>
                </mc:Fallback>
              </mc:AlternateContent>
            </w:r>
          </w:p>
        </w:tc>
        <w:tc>
          <w:tcPr>
            <w:tcW w:w="3998" w:type="dxa"/>
            <w:gridSpan w:val="2"/>
            <w:vAlign w:val="center"/>
          </w:tcPr>
          <w:p w14:paraId="22F9AD3C" w14:textId="77777777" w:rsidR="00B03CC1" w:rsidRPr="0017436C" w:rsidRDefault="00B03CC1" w:rsidP="001975E5">
            <w:pPr>
              <w:spacing w:afterLines="24" w:after="57"/>
              <w:rPr>
                <w:rFonts w:cs="Arial"/>
                <w:sz w:val="20"/>
                <w:szCs w:val="20"/>
              </w:rPr>
            </w:pPr>
            <w:r w:rsidRPr="0017436C">
              <w:rPr>
                <w:rFonts w:cs="Arial"/>
                <w:sz w:val="20"/>
                <w:szCs w:val="20"/>
              </w:rPr>
              <w:t xml:space="preserve">Morning </w:t>
            </w:r>
            <w:r w:rsidRPr="0017436C">
              <w:rPr>
                <w:rFonts w:cs="Arial"/>
                <w:sz w:val="16"/>
                <w:szCs w:val="16"/>
              </w:rPr>
              <w:t>(7am – 12noon)</w:t>
            </w:r>
          </w:p>
        </w:tc>
      </w:tr>
      <w:tr w:rsidR="00B03CC1" w:rsidRPr="0017436C" w14:paraId="5D268D61" w14:textId="77777777" w:rsidTr="001975E5">
        <w:trPr>
          <w:trHeight w:val="397"/>
        </w:trPr>
        <w:tc>
          <w:tcPr>
            <w:tcW w:w="1479" w:type="dxa"/>
            <w:gridSpan w:val="2"/>
            <w:vAlign w:val="center"/>
          </w:tcPr>
          <w:p w14:paraId="0C224183" w14:textId="77777777" w:rsidR="00B03CC1" w:rsidRPr="0017436C" w:rsidRDefault="00B03CC1" w:rsidP="001975E5">
            <w:pPr>
              <w:spacing w:afterLines="24" w:after="57"/>
              <w:jc w:val="right"/>
              <w:rPr>
                <w:rFonts w:cs="Arial"/>
                <w:sz w:val="20"/>
                <w:szCs w:val="20"/>
              </w:rPr>
            </w:pPr>
            <w:r w:rsidRPr="0017436C">
              <w:rPr>
                <w:rFonts w:cs="Arial"/>
                <w:noProof/>
                <w:sz w:val="20"/>
                <w:szCs w:val="20"/>
                <w:lang w:eastAsia="en-AU"/>
              </w:rPr>
              <mc:AlternateContent>
                <mc:Choice Requires="wps">
                  <w:drawing>
                    <wp:anchor distT="0" distB="0" distL="114300" distR="114300" simplePos="0" relativeHeight="251670528" behindDoc="0" locked="0" layoutInCell="1" allowOverlap="1" wp14:anchorId="7D50C596" wp14:editId="1EB90015">
                      <wp:simplePos x="0" y="0"/>
                      <wp:positionH relativeFrom="column">
                        <wp:posOffset>-635</wp:posOffset>
                      </wp:positionH>
                      <wp:positionV relativeFrom="paragraph">
                        <wp:posOffset>29845</wp:posOffset>
                      </wp:positionV>
                      <wp:extent cx="171450" cy="161925"/>
                      <wp:effectExtent l="57150" t="38100" r="76200" b="104775"/>
                      <wp:wrapNone/>
                      <wp:docPr id="26" name="Rectangle 26"/>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635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46DE0" id="Rectangle 26" o:spid="_x0000_s1026" style="position:absolute;margin-left:-.05pt;margin-top:2.35pt;width:13.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" fillcolor="window" strokecolor="#404040" strokeweight=".5pt"/>
                  </w:pict>
                </mc:Fallback>
              </mc:AlternateContent>
            </w:r>
            <w:r w:rsidRPr="0017436C">
              <w:rPr>
                <w:rFonts w:cs="Arial"/>
                <w:sz w:val="20"/>
                <w:szCs w:val="20"/>
              </w:rPr>
              <w:t>Email:</w:t>
            </w:r>
          </w:p>
        </w:tc>
        <w:tc>
          <w:tcPr>
            <w:tcW w:w="3616" w:type="dxa"/>
            <w:gridSpan w:val="2"/>
            <w:vAlign w:val="center"/>
          </w:tcPr>
          <w:p w14:paraId="1938039A" w14:textId="77777777" w:rsidR="00B03CC1" w:rsidRPr="0017436C" w:rsidRDefault="00B03CC1" w:rsidP="001975E5">
            <w:pPr>
              <w:spacing w:afterLines="24" w:after="57"/>
              <w:rPr>
                <w:rFonts w:cs="Arial"/>
                <w:sz w:val="20"/>
                <w:szCs w:val="20"/>
              </w:rPr>
            </w:pPr>
            <w:r w:rsidRPr="0017436C">
              <w:rPr>
                <w:rFonts w:cs="Arial"/>
                <w:sz w:val="20"/>
                <w:szCs w:val="20"/>
              </w:rPr>
              <w:tab/>
            </w:r>
            <w:r w:rsidRPr="0017436C">
              <w:rPr>
                <w:rFonts w:cs="Arial"/>
                <w:sz w:val="20"/>
                <w:szCs w:val="20"/>
              </w:rPr>
              <w:tab/>
            </w:r>
          </w:p>
        </w:tc>
        <w:tc>
          <w:tcPr>
            <w:tcW w:w="546" w:type="dxa"/>
            <w:vAlign w:val="center"/>
          </w:tcPr>
          <w:p w14:paraId="14EEE997" w14:textId="77777777" w:rsidR="00B03CC1" w:rsidRPr="0017436C" w:rsidRDefault="00B03CC1" w:rsidP="001975E5">
            <w:pPr>
              <w:spacing w:afterLines="24" w:after="57"/>
              <w:rPr>
                <w:rFonts w:cs="Arial"/>
                <w:sz w:val="20"/>
                <w:szCs w:val="20"/>
              </w:rPr>
            </w:pPr>
            <w:r w:rsidRPr="0017436C">
              <w:rPr>
                <w:rFonts w:cs="Arial"/>
                <w:noProof/>
                <w:sz w:val="20"/>
                <w:szCs w:val="20"/>
                <w:lang w:eastAsia="en-AU"/>
              </w:rPr>
              <mc:AlternateContent>
                <mc:Choice Requires="wps">
                  <w:drawing>
                    <wp:anchor distT="0" distB="0" distL="114300" distR="114300" simplePos="0" relativeHeight="251673600" behindDoc="0" locked="0" layoutInCell="1" allowOverlap="1" wp14:anchorId="3A44F162" wp14:editId="01ED0895">
                      <wp:simplePos x="0" y="0"/>
                      <wp:positionH relativeFrom="column">
                        <wp:posOffset>8890</wp:posOffset>
                      </wp:positionH>
                      <wp:positionV relativeFrom="paragraph">
                        <wp:posOffset>24765</wp:posOffset>
                      </wp:positionV>
                      <wp:extent cx="171450" cy="161925"/>
                      <wp:effectExtent l="57150" t="38100" r="76200" b="104775"/>
                      <wp:wrapNone/>
                      <wp:docPr id="5" name="Rectangle 5"/>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635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802FC" id="Rectangle 5" o:spid="_x0000_s1026" style="position:absolute;margin-left:.7pt;margin-top:1.95pt;width:13.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" fillcolor="window" strokecolor="#404040" strokeweight=".5pt"/>
                  </w:pict>
                </mc:Fallback>
              </mc:AlternateContent>
            </w:r>
          </w:p>
        </w:tc>
        <w:tc>
          <w:tcPr>
            <w:tcW w:w="3998" w:type="dxa"/>
            <w:gridSpan w:val="2"/>
            <w:vAlign w:val="center"/>
          </w:tcPr>
          <w:p w14:paraId="2C83F3A3" w14:textId="77777777" w:rsidR="00B03CC1" w:rsidRPr="0017436C" w:rsidRDefault="00B03CC1" w:rsidP="001975E5">
            <w:pPr>
              <w:spacing w:afterLines="24" w:after="57"/>
              <w:rPr>
                <w:rFonts w:cs="Arial"/>
                <w:sz w:val="20"/>
                <w:szCs w:val="20"/>
              </w:rPr>
            </w:pPr>
            <w:r w:rsidRPr="0017436C">
              <w:rPr>
                <w:rFonts w:cs="Arial"/>
                <w:sz w:val="20"/>
                <w:szCs w:val="20"/>
              </w:rPr>
              <w:t xml:space="preserve">Afternoon </w:t>
            </w:r>
            <w:r w:rsidRPr="0017436C">
              <w:rPr>
                <w:rFonts w:cs="Arial"/>
                <w:sz w:val="16"/>
                <w:szCs w:val="16"/>
              </w:rPr>
              <w:t>(12noon – 5pm)</w:t>
            </w:r>
          </w:p>
        </w:tc>
      </w:tr>
      <w:tr w:rsidR="00B03CC1" w:rsidRPr="0017436C" w14:paraId="7A4B65CE" w14:textId="77777777" w:rsidTr="001975E5">
        <w:trPr>
          <w:trHeight w:val="397"/>
        </w:trPr>
        <w:tc>
          <w:tcPr>
            <w:tcW w:w="1479" w:type="dxa"/>
            <w:gridSpan w:val="2"/>
            <w:vAlign w:val="center"/>
          </w:tcPr>
          <w:p w14:paraId="2B0AA1EC" w14:textId="77777777" w:rsidR="00B03CC1" w:rsidRPr="0017436C" w:rsidRDefault="00B03CC1" w:rsidP="001975E5">
            <w:pPr>
              <w:spacing w:afterLines="24" w:after="57"/>
              <w:jc w:val="right"/>
              <w:rPr>
                <w:rFonts w:cs="Arial"/>
                <w:sz w:val="20"/>
                <w:szCs w:val="20"/>
              </w:rPr>
            </w:pPr>
            <w:r w:rsidRPr="0017436C">
              <w:rPr>
                <w:rFonts w:cs="Arial"/>
                <w:noProof/>
                <w:sz w:val="20"/>
                <w:szCs w:val="20"/>
                <w:lang w:eastAsia="en-AU"/>
              </w:rPr>
              <mc:AlternateContent>
                <mc:Choice Requires="wps">
                  <w:drawing>
                    <wp:anchor distT="0" distB="0" distL="114300" distR="114300" simplePos="0" relativeHeight="251671552" behindDoc="0" locked="0" layoutInCell="1" allowOverlap="1" wp14:anchorId="7D6EF6A5" wp14:editId="24F912D4">
                      <wp:simplePos x="0" y="0"/>
                      <wp:positionH relativeFrom="column">
                        <wp:posOffset>-635</wp:posOffset>
                      </wp:positionH>
                      <wp:positionV relativeFrom="paragraph">
                        <wp:posOffset>29845</wp:posOffset>
                      </wp:positionV>
                      <wp:extent cx="171450" cy="161925"/>
                      <wp:effectExtent l="57150" t="38100" r="76200" b="104775"/>
                      <wp:wrapNone/>
                      <wp:docPr id="27" name="Rectangle 27"/>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635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CE6AB" id="Rectangle 27" o:spid="_x0000_s1026" style="position:absolute;margin-left:-.05pt;margin-top:2.35pt;width:13.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" fillcolor="window" strokecolor="#404040" strokeweight=".5pt"/>
                  </w:pict>
                </mc:Fallback>
              </mc:AlternateContent>
            </w:r>
            <w:r w:rsidRPr="0017436C">
              <w:rPr>
                <w:rFonts w:cs="Arial"/>
                <w:sz w:val="20"/>
                <w:szCs w:val="20"/>
              </w:rPr>
              <w:t>Post:</w:t>
            </w:r>
          </w:p>
        </w:tc>
        <w:tc>
          <w:tcPr>
            <w:tcW w:w="3616" w:type="dxa"/>
            <w:gridSpan w:val="2"/>
            <w:vAlign w:val="center"/>
          </w:tcPr>
          <w:p w14:paraId="51F2B2D9" w14:textId="77777777" w:rsidR="00B03CC1" w:rsidRPr="0017436C" w:rsidRDefault="00B03CC1" w:rsidP="001975E5">
            <w:pPr>
              <w:spacing w:afterLines="24" w:after="57"/>
              <w:rPr>
                <w:rFonts w:cs="Arial"/>
                <w:sz w:val="20"/>
                <w:szCs w:val="20"/>
              </w:rPr>
            </w:pPr>
          </w:p>
        </w:tc>
        <w:tc>
          <w:tcPr>
            <w:tcW w:w="546" w:type="dxa"/>
            <w:vAlign w:val="center"/>
          </w:tcPr>
          <w:p w14:paraId="66C4200C" w14:textId="77777777" w:rsidR="00B03CC1" w:rsidRPr="0017436C" w:rsidRDefault="00B03CC1" w:rsidP="001975E5">
            <w:pPr>
              <w:spacing w:afterLines="24" w:after="57"/>
              <w:rPr>
                <w:rFonts w:cs="Arial"/>
                <w:sz w:val="20"/>
                <w:szCs w:val="20"/>
              </w:rPr>
            </w:pPr>
            <w:r w:rsidRPr="0017436C">
              <w:rPr>
                <w:rFonts w:cs="Arial"/>
                <w:noProof/>
                <w:sz w:val="20"/>
                <w:szCs w:val="20"/>
                <w:lang w:eastAsia="en-AU"/>
              </w:rPr>
              <mc:AlternateContent>
                <mc:Choice Requires="wps">
                  <w:drawing>
                    <wp:anchor distT="0" distB="0" distL="114300" distR="114300" simplePos="0" relativeHeight="251674624" behindDoc="0" locked="0" layoutInCell="1" allowOverlap="1" wp14:anchorId="02541561" wp14:editId="6EC4CCDA">
                      <wp:simplePos x="0" y="0"/>
                      <wp:positionH relativeFrom="column">
                        <wp:posOffset>8890</wp:posOffset>
                      </wp:positionH>
                      <wp:positionV relativeFrom="paragraph">
                        <wp:posOffset>24765</wp:posOffset>
                      </wp:positionV>
                      <wp:extent cx="171450" cy="161925"/>
                      <wp:effectExtent l="57150" t="38100" r="76200" b="104775"/>
                      <wp:wrapNone/>
                      <wp:docPr id="6" name="Rectangle 6"/>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635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3253F" id="Rectangle 6" o:spid="_x0000_s1026" style="position:absolute;margin-left:.7pt;margin-top:1.95pt;width:13.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" fillcolor="window" strokecolor="#404040" strokeweight=".5pt"/>
                  </w:pict>
                </mc:Fallback>
              </mc:AlternateContent>
            </w:r>
          </w:p>
        </w:tc>
        <w:tc>
          <w:tcPr>
            <w:tcW w:w="3998" w:type="dxa"/>
            <w:gridSpan w:val="2"/>
            <w:vAlign w:val="center"/>
          </w:tcPr>
          <w:p w14:paraId="0D0E57CF" w14:textId="77777777" w:rsidR="00B03CC1" w:rsidRPr="0017436C" w:rsidRDefault="00B03CC1" w:rsidP="001975E5">
            <w:pPr>
              <w:spacing w:afterLines="24" w:after="57"/>
              <w:rPr>
                <w:rFonts w:cs="Arial"/>
                <w:sz w:val="20"/>
                <w:szCs w:val="20"/>
              </w:rPr>
            </w:pPr>
            <w:r w:rsidRPr="0017436C">
              <w:rPr>
                <w:rFonts w:cs="Arial"/>
                <w:sz w:val="20"/>
                <w:szCs w:val="20"/>
              </w:rPr>
              <w:t xml:space="preserve">Evening </w:t>
            </w:r>
            <w:r w:rsidRPr="0017436C">
              <w:rPr>
                <w:rFonts w:cs="Arial"/>
                <w:sz w:val="16"/>
                <w:szCs w:val="16"/>
              </w:rPr>
              <w:t>(After 5pm)</w:t>
            </w:r>
          </w:p>
        </w:tc>
      </w:tr>
      <w:tr w:rsidR="00B03CC1" w:rsidRPr="0017436C" w14:paraId="05631240" w14:textId="77777777" w:rsidTr="001975E5">
        <w:trPr>
          <w:trHeight w:val="397"/>
        </w:trPr>
        <w:tc>
          <w:tcPr>
            <w:tcW w:w="9639" w:type="dxa"/>
            <w:gridSpan w:val="7"/>
            <w:shd w:val="clear" w:color="auto" w:fill="404040" w:themeFill="text1" w:themeFillTint="BF"/>
            <w:vAlign w:val="center"/>
          </w:tcPr>
          <w:p w14:paraId="398D8639" w14:textId="77777777" w:rsidR="00B03CC1" w:rsidRPr="0017436C" w:rsidRDefault="00B03CC1" w:rsidP="001975E5">
            <w:pPr>
              <w:spacing w:afterLines="24" w:after="57"/>
              <w:rPr>
                <w:rFonts w:cs="Arial"/>
                <w:color w:val="FFFFFF" w:themeColor="background1"/>
                <w:sz w:val="20"/>
                <w:szCs w:val="20"/>
              </w:rPr>
            </w:pPr>
            <w:r w:rsidRPr="0017436C">
              <w:rPr>
                <w:rFonts w:cs="Arial"/>
                <w:color w:val="FFFFFF" w:themeColor="background1"/>
                <w:sz w:val="20"/>
                <w:szCs w:val="20"/>
              </w:rPr>
              <w:t>PROPERTY NEEDS</w:t>
            </w:r>
            <w:r w:rsidRPr="0017436C">
              <w:rPr>
                <w:rFonts w:cs="Arial"/>
                <w:color w:val="FFFFFF" w:themeColor="background1"/>
                <w:sz w:val="20"/>
                <w:szCs w:val="20"/>
              </w:rPr>
              <w:tab/>
            </w:r>
            <w:r w:rsidRPr="0017436C">
              <w:rPr>
                <w:rFonts w:cs="Arial"/>
                <w:color w:val="FFFFFF" w:themeColor="background1"/>
                <w:sz w:val="20"/>
                <w:szCs w:val="20"/>
              </w:rPr>
              <w:tab/>
            </w:r>
            <w:r w:rsidRPr="0017436C">
              <w:rPr>
                <w:rFonts w:cs="Arial"/>
                <w:color w:val="FFFFFF" w:themeColor="background1"/>
                <w:sz w:val="20"/>
                <w:szCs w:val="20"/>
              </w:rPr>
              <w:tab/>
            </w:r>
            <w:r w:rsidRPr="0017436C">
              <w:rPr>
                <w:rFonts w:cs="Arial"/>
                <w:color w:val="FFFFFF" w:themeColor="background1"/>
                <w:sz w:val="20"/>
                <w:szCs w:val="20"/>
              </w:rPr>
              <w:tab/>
            </w:r>
            <w:r w:rsidRPr="0017436C">
              <w:rPr>
                <w:rFonts w:cs="Arial"/>
                <w:color w:val="FFFFFF" w:themeColor="background1"/>
                <w:sz w:val="20"/>
                <w:szCs w:val="20"/>
              </w:rPr>
              <w:tab/>
            </w:r>
            <w:r w:rsidRPr="0017436C">
              <w:rPr>
                <w:rFonts w:cs="Arial"/>
                <w:color w:val="FFFFFF" w:themeColor="background1"/>
                <w:sz w:val="20"/>
                <w:szCs w:val="20"/>
              </w:rPr>
              <w:tab/>
            </w:r>
            <w:r w:rsidRPr="0017436C">
              <w:rPr>
                <w:rFonts w:cs="Arial"/>
                <w:color w:val="FFFFFF" w:themeColor="background1"/>
                <w:sz w:val="16"/>
                <w:szCs w:val="16"/>
              </w:rPr>
              <w:t>Please provide information on detail for any needs identified</w:t>
            </w:r>
          </w:p>
        </w:tc>
      </w:tr>
      <w:tr w:rsidR="00B03CC1" w:rsidRPr="0017436C" w14:paraId="7FA96984" w14:textId="77777777" w:rsidTr="001975E5">
        <w:trPr>
          <w:trHeight w:val="397"/>
        </w:trPr>
        <w:tc>
          <w:tcPr>
            <w:tcW w:w="535" w:type="dxa"/>
            <w:vAlign w:val="center"/>
          </w:tcPr>
          <w:p w14:paraId="44BFD70C" w14:textId="77777777" w:rsidR="00B03CC1" w:rsidRPr="0017436C" w:rsidRDefault="00B03CC1" w:rsidP="001975E5">
            <w:pPr>
              <w:spacing w:afterLines="24" w:after="57"/>
              <w:rPr>
                <w:rFonts w:cs="Arial"/>
                <w:sz w:val="20"/>
                <w:szCs w:val="20"/>
              </w:rPr>
            </w:pPr>
            <w:r w:rsidRPr="0017436C">
              <w:rPr>
                <w:rFonts w:cs="Arial"/>
                <w:noProof/>
                <w:sz w:val="20"/>
                <w:szCs w:val="20"/>
                <w:lang w:eastAsia="en-AU"/>
              </w:rPr>
              <mc:AlternateContent>
                <mc:Choice Requires="wps">
                  <w:drawing>
                    <wp:anchor distT="0" distB="0" distL="114300" distR="114300" simplePos="0" relativeHeight="251675648" behindDoc="0" locked="0" layoutInCell="1" allowOverlap="1" wp14:anchorId="0EF3C442" wp14:editId="38BCC229">
                      <wp:simplePos x="0" y="0"/>
                      <wp:positionH relativeFrom="column">
                        <wp:posOffset>1270</wp:posOffset>
                      </wp:positionH>
                      <wp:positionV relativeFrom="paragraph">
                        <wp:posOffset>33655</wp:posOffset>
                      </wp:positionV>
                      <wp:extent cx="171450" cy="161925"/>
                      <wp:effectExtent l="57150" t="38100" r="76200" b="104775"/>
                      <wp:wrapNone/>
                      <wp:docPr id="7" name="Rectangle 7"/>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635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A7F3F" id="Rectangle 7" o:spid="_x0000_s1026" style="position:absolute;margin-left:.1pt;margin-top:2.65pt;width:13.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" fillcolor="window" strokecolor="#404040" strokeweight=".5pt"/>
                  </w:pict>
                </mc:Fallback>
              </mc:AlternateContent>
            </w:r>
          </w:p>
        </w:tc>
        <w:tc>
          <w:tcPr>
            <w:tcW w:w="4560" w:type="dxa"/>
            <w:gridSpan w:val="3"/>
            <w:vAlign w:val="center"/>
          </w:tcPr>
          <w:p w14:paraId="0EA9D13D" w14:textId="77777777" w:rsidR="00B03CC1" w:rsidRPr="0017436C" w:rsidRDefault="00B03CC1" w:rsidP="001975E5">
            <w:pPr>
              <w:spacing w:afterLines="24" w:after="57"/>
              <w:rPr>
                <w:rFonts w:cs="Arial"/>
                <w:sz w:val="20"/>
                <w:szCs w:val="20"/>
              </w:rPr>
            </w:pPr>
            <w:r w:rsidRPr="0017436C">
              <w:rPr>
                <w:rFonts w:cs="Arial"/>
                <w:sz w:val="20"/>
                <w:szCs w:val="20"/>
              </w:rPr>
              <w:t xml:space="preserve">House/Apartment Destroyed/ Uninhabitable </w:t>
            </w:r>
          </w:p>
        </w:tc>
        <w:tc>
          <w:tcPr>
            <w:tcW w:w="4544" w:type="dxa"/>
            <w:gridSpan w:val="3"/>
            <w:vMerge w:val="restart"/>
            <w:vAlign w:val="center"/>
          </w:tcPr>
          <w:p w14:paraId="23CCB787" w14:textId="77777777" w:rsidR="00B03CC1" w:rsidRPr="0017436C" w:rsidRDefault="00B03CC1" w:rsidP="001975E5">
            <w:pPr>
              <w:spacing w:afterLines="24" w:after="57"/>
              <w:rPr>
                <w:rFonts w:cs="Arial"/>
                <w:sz w:val="20"/>
                <w:szCs w:val="20"/>
              </w:rPr>
            </w:pPr>
          </w:p>
        </w:tc>
      </w:tr>
      <w:tr w:rsidR="00B03CC1" w:rsidRPr="0017436C" w14:paraId="4AC4CB36" w14:textId="77777777" w:rsidTr="001975E5">
        <w:trPr>
          <w:trHeight w:val="397"/>
        </w:trPr>
        <w:tc>
          <w:tcPr>
            <w:tcW w:w="535" w:type="dxa"/>
            <w:vAlign w:val="center"/>
          </w:tcPr>
          <w:p w14:paraId="2141E4FE" w14:textId="77777777" w:rsidR="00B03CC1" w:rsidRPr="0017436C" w:rsidRDefault="00B03CC1" w:rsidP="001975E5">
            <w:pPr>
              <w:spacing w:afterLines="24" w:after="57"/>
              <w:rPr>
                <w:rFonts w:cs="Arial"/>
                <w:sz w:val="20"/>
                <w:szCs w:val="20"/>
              </w:rPr>
            </w:pPr>
            <w:r w:rsidRPr="0017436C">
              <w:rPr>
                <w:rFonts w:cs="Arial"/>
                <w:noProof/>
                <w:sz w:val="20"/>
                <w:szCs w:val="20"/>
                <w:lang w:eastAsia="en-AU"/>
              </w:rPr>
              <mc:AlternateContent>
                <mc:Choice Requires="wps">
                  <w:drawing>
                    <wp:anchor distT="0" distB="0" distL="114300" distR="114300" simplePos="0" relativeHeight="251676672" behindDoc="0" locked="0" layoutInCell="1" allowOverlap="1" wp14:anchorId="3C7182D9" wp14:editId="69B5A482">
                      <wp:simplePos x="0" y="0"/>
                      <wp:positionH relativeFrom="column">
                        <wp:posOffset>-635</wp:posOffset>
                      </wp:positionH>
                      <wp:positionV relativeFrom="paragraph">
                        <wp:posOffset>20320</wp:posOffset>
                      </wp:positionV>
                      <wp:extent cx="171450" cy="161925"/>
                      <wp:effectExtent l="57150" t="38100" r="76200" b="104775"/>
                      <wp:wrapNone/>
                      <wp:docPr id="9" name="Rectangle 9"/>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9525" cap="flat" cmpd="sng" algn="ctr">
                                <a:solidFill>
                                  <a:sysClr val="windowText" lastClr="000000">
                                    <a:lumMod val="75000"/>
                                    <a:lumOff val="2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6BCEC" id="Rectangle 9" o:spid="_x0000_s1026" style="position:absolute;margin-left:-.05pt;margin-top:1.6pt;width:13.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" fillcolor="window" strokecolor="#404040">
                      <v:shadow on="t" color="black" opacity="24903f" origin=",.5" offset="0,.55556mm"/>
                    </v:rect>
                  </w:pict>
                </mc:Fallback>
              </mc:AlternateContent>
            </w:r>
          </w:p>
        </w:tc>
        <w:tc>
          <w:tcPr>
            <w:tcW w:w="4560" w:type="dxa"/>
            <w:gridSpan w:val="3"/>
            <w:vAlign w:val="center"/>
          </w:tcPr>
          <w:p w14:paraId="77FA9772" w14:textId="77777777" w:rsidR="00B03CC1" w:rsidRPr="0017436C" w:rsidRDefault="00B03CC1" w:rsidP="001975E5">
            <w:pPr>
              <w:spacing w:afterLines="24" w:after="57"/>
              <w:rPr>
                <w:rFonts w:cs="Arial"/>
                <w:sz w:val="20"/>
                <w:szCs w:val="20"/>
              </w:rPr>
            </w:pPr>
            <w:r w:rsidRPr="0017436C">
              <w:rPr>
                <w:rFonts w:cs="Arial"/>
                <w:sz w:val="20"/>
                <w:szCs w:val="20"/>
              </w:rPr>
              <w:t>House/Apartment Damaged</w:t>
            </w:r>
          </w:p>
        </w:tc>
        <w:tc>
          <w:tcPr>
            <w:tcW w:w="4544" w:type="dxa"/>
            <w:gridSpan w:val="3"/>
            <w:vMerge/>
            <w:vAlign w:val="center"/>
          </w:tcPr>
          <w:p w14:paraId="6390F2F0" w14:textId="77777777" w:rsidR="00B03CC1" w:rsidRPr="0017436C" w:rsidRDefault="00B03CC1" w:rsidP="001975E5">
            <w:pPr>
              <w:spacing w:afterLines="24" w:after="57"/>
              <w:rPr>
                <w:rFonts w:cs="Arial"/>
                <w:sz w:val="20"/>
                <w:szCs w:val="20"/>
              </w:rPr>
            </w:pPr>
          </w:p>
        </w:tc>
      </w:tr>
      <w:tr w:rsidR="00B03CC1" w:rsidRPr="0017436C" w14:paraId="764967FC" w14:textId="77777777" w:rsidTr="001975E5">
        <w:trPr>
          <w:trHeight w:val="397"/>
        </w:trPr>
        <w:tc>
          <w:tcPr>
            <w:tcW w:w="535" w:type="dxa"/>
            <w:vAlign w:val="center"/>
          </w:tcPr>
          <w:p w14:paraId="7AB4B147" w14:textId="77777777" w:rsidR="00B03CC1" w:rsidRPr="0017436C" w:rsidRDefault="00B03CC1" w:rsidP="001975E5">
            <w:pPr>
              <w:spacing w:afterLines="24" w:after="57"/>
              <w:rPr>
                <w:rFonts w:cs="Arial"/>
                <w:sz w:val="20"/>
                <w:szCs w:val="20"/>
              </w:rPr>
            </w:pPr>
            <w:r w:rsidRPr="0017436C">
              <w:rPr>
                <w:rFonts w:cs="Arial"/>
                <w:noProof/>
                <w:sz w:val="20"/>
                <w:szCs w:val="20"/>
                <w:lang w:eastAsia="en-AU"/>
              </w:rPr>
              <mc:AlternateContent>
                <mc:Choice Requires="wps">
                  <w:drawing>
                    <wp:anchor distT="0" distB="0" distL="114300" distR="114300" simplePos="0" relativeHeight="251677696" behindDoc="0" locked="0" layoutInCell="1" allowOverlap="1" wp14:anchorId="7874FBB8" wp14:editId="3AE9C2A5">
                      <wp:simplePos x="0" y="0"/>
                      <wp:positionH relativeFrom="column">
                        <wp:posOffset>-635</wp:posOffset>
                      </wp:positionH>
                      <wp:positionV relativeFrom="paragraph">
                        <wp:posOffset>29845</wp:posOffset>
                      </wp:positionV>
                      <wp:extent cx="171450" cy="161925"/>
                      <wp:effectExtent l="57150" t="38100" r="76200" b="104775"/>
                      <wp:wrapNone/>
                      <wp:docPr id="10" name="Rectangle 10"/>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9525" cap="flat" cmpd="sng" algn="ctr">
                                <a:solidFill>
                                  <a:sysClr val="windowText" lastClr="000000">
                                    <a:lumMod val="75000"/>
                                    <a:lumOff val="2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DFC2F" id="Rectangle 10" o:spid="_x0000_s1026" style="position:absolute;margin-left:-.05pt;margin-top:2.35pt;width:13.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" fillcolor="window" strokecolor="#404040">
                      <v:shadow on="t" color="black" opacity="24903f" origin=",.5" offset="0,.55556mm"/>
                    </v:rect>
                  </w:pict>
                </mc:Fallback>
              </mc:AlternateContent>
            </w:r>
          </w:p>
        </w:tc>
        <w:tc>
          <w:tcPr>
            <w:tcW w:w="4560" w:type="dxa"/>
            <w:gridSpan w:val="3"/>
            <w:vAlign w:val="center"/>
          </w:tcPr>
          <w:p w14:paraId="0101E8C2" w14:textId="77777777" w:rsidR="00B03CC1" w:rsidRPr="0017436C" w:rsidRDefault="00B03CC1" w:rsidP="001975E5">
            <w:pPr>
              <w:spacing w:afterLines="24" w:after="57"/>
              <w:rPr>
                <w:rFonts w:cs="Arial"/>
                <w:sz w:val="20"/>
                <w:szCs w:val="20"/>
              </w:rPr>
            </w:pPr>
            <w:r w:rsidRPr="0017436C">
              <w:rPr>
                <w:rFonts w:cs="Arial"/>
                <w:sz w:val="20"/>
                <w:szCs w:val="20"/>
              </w:rPr>
              <w:t>Outbuildings destroyed    Total: _______</w:t>
            </w:r>
          </w:p>
        </w:tc>
        <w:tc>
          <w:tcPr>
            <w:tcW w:w="4544" w:type="dxa"/>
            <w:gridSpan w:val="3"/>
            <w:vMerge/>
            <w:vAlign w:val="center"/>
          </w:tcPr>
          <w:p w14:paraId="414B069C" w14:textId="77777777" w:rsidR="00B03CC1" w:rsidRPr="0017436C" w:rsidRDefault="00B03CC1" w:rsidP="001975E5">
            <w:pPr>
              <w:spacing w:afterLines="24" w:after="57"/>
              <w:rPr>
                <w:rFonts w:cs="Arial"/>
                <w:sz w:val="20"/>
                <w:szCs w:val="20"/>
              </w:rPr>
            </w:pPr>
          </w:p>
        </w:tc>
      </w:tr>
      <w:tr w:rsidR="00B03CC1" w:rsidRPr="0017436C" w14:paraId="1F684209" w14:textId="77777777" w:rsidTr="001975E5">
        <w:trPr>
          <w:trHeight w:val="397"/>
        </w:trPr>
        <w:tc>
          <w:tcPr>
            <w:tcW w:w="535" w:type="dxa"/>
            <w:vAlign w:val="center"/>
          </w:tcPr>
          <w:p w14:paraId="792727A1" w14:textId="77777777" w:rsidR="00B03CC1" w:rsidRPr="0017436C" w:rsidRDefault="00B03CC1" w:rsidP="001975E5">
            <w:pPr>
              <w:spacing w:afterLines="24" w:after="57"/>
              <w:rPr>
                <w:rFonts w:cs="Arial"/>
                <w:sz w:val="20"/>
                <w:szCs w:val="20"/>
              </w:rPr>
            </w:pPr>
            <w:r w:rsidRPr="0017436C">
              <w:rPr>
                <w:rFonts w:cs="Arial"/>
                <w:noProof/>
                <w:sz w:val="20"/>
                <w:szCs w:val="20"/>
                <w:lang w:eastAsia="en-AU"/>
              </w:rPr>
              <mc:AlternateContent>
                <mc:Choice Requires="wps">
                  <w:drawing>
                    <wp:anchor distT="0" distB="0" distL="114300" distR="114300" simplePos="0" relativeHeight="251678720" behindDoc="0" locked="0" layoutInCell="1" allowOverlap="1" wp14:anchorId="34DD1713" wp14:editId="20CAF34B">
                      <wp:simplePos x="0" y="0"/>
                      <wp:positionH relativeFrom="column">
                        <wp:posOffset>635</wp:posOffset>
                      </wp:positionH>
                      <wp:positionV relativeFrom="paragraph">
                        <wp:posOffset>43815</wp:posOffset>
                      </wp:positionV>
                      <wp:extent cx="171450" cy="161925"/>
                      <wp:effectExtent l="57150" t="38100" r="76200" b="104775"/>
                      <wp:wrapNone/>
                      <wp:docPr id="11" name="Rectangle 11"/>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635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65758" id="Rectangle 11" o:spid="_x0000_s1026" style="position:absolute;margin-left:.05pt;margin-top:3.45pt;width:13.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" fillcolor="window" strokecolor="#404040" strokeweight=".5pt"/>
                  </w:pict>
                </mc:Fallback>
              </mc:AlternateContent>
            </w:r>
          </w:p>
        </w:tc>
        <w:tc>
          <w:tcPr>
            <w:tcW w:w="4560" w:type="dxa"/>
            <w:gridSpan w:val="3"/>
            <w:vAlign w:val="center"/>
          </w:tcPr>
          <w:p w14:paraId="6E2839B5" w14:textId="77777777" w:rsidR="00B03CC1" w:rsidRPr="0017436C" w:rsidRDefault="00B03CC1" w:rsidP="001975E5">
            <w:pPr>
              <w:spacing w:afterLines="24" w:after="57"/>
              <w:rPr>
                <w:rFonts w:cs="Arial"/>
                <w:sz w:val="20"/>
                <w:szCs w:val="20"/>
              </w:rPr>
            </w:pPr>
            <w:r w:rsidRPr="0017436C">
              <w:rPr>
                <w:rFonts w:cs="Arial"/>
                <w:sz w:val="20"/>
                <w:szCs w:val="20"/>
              </w:rPr>
              <w:t>Rebuilding Assistance</w:t>
            </w:r>
          </w:p>
        </w:tc>
        <w:tc>
          <w:tcPr>
            <w:tcW w:w="4544" w:type="dxa"/>
            <w:gridSpan w:val="3"/>
            <w:vMerge/>
            <w:vAlign w:val="center"/>
          </w:tcPr>
          <w:p w14:paraId="183AB617" w14:textId="77777777" w:rsidR="00B03CC1" w:rsidRPr="0017436C" w:rsidRDefault="00B03CC1" w:rsidP="001975E5">
            <w:pPr>
              <w:spacing w:afterLines="24" w:after="57"/>
              <w:rPr>
                <w:rFonts w:cs="Arial"/>
                <w:sz w:val="20"/>
                <w:szCs w:val="20"/>
              </w:rPr>
            </w:pPr>
          </w:p>
        </w:tc>
      </w:tr>
      <w:tr w:rsidR="00B03CC1" w:rsidRPr="0017436C" w14:paraId="75CD119B" w14:textId="77777777" w:rsidTr="001975E5">
        <w:trPr>
          <w:trHeight w:val="397"/>
        </w:trPr>
        <w:tc>
          <w:tcPr>
            <w:tcW w:w="535" w:type="dxa"/>
            <w:vAlign w:val="center"/>
          </w:tcPr>
          <w:p w14:paraId="7DBA1727" w14:textId="77777777" w:rsidR="00B03CC1" w:rsidRPr="0017436C" w:rsidRDefault="00B03CC1" w:rsidP="001975E5">
            <w:pPr>
              <w:spacing w:afterLines="24" w:after="57"/>
              <w:rPr>
                <w:rFonts w:cs="Arial"/>
                <w:sz w:val="20"/>
                <w:szCs w:val="20"/>
              </w:rPr>
            </w:pPr>
            <w:r w:rsidRPr="0017436C">
              <w:rPr>
                <w:rFonts w:cs="Arial"/>
                <w:noProof/>
                <w:sz w:val="20"/>
                <w:szCs w:val="20"/>
                <w:lang w:eastAsia="en-AU"/>
              </w:rPr>
              <mc:AlternateContent>
                <mc:Choice Requires="wps">
                  <w:drawing>
                    <wp:anchor distT="0" distB="0" distL="114300" distR="114300" simplePos="0" relativeHeight="251679744" behindDoc="0" locked="0" layoutInCell="1" allowOverlap="1" wp14:anchorId="24E45159" wp14:editId="661199A6">
                      <wp:simplePos x="0" y="0"/>
                      <wp:positionH relativeFrom="column">
                        <wp:posOffset>-635</wp:posOffset>
                      </wp:positionH>
                      <wp:positionV relativeFrom="paragraph">
                        <wp:posOffset>39370</wp:posOffset>
                      </wp:positionV>
                      <wp:extent cx="171450" cy="161925"/>
                      <wp:effectExtent l="57150" t="38100" r="76200" b="104775"/>
                      <wp:wrapNone/>
                      <wp:docPr id="12" name="Rectangle 12"/>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635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5C5AA" id="Rectangle 12" o:spid="_x0000_s1026" style="position:absolute;margin-left:-.05pt;margin-top:3.1pt;width:13.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" fillcolor="window" strokecolor="#404040" strokeweight=".5pt"/>
                  </w:pict>
                </mc:Fallback>
              </mc:AlternateContent>
            </w:r>
          </w:p>
        </w:tc>
        <w:tc>
          <w:tcPr>
            <w:tcW w:w="4560" w:type="dxa"/>
            <w:gridSpan w:val="3"/>
            <w:vAlign w:val="center"/>
          </w:tcPr>
          <w:p w14:paraId="671722BC" w14:textId="77777777" w:rsidR="00B03CC1" w:rsidRPr="0017436C" w:rsidRDefault="00B03CC1" w:rsidP="001975E5">
            <w:pPr>
              <w:spacing w:afterLines="24" w:after="57"/>
              <w:rPr>
                <w:rFonts w:cs="Arial"/>
                <w:sz w:val="20"/>
                <w:szCs w:val="20"/>
              </w:rPr>
            </w:pPr>
            <w:r w:rsidRPr="0017436C">
              <w:rPr>
                <w:rFonts w:cs="Arial"/>
                <w:sz w:val="20"/>
                <w:szCs w:val="20"/>
              </w:rPr>
              <w:t xml:space="preserve">Asbestos/ Possible asbestos </w:t>
            </w:r>
          </w:p>
        </w:tc>
        <w:tc>
          <w:tcPr>
            <w:tcW w:w="4544" w:type="dxa"/>
            <w:gridSpan w:val="3"/>
            <w:vMerge/>
            <w:vAlign w:val="center"/>
          </w:tcPr>
          <w:p w14:paraId="7D9C71F7" w14:textId="77777777" w:rsidR="00B03CC1" w:rsidRPr="0017436C" w:rsidRDefault="00B03CC1" w:rsidP="001975E5">
            <w:pPr>
              <w:spacing w:afterLines="24" w:after="57"/>
              <w:rPr>
                <w:rFonts w:cs="Arial"/>
                <w:sz w:val="20"/>
                <w:szCs w:val="20"/>
              </w:rPr>
            </w:pPr>
          </w:p>
        </w:tc>
      </w:tr>
      <w:tr w:rsidR="00B03CC1" w:rsidRPr="0017436C" w14:paraId="75DD4707" w14:textId="77777777" w:rsidTr="001975E5">
        <w:trPr>
          <w:trHeight w:val="397"/>
        </w:trPr>
        <w:tc>
          <w:tcPr>
            <w:tcW w:w="535" w:type="dxa"/>
            <w:vAlign w:val="center"/>
          </w:tcPr>
          <w:p w14:paraId="57295155" w14:textId="77777777" w:rsidR="00B03CC1" w:rsidRPr="0017436C" w:rsidRDefault="00B03CC1" w:rsidP="001975E5">
            <w:pPr>
              <w:spacing w:afterLines="24" w:after="57"/>
              <w:rPr>
                <w:rFonts w:cs="Arial"/>
                <w:sz w:val="20"/>
                <w:szCs w:val="20"/>
              </w:rPr>
            </w:pPr>
            <w:r w:rsidRPr="0017436C">
              <w:rPr>
                <w:rFonts w:cs="Arial"/>
                <w:noProof/>
                <w:sz w:val="20"/>
                <w:szCs w:val="20"/>
                <w:lang w:eastAsia="en-AU"/>
              </w:rPr>
              <mc:AlternateContent>
                <mc:Choice Requires="wps">
                  <w:drawing>
                    <wp:anchor distT="0" distB="0" distL="114300" distR="114300" simplePos="0" relativeHeight="251680768" behindDoc="0" locked="0" layoutInCell="1" allowOverlap="1" wp14:anchorId="4C4058BC" wp14:editId="5B98FF8F">
                      <wp:simplePos x="0" y="0"/>
                      <wp:positionH relativeFrom="column">
                        <wp:posOffset>635</wp:posOffset>
                      </wp:positionH>
                      <wp:positionV relativeFrom="paragraph">
                        <wp:posOffset>36830</wp:posOffset>
                      </wp:positionV>
                      <wp:extent cx="171450" cy="161925"/>
                      <wp:effectExtent l="57150" t="38100" r="76200" b="104775"/>
                      <wp:wrapNone/>
                      <wp:docPr id="13" name="Rectangle 13"/>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635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58D7A" id="Rectangle 13" o:spid="_x0000_s1026" style="position:absolute;margin-left:.05pt;margin-top:2.9pt;width:13.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" fillcolor="window" strokecolor="#404040" strokeweight=".5pt"/>
                  </w:pict>
                </mc:Fallback>
              </mc:AlternateContent>
            </w:r>
          </w:p>
        </w:tc>
        <w:tc>
          <w:tcPr>
            <w:tcW w:w="4560" w:type="dxa"/>
            <w:gridSpan w:val="3"/>
            <w:vAlign w:val="center"/>
          </w:tcPr>
          <w:p w14:paraId="6722049D" w14:textId="77777777" w:rsidR="00B03CC1" w:rsidRPr="0017436C" w:rsidRDefault="00B03CC1" w:rsidP="001975E5">
            <w:pPr>
              <w:spacing w:afterLines="24" w:after="57"/>
              <w:rPr>
                <w:rFonts w:cs="Arial"/>
                <w:sz w:val="20"/>
                <w:szCs w:val="20"/>
              </w:rPr>
            </w:pPr>
            <w:r w:rsidRPr="0017436C">
              <w:rPr>
                <w:rFonts w:cs="Arial"/>
                <w:sz w:val="20"/>
                <w:szCs w:val="20"/>
              </w:rPr>
              <w:t xml:space="preserve">Water supply affected </w:t>
            </w:r>
          </w:p>
        </w:tc>
        <w:tc>
          <w:tcPr>
            <w:tcW w:w="4544" w:type="dxa"/>
            <w:gridSpan w:val="3"/>
            <w:vMerge/>
            <w:vAlign w:val="center"/>
          </w:tcPr>
          <w:p w14:paraId="1F17F9F7" w14:textId="77777777" w:rsidR="00B03CC1" w:rsidRPr="0017436C" w:rsidRDefault="00B03CC1" w:rsidP="001975E5">
            <w:pPr>
              <w:spacing w:afterLines="24" w:after="57"/>
              <w:rPr>
                <w:rFonts w:cs="Arial"/>
                <w:sz w:val="20"/>
                <w:szCs w:val="20"/>
              </w:rPr>
            </w:pPr>
          </w:p>
        </w:tc>
      </w:tr>
      <w:tr w:rsidR="00B03CC1" w:rsidRPr="0017436C" w14:paraId="34BBE712" w14:textId="77777777" w:rsidTr="001975E5">
        <w:trPr>
          <w:trHeight w:val="397"/>
        </w:trPr>
        <w:tc>
          <w:tcPr>
            <w:tcW w:w="535" w:type="dxa"/>
            <w:vAlign w:val="center"/>
          </w:tcPr>
          <w:p w14:paraId="44FAD0A1" w14:textId="77777777" w:rsidR="00B03CC1" w:rsidRPr="0017436C" w:rsidRDefault="00B03CC1" w:rsidP="001975E5">
            <w:pPr>
              <w:spacing w:afterLines="24" w:after="57"/>
              <w:rPr>
                <w:rFonts w:cs="Arial"/>
                <w:noProof/>
                <w:sz w:val="20"/>
                <w:szCs w:val="20"/>
                <w:lang w:eastAsia="en-AU"/>
              </w:rPr>
            </w:pPr>
            <w:r w:rsidRPr="0017436C">
              <w:rPr>
                <w:rFonts w:cs="Arial"/>
                <w:noProof/>
                <w:sz w:val="20"/>
                <w:szCs w:val="20"/>
                <w:lang w:eastAsia="en-AU"/>
              </w:rPr>
              <mc:AlternateContent>
                <mc:Choice Requires="wps">
                  <w:drawing>
                    <wp:anchor distT="0" distB="0" distL="114300" distR="114300" simplePos="0" relativeHeight="251681792" behindDoc="0" locked="0" layoutInCell="1" allowOverlap="1" wp14:anchorId="1790F3EF" wp14:editId="2EEAC947">
                      <wp:simplePos x="0" y="0"/>
                      <wp:positionH relativeFrom="column">
                        <wp:posOffset>8890</wp:posOffset>
                      </wp:positionH>
                      <wp:positionV relativeFrom="paragraph">
                        <wp:posOffset>39370</wp:posOffset>
                      </wp:positionV>
                      <wp:extent cx="171450" cy="161925"/>
                      <wp:effectExtent l="57150" t="38100" r="76200" b="104775"/>
                      <wp:wrapNone/>
                      <wp:docPr id="16" name="Rectangle 16"/>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635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8606E" id="Rectangle 16" o:spid="_x0000_s1026" style="position:absolute;margin-left:.7pt;margin-top:3.1pt;width:13.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" fillcolor="window" strokecolor="#404040" strokeweight=".5pt"/>
                  </w:pict>
                </mc:Fallback>
              </mc:AlternateContent>
            </w:r>
          </w:p>
        </w:tc>
        <w:tc>
          <w:tcPr>
            <w:tcW w:w="4560" w:type="dxa"/>
            <w:gridSpan w:val="3"/>
            <w:vAlign w:val="center"/>
          </w:tcPr>
          <w:p w14:paraId="65227858" w14:textId="77777777" w:rsidR="00B03CC1" w:rsidRPr="0017436C" w:rsidRDefault="00B03CC1" w:rsidP="001975E5">
            <w:pPr>
              <w:spacing w:afterLines="24" w:after="57"/>
              <w:rPr>
                <w:rFonts w:cs="Arial"/>
                <w:sz w:val="20"/>
                <w:szCs w:val="20"/>
              </w:rPr>
            </w:pPr>
            <w:r w:rsidRPr="0017436C">
              <w:rPr>
                <w:rFonts w:cs="Arial"/>
                <w:sz w:val="20"/>
                <w:szCs w:val="20"/>
              </w:rPr>
              <w:t>Utility services affected</w:t>
            </w:r>
          </w:p>
        </w:tc>
        <w:tc>
          <w:tcPr>
            <w:tcW w:w="4544" w:type="dxa"/>
            <w:gridSpan w:val="3"/>
            <w:vMerge/>
            <w:vAlign w:val="center"/>
          </w:tcPr>
          <w:p w14:paraId="766FA939" w14:textId="77777777" w:rsidR="00B03CC1" w:rsidRPr="0017436C" w:rsidRDefault="00B03CC1" w:rsidP="001975E5">
            <w:pPr>
              <w:spacing w:afterLines="24" w:after="57"/>
              <w:rPr>
                <w:rFonts w:cs="Arial"/>
                <w:sz w:val="20"/>
                <w:szCs w:val="20"/>
              </w:rPr>
            </w:pPr>
          </w:p>
        </w:tc>
      </w:tr>
      <w:tr w:rsidR="00B03CC1" w:rsidRPr="0017436C" w14:paraId="0A12F596" w14:textId="77777777" w:rsidTr="001975E5">
        <w:trPr>
          <w:trHeight w:val="397"/>
        </w:trPr>
        <w:tc>
          <w:tcPr>
            <w:tcW w:w="535" w:type="dxa"/>
            <w:vAlign w:val="center"/>
          </w:tcPr>
          <w:p w14:paraId="279C5EA7" w14:textId="77777777" w:rsidR="00B03CC1" w:rsidRPr="0017436C" w:rsidRDefault="00B03CC1" w:rsidP="001975E5">
            <w:pPr>
              <w:spacing w:afterLines="24" w:after="57"/>
              <w:rPr>
                <w:rFonts w:cs="Arial"/>
                <w:noProof/>
                <w:sz w:val="20"/>
                <w:szCs w:val="20"/>
                <w:lang w:eastAsia="en-AU"/>
              </w:rPr>
            </w:pPr>
            <w:r w:rsidRPr="0017436C">
              <w:rPr>
                <w:rFonts w:cs="Arial"/>
                <w:noProof/>
                <w:sz w:val="20"/>
                <w:szCs w:val="20"/>
                <w:lang w:eastAsia="en-AU"/>
              </w:rPr>
              <mc:AlternateContent>
                <mc:Choice Requires="wps">
                  <w:drawing>
                    <wp:anchor distT="0" distB="0" distL="114300" distR="114300" simplePos="0" relativeHeight="251682816" behindDoc="0" locked="0" layoutInCell="1" allowOverlap="1" wp14:anchorId="00387E24" wp14:editId="124BDA49">
                      <wp:simplePos x="0" y="0"/>
                      <wp:positionH relativeFrom="column">
                        <wp:posOffset>8890</wp:posOffset>
                      </wp:positionH>
                      <wp:positionV relativeFrom="paragraph">
                        <wp:posOffset>36830</wp:posOffset>
                      </wp:positionV>
                      <wp:extent cx="171450" cy="161925"/>
                      <wp:effectExtent l="57150" t="38100" r="76200" b="104775"/>
                      <wp:wrapNone/>
                      <wp:docPr id="17" name="Rectangle 17"/>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635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F7C8C" id="Rectangle 17" o:spid="_x0000_s1026" style="position:absolute;margin-left:.7pt;margin-top:2.9pt;width:13.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" fillcolor="window" strokecolor="#404040" strokeweight=".5pt"/>
                  </w:pict>
                </mc:Fallback>
              </mc:AlternateContent>
            </w:r>
          </w:p>
        </w:tc>
        <w:tc>
          <w:tcPr>
            <w:tcW w:w="4560" w:type="dxa"/>
            <w:gridSpan w:val="3"/>
            <w:vAlign w:val="center"/>
          </w:tcPr>
          <w:p w14:paraId="34E80097" w14:textId="77777777" w:rsidR="00B03CC1" w:rsidRPr="0017436C" w:rsidRDefault="00B03CC1" w:rsidP="001975E5">
            <w:pPr>
              <w:spacing w:afterLines="24" w:after="57"/>
              <w:rPr>
                <w:rFonts w:cs="Arial"/>
                <w:sz w:val="20"/>
                <w:szCs w:val="20"/>
              </w:rPr>
            </w:pPr>
            <w:r w:rsidRPr="0017436C">
              <w:rPr>
                <w:rFonts w:cs="Arial"/>
                <w:sz w:val="20"/>
                <w:szCs w:val="20"/>
              </w:rPr>
              <w:t xml:space="preserve">Fencing destroyed/ Damaged </w:t>
            </w:r>
          </w:p>
        </w:tc>
        <w:tc>
          <w:tcPr>
            <w:tcW w:w="4544" w:type="dxa"/>
            <w:gridSpan w:val="3"/>
            <w:vMerge/>
            <w:vAlign w:val="center"/>
          </w:tcPr>
          <w:p w14:paraId="436B651E" w14:textId="77777777" w:rsidR="00B03CC1" w:rsidRPr="0017436C" w:rsidRDefault="00B03CC1" w:rsidP="001975E5">
            <w:pPr>
              <w:spacing w:afterLines="24" w:after="57"/>
              <w:rPr>
                <w:rFonts w:cs="Arial"/>
                <w:sz w:val="20"/>
                <w:szCs w:val="20"/>
              </w:rPr>
            </w:pPr>
          </w:p>
        </w:tc>
      </w:tr>
      <w:tr w:rsidR="00B03CC1" w:rsidRPr="0017436C" w14:paraId="59E7FEBD" w14:textId="77777777" w:rsidTr="001975E5">
        <w:trPr>
          <w:trHeight w:val="397"/>
        </w:trPr>
        <w:tc>
          <w:tcPr>
            <w:tcW w:w="535" w:type="dxa"/>
            <w:vAlign w:val="center"/>
          </w:tcPr>
          <w:p w14:paraId="14642C20" w14:textId="77777777" w:rsidR="00B03CC1" w:rsidRPr="0017436C" w:rsidRDefault="00B03CC1" w:rsidP="001975E5">
            <w:pPr>
              <w:spacing w:afterLines="24" w:after="57"/>
              <w:rPr>
                <w:rFonts w:cs="Arial"/>
                <w:noProof/>
                <w:sz w:val="20"/>
                <w:szCs w:val="20"/>
                <w:lang w:eastAsia="en-AU"/>
              </w:rPr>
            </w:pPr>
            <w:r w:rsidRPr="0017436C">
              <w:rPr>
                <w:rFonts w:cs="Arial"/>
                <w:noProof/>
                <w:sz w:val="20"/>
                <w:szCs w:val="20"/>
                <w:lang w:eastAsia="en-AU"/>
              </w:rPr>
              <mc:AlternateContent>
                <mc:Choice Requires="wps">
                  <w:drawing>
                    <wp:anchor distT="0" distB="0" distL="114300" distR="114300" simplePos="0" relativeHeight="251683840" behindDoc="0" locked="0" layoutInCell="1" allowOverlap="1" wp14:anchorId="0301E6A3" wp14:editId="7AF99AF6">
                      <wp:simplePos x="0" y="0"/>
                      <wp:positionH relativeFrom="column">
                        <wp:posOffset>8890</wp:posOffset>
                      </wp:positionH>
                      <wp:positionV relativeFrom="paragraph">
                        <wp:posOffset>41910</wp:posOffset>
                      </wp:positionV>
                      <wp:extent cx="171450" cy="161925"/>
                      <wp:effectExtent l="57150" t="38100" r="76200" b="104775"/>
                      <wp:wrapNone/>
                      <wp:docPr id="18" name="Rectangle 18"/>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635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514F7" id="Rectangle 18" o:spid="_x0000_s1026" style="position:absolute;margin-left:.7pt;margin-top:3.3pt;width:13.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" fillcolor="window" strokecolor="#404040" strokeweight=".5pt"/>
                  </w:pict>
                </mc:Fallback>
              </mc:AlternateContent>
            </w:r>
          </w:p>
        </w:tc>
        <w:tc>
          <w:tcPr>
            <w:tcW w:w="4560" w:type="dxa"/>
            <w:gridSpan w:val="3"/>
            <w:vAlign w:val="center"/>
          </w:tcPr>
          <w:p w14:paraId="61FD76AE" w14:textId="77777777" w:rsidR="00B03CC1" w:rsidRPr="0017436C" w:rsidRDefault="00B03CC1" w:rsidP="001975E5">
            <w:pPr>
              <w:spacing w:afterLines="24" w:after="57"/>
              <w:rPr>
                <w:rFonts w:cs="Arial"/>
                <w:sz w:val="20"/>
                <w:szCs w:val="20"/>
              </w:rPr>
            </w:pPr>
            <w:r w:rsidRPr="0017436C">
              <w:rPr>
                <w:rFonts w:cs="Arial"/>
                <w:sz w:val="20"/>
                <w:szCs w:val="20"/>
              </w:rPr>
              <w:t>Garden destroyed/ Damaged</w:t>
            </w:r>
          </w:p>
        </w:tc>
        <w:tc>
          <w:tcPr>
            <w:tcW w:w="4544" w:type="dxa"/>
            <w:gridSpan w:val="3"/>
            <w:vMerge/>
            <w:vAlign w:val="center"/>
          </w:tcPr>
          <w:p w14:paraId="53BECDBF" w14:textId="77777777" w:rsidR="00B03CC1" w:rsidRPr="0017436C" w:rsidRDefault="00B03CC1" w:rsidP="001975E5">
            <w:pPr>
              <w:spacing w:afterLines="24" w:after="57"/>
              <w:rPr>
                <w:rFonts w:cs="Arial"/>
                <w:sz w:val="20"/>
                <w:szCs w:val="20"/>
              </w:rPr>
            </w:pPr>
          </w:p>
        </w:tc>
      </w:tr>
      <w:tr w:rsidR="00B03CC1" w:rsidRPr="0017436C" w14:paraId="0052E4C0" w14:textId="77777777" w:rsidTr="001975E5">
        <w:trPr>
          <w:trHeight w:val="397"/>
        </w:trPr>
        <w:tc>
          <w:tcPr>
            <w:tcW w:w="535" w:type="dxa"/>
            <w:vAlign w:val="center"/>
          </w:tcPr>
          <w:p w14:paraId="34247725" w14:textId="77777777" w:rsidR="00B03CC1" w:rsidRPr="0017436C" w:rsidRDefault="00B03CC1" w:rsidP="001975E5">
            <w:pPr>
              <w:spacing w:afterLines="24" w:after="57"/>
              <w:rPr>
                <w:rFonts w:cs="Arial"/>
                <w:noProof/>
                <w:sz w:val="20"/>
                <w:szCs w:val="20"/>
                <w:lang w:eastAsia="en-AU"/>
              </w:rPr>
            </w:pPr>
            <w:r w:rsidRPr="0017436C">
              <w:rPr>
                <w:rFonts w:cs="Arial"/>
                <w:noProof/>
                <w:sz w:val="20"/>
                <w:szCs w:val="20"/>
                <w:lang w:eastAsia="en-AU"/>
              </w:rPr>
              <mc:AlternateContent>
                <mc:Choice Requires="wps">
                  <w:drawing>
                    <wp:anchor distT="0" distB="0" distL="114300" distR="114300" simplePos="0" relativeHeight="251684864" behindDoc="0" locked="0" layoutInCell="1" allowOverlap="1" wp14:anchorId="54BAD805" wp14:editId="1EFE1627">
                      <wp:simplePos x="0" y="0"/>
                      <wp:positionH relativeFrom="column">
                        <wp:posOffset>8890</wp:posOffset>
                      </wp:positionH>
                      <wp:positionV relativeFrom="paragraph">
                        <wp:posOffset>41910</wp:posOffset>
                      </wp:positionV>
                      <wp:extent cx="171450" cy="161925"/>
                      <wp:effectExtent l="57150" t="38100" r="76200" b="104775"/>
                      <wp:wrapNone/>
                      <wp:docPr id="19" name="Rectangle 19"/>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635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BCB16" id="Rectangle 19" o:spid="_x0000_s1026" style="position:absolute;margin-left:.7pt;margin-top:3.3pt;width:13.5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" fillcolor="window" strokecolor="#404040" strokeweight=".5pt"/>
                  </w:pict>
                </mc:Fallback>
              </mc:AlternateContent>
            </w:r>
          </w:p>
        </w:tc>
        <w:tc>
          <w:tcPr>
            <w:tcW w:w="4560" w:type="dxa"/>
            <w:gridSpan w:val="3"/>
            <w:vAlign w:val="center"/>
          </w:tcPr>
          <w:p w14:paraId="75FBA227" w14:textId="77777777" w:rsidR="00B03CC1" w:rsidRPr="0017436C" w:rsidRDefault="00B03CC1" w:rsidP="001975E5">
            <w:pPr>
              <w:spacing w:afterLines="24" w:after="57"/>
              <w:rPr>
                <w:rFonts w:cs="Arial"/>
                <w:sz w:val="20"/>
                <w:szCs w:val="20"/>
              </w:rPr>
            </w:pPr>
            <w:r w:rsidRPr="0017436C">
              <w:rPr>
                <w:rFonts w:cs="Arial"/>
                <w:sz w:val="20"/>
                <w:szCs w:val="20"/>
              </w:rPr>
              <w:t>Environmental clean-up required</w:t>
            </w:r>
          </w:p>
        </w:tc>
        <w:tc>
          <w:tcPr>
            <w:tcW w:w="4544" w:type="dxa"/>
            <w:gridSpan w:val="3"/>
            <w:vMerge/>
            <w:vAlign w:val="center"/>
          </w:tcPr>
          <w:p w14:paraId="51889898" w14:textId="77777777" w:rsidR="00B03CC1" w:rsidRPr="0017436C" w:rsidRDefault="00B03CC1" w:rsidP="001975E5">
            <w:pPr>
              <w:spacing w:afterLines="24" w:after="57"/>
              <w:rPr>
                <w:rFonts w:cs="Arial"/>
                <w:sz w:val="20"/>
                <w:szCs w:val="20"/>
              </w:rPr>
            </w:pPr>
          </w:p>
        </w:tc>
      </w:tr>
      <w:tr w:rsidR="00B03CC1" w:rsidRPr="0017436C" w14:paraId="56D755B3" w14:textId="77777777" w:rsidTr="001975E5">
        <w:trPr>
          <w:trHeight w:val="397"/>
        </w:trPr>
        <w:tc>
          <w:tcPr>
            <w:tcW w:w="535" w:type="dxa"/>
            <w:vAlign w:val="center"/>
          </w:tcPr>
          <w:p w14:paraId="071E51F3" w14:textId="77777777" w:rsidR="00B03CC1" w:rsidRPr="0017436C" w:rsidRDefault="00B03CC1" w:rsidP="001975E5">
            <w:pPr>
              <w:spacing w:afterLines="24" w:after="57"/>
              <w:rPr>
                <w:rFonts w:cs="Arial"/>
                <w:noProof/>
                <w:sz w:val="20"/>
                <w:szCs w:val="20"/>
                <w:lang w:eastAsia="en-AU"/>
              </w:rPr>
            </w:pPr>
            <w:r w:rsidRPr="0017436C">
              <w:rPr>
                <w:rFonts w:cs="Arial"/>
                <w:noProof/>
                <w:sz w:val="20"/>
                <w:szCs w:val="20"/>
                <w:lang w:eastAsia="en-AU"/>
              </w:rPr>
              <mc:AlternateContent>
                <mc:Choice Requires="wps">
                  <w:drawing>
                    <wp:anchor distT="0" distB="0" distL="114300" distR="114300" simplePos="0" relativeHeight="251685888" behindDoc="0" locked="0" layoutInCell="1" allowOverlap="1" wp14:anchorId="14A4A3F2" wp14:editId="0B324339">
                      <wp:simplePos x="0" y="0"/>
                      <wp:positionH relativeFrom="column">
                        <wp:posOffset>8890</wp:posOffset>
                      </wp:positionH>
                      <wp:positionV relativeFrom="paragraph">
                        <wp:posOffset>51435</wp:posOffset>
                      </wp:positionV>
                      <wp:extent cx="171450" cy="161925"/>
                      <wp:effectExtent l="57150" t="38100" r="76200" b="104775"/>
                      <wp:wrapNone/>
                      <wp:docPr id="21" name="Rectangle 21"/>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635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8C845" id="Rectangle 21" o:spid="_x0000_s1026" style="position:absolute;margin-left:.7pt;margin-top:4.05pt;width:13.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" fillcolor="window" strokecolor="#404040" strokeweight=".5pt"/>
                  </w:pict>
                </mc:Fallback>
              </mc:AlternateContent>
            </w:r>
          </w:p>
        </w:tc>
        <w:tc>
          <w:tcPr>
            <w:tcW w:w="4560" w:type="dxa"/>
            <w:gridSpan w:val="3"/>
            <w:vAlign w:val="center"/>
          </w:tcPr>
          <w:p w14:paraId="313A9399" w14:textId="77777777" w:rsidR="00B03CC1" w:rsidRPr="0017436C" w:rsidRDefault="00B03CC1" w:rsidP="001975E5">
            <w:pPr>
              <w:spacing w:afterLines="24" w:after="57"/>
              <w:rPr>
                <w:rFonts w:cs="Arial"/>
                <w:sz w:val="20"/>
                <w:szCs w:val="20"/>
              </w:rPr>
            </w:pPr>
            <w:r w:rsidRPr="0017436C">
              <w:rPr>
                <w:rFonts w:cs="Arial"/>
                <w:sz w:val="20"/>
                <w:szCs w:val="20"/>
              </w:rPr>
              <w:t xml:space="preserve">Domestic animals lost/ Injured </w:t>
            </w:r>
          </w:p>
        </w:tc>
        <w:tc>
          <w:tcPr>
            <w:tcW w:w="4544" w:type="dxa"/>
            <w:gridSpan w:val="3"/>
            <w:vMerge/>
            <w:vAlign w:val="bottom"/>
          </w:tcPr>
          <w:p w14:paraId="2F3D1EE7" w14:textId="77777777" w:rsidR="00B03CC1" w:rsidRPr="0017436C" w:rsidRDefault="00B03CC1" w:rsidP="001975E5">
            <w:pPr>
              <w:spacing w:afterLines="24" w:after="57"/>
              <w:rPr>
                <w:rFonts w:cs="Arial"/>
                <w:sz w:val="20"/>
                <w:szCs w:val="20"/>
              </w:rPr>
            </w:pPr>
          </w:p>
        </w:tc>
      </w:tr>
      <w:tr w:rsidR="00B03CC1" w:rsidRPr="0017436C" w14:paraId="64B9ACEF" w14:textId="77777777" w:rsidTr="001975E5">
        <w:trPr>
          <w:trHeight w:val="397"/>
        </w:trPr>
        <w:tc>
          <w:tcPr>
            <w:tcW w:w="535" w:type="dxa"/>
            <w:vAlign w:val="center"/>
          </w:tcPr>
          <w:p w14:paraId="1DFFAB0E" w14:textId="77777777" w:rsidR="00B03CC1" w:rsidRPr="0017436C" w:rsidRDefault="00B03CC1" w:rsidP="001975E5">
            <w:pPr>
              <w:spacing w:afterLines="24" w:after="57"/>
              <w:rPr>
                <w:rFonts w:cs="Arial"/>
                <w:noProof/>
                <w:sz w:val="20"/>
                <w:szCs w:val="20"/>
                <w:lang w:eastAsia="en-AU"/>
              </w:rPr>
            </w:pPr>
            <w:r w:rsidRPr="0017436C">
              <w:rPr>
                <w:rFonts w:cs="Arial"/>
                <w:noProof/>
                <w:sz w:val="20"/>
                <w:szCs w:val="20"/>
                <w:lang w:eastAsia="en-AU"/>
              </w:rPr>
              <mc:AlternateContent>
                <mc:Choice Requires="wps">
                  <w:drawing>
                    <wp:anchor distT="0" distB="0" distL="114300" distR="114300" simplePos="0" relativeHeight="251686912" behindDoc="0" locked="0" layoutInCell="1" allowOverlap="1" wp14:anchorId="2249A00D" wp14:editId="7D8DCAFE">
                      <wp:simplePos x="0" y="0"/>
                      <wp:positionH relativeFrom="column">
                        <wp:posOffset>8890</wp:posOffset>
                      </wp:positionH>
                      <wp:positionV relativeFrom="paragraph">
                        <wp:posOffset>41910</wp:posOffset>
                      </wp:positionV>
                      <wp:extent cx="171450" cy="161925"/>
                      <wp:effectExtent l="57150" t="38100" r="76200" b="104775"/>
                      <wp:wrapNone/>
                      <wp:docPr id="22" name="Rectangle 22"/>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635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74791" id="Rectangle 22" o:spid="_x0000_s1026" style="position:absolute;margin-left:.7pt;margin-top:3.3pt;width:13.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" fillcolor="window" strokecolor="#404040" strokeweight=".5pt"/>
                  </w:pict>
                </mc:Fallback>
              </mc:AlternateContent>
            </w:r>
          </w:p>
        </w:tc>
        <w:tc>
          <w:tcPr>
            <w:tcW w:w="4560" w:type="dxa"/>
            <w:gridSpan w:val="3"/>
            <w:vAlign w:val="bottom"/>
          </w:tcPr>
          <w:p w14:paraId="7451ECFC" w14:textId="77777777" w:rsidR="00B03CC1" w:rsidRPr="0017436C" w:rsidRDefault="00B03CC1" w:rsidP="001975E5">
            <w:pPr>
              <w:spacing w:afterLines="24" w:after="57"/>
              <w:rPr>
                <w:rFonts w:cs="Arial"/>
                <w:sz w:val="20"/>
                <w:szCs w:val="20"/>
              </w:rPr>
            </w:pPr>
            <w:proofErr w:type="gramStart"/>
            <w:r w:rsidRPr="0017436C">
              <w:rPr>
                <w:rFonts w:cs="Arial"/>
                <w:sz w:val="20"/>
                <w:szCs w:val="20"/>
              </w:rPr>
              <w:t xml:space="preserve">Other  </w:t>
            </w:r>
            <w:r w:rsidRPr="0017436C">
              <w:rPr>
                <w:rFonts w:cs="Arial"/>
                <w:sz w:val="16"/>
                <w:szCs w:val="16"/>
              </w:rPr>
              <w:t>(</w:t>
            </w:r>
            <w:proofErr w:type="gramEnd"/>
            <w:r w:rsidRPr="0017436C">
              <w:rPr>
                <w:rFonts w:cs="Arial"/>
                <w:sz w:val="16"/>
                <w:szCs w:val="16"/>
              </w:rPr>
              <w:t>Please provide details) ____________________________</w:t>
            </w:r>
          </w:p>
        </w:tc>
        <w:tc>
          <w:tcPr>
            <w:tcW w:w="4544" w:type="dxa"/>
            <w:gridSpan w:val="3"/>
            <w:vMerge/>
            <w:vAlign w:val="center"/>
          </w:tcPr>
          <w:p w14:paraId="05FD6288" w14:textId="77777777" w:rsidR="00B03CC1" w:rsidRPr="0017436C" w:rsidRDefault="00B03CC1" w:rsidP="001975E5">
            <w:pPr>
              <w:spacing w:afterLines="24" w:after="57"/>
              <w:rPr>
                <w:rFonts w:cs="Arial"/>
                <w:sz w:val="20"/>
                <w:szCs w:val="20"/>
              </w:rPr>
            </w:pPr>
          </w:p>
        </w:tc>
      </w:tr>
      <w:tr w:rsidR="00B03CC1" w:rsidRPr="0017436C" w14:paraId="44F410BE" w14:textId="77777777" w:rsidTr="001975E5">
        <w:trPr>
          <w:trHeight w:val="397"/>
        </w:trPr>
        <w:tc>
          <w:tcPr>
            <w:tcW w:w="5095" w:type="dxa"/>
            <w:gridSpan w:val="4"/>
            <w:shd w:val="clear" w:color="auto" w:fill="404040" w:themeFill="text1" w:themeFillTint="BF"/>
            <w:vAlign w:val="center"/>
          </w:tcPr>
          <w:p w14:paraId="422C2923" w14:textId="77777777" w:rsidR="00B03CC1" w:rsidRPr="0017436C" w:rsidRDefault="00B03CC1" w:rsidP="001975E5">
            <w:pPr>
              <w:spacing w:afterLines="24" w:after="57"/>
              <w:rPr>
                <w:rFonts w:cs="Arial"/>
                <w:color w:val="FFFFFF" w:themeColor="background1"/>
                <w:sz w:val="20"/>
                <w:szCs w:val="20"/>
              </w:rPr>
            </w:pPr>
            <w:r w:rsidRPr="0017436C">
              <w:rPr>
                <w:rFonts w:cs="Arial"/>
                <w:color w:val="FFFFFF" w:themeColor="background1"/>
                <w:sz w:val="20"/>
                <w:szCs w:val="20"/>
              </w:rPr>
              <w:t>INFORMATION NEEDS</w:t>
            </w:r>
          </w:p>
        </w:tc>
        <w:tc>
          <w:tcPr>
            <w:tcW w:w="4544" w:type="dxa"/>
            <w:gridSpan w:val="3"/>
            <w:shd w:val="clear" w:color="auto" w:fill="404040" w:themeFill="text1" w:themeFillTint="BF"/>
            <w:vAlign w:val="center"/>
          </w:tcPr>
          <w:p w14:paraId="3332F52A" w14:textId="77777777" w:rsidR="00B03CC1" w:rsidRPr="0017436C" w:rsidRDefault="00B03CC1" w:rsidP="001975E5">
            <w:pPr>
              <w:spacing w:afterLines="24" w:after="57"/>
              <w:rPr>
                <w:rFonts w:cs="Arial"/>
                <w:color w:val="FFFFFF" w:themeColor="background1"/>
                <w:sz w:val="20"/>
                <w:szCs w:val="20"/>
              </w:rPr>
            </w:pPr>
            <w:r w:rsidRPr="0017436C">
              <w:rPr>
                <w:rFonts w:cs="Arial"/>
                <w:color w:val="FFFFFF" w:themeColor="background1"/>
                <w:sz w:val="20"/>
                <w:szCs w:val="20"/>
              </w:rPr>
              <w:t>OTHER ASSITANCE REQUIRED</w:t>
            </w:r>
          </w:p>
        </w:tc>
      </w:tr>
      <w:tr w:rsidR="00B03CC1" w:rsidRPr="0017436C" w14:paraId="238319D1" w14:textId="77777777" w:rsidTr="001975E5">
        <w:trPr>
          <w:trHeight w:val="397"/>
        </w:trPr>
        <w:tc>
          <w:tcPr>
            <w:tcW w:w="535" w:type="dxa"/>
            <w:vAlign w:val="center"/>
          </w:tcPr>
          <w:p w14:paraId="6233239C" w14:textId="77777777" w:rsidR="00B03CC1" w:rsidRPr="0017436C" w:rsidRDefault="00B03CC1" w:rsidP="001975E5">
            <w:pPr>
              <w:spacing w:afterLines="24" w:after="57"/>
              <w:rPr>
                <w:rFonts w:cs="Arial"/>
                <w:sz w:val="20"/>
                <w:szCs w:val="20"/>
              </w:rPr>
            </w:pPr>
            <w:r w:rsidRPr="0017436C">
              <w:rPr>
                <w:rFonts w:cs="Arial"/>
                <w:noProof/>
                <w:sz w:val="20"/>
                <w:szCs w:val="20"/>
                <w:lang w:eastAsia="en-AU"/>
              </w:rPr>
              <mc:AlternateContent>
                <mc:Choice Requires="wps">
                  <w:drawing>
                    <wp:anchor distT="0" distB="0" distL="114300" distR="114300" simplePos="0" relativeHeight="251659264" behindDoc="0" locked="0" layoutInCell="1" allowOverlap="1" wp14:anchorId="43B15BEC" wp14:editId="06204B13">
                      <wp:simplePos x="0" y="0"/>
                      <wp:positionH relativeFrom="column">
                        <wp:posOffset>6985</wp:posOffset>
                      </wp:positionH>
                      <wp:positionV relativeFrom="paragraph">
                        <wp:posOffset>48895</wp:posOffset>
                      </wp:positionV>
                      <wp:extent cx="171450" cy="161925"/>
                      <wp:effectExtent l="57150" t="38100" r="76200" b="104775"/>
                      <wp:wrapNone/>
                      <wp:docPr id="28" name="Rectangle 28"/>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635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C09F2" id="Rectangle 28" o:spid="_x0000_s1026" style="position:absolute;margin-left:.55pt;margin-top:3.85pt;width:13.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" fillcolor="window" strokecolor="#404040" strokeweight=".5pt"/>
                  </w:pict>
                </mc:Fallback>
              </mc:AlternateContent>
            </w:r>
          </w:p>
        </w:tc>
        <w:tc>
          <w:tcPr>
            <w:tcW w:w="4560" w:type="dxa"/>
            <w:gridSpan w:val="3"/>
            <w:vAlign w:val="center"/>
          </w:tcPr>
          <w:p w14:paraId="5EEA08AA" w14:textId="77777777" w:rsidR="00B03CC1" w:rsidRPr="0017436C" w:rsidRDefault="00B03CC1" w:rsidP="001975E5">
            <w:pPr>
              <w:spacing w:afterLines="24" w:after="57"/>
              <w:rPr>
                <w:rFonts w:cs="Arial"/>
                <w:sz w:val="20"/>
                <w:szCs w:val="20"/>
              </w:rPr>
            </w:pPr>
            <w:r w:rsidRPr="0017436C">
              <w:rPr>
                <w:rFonts w:cs="Arial"/>
                <w:sz w:val="20"/>
                <w:szCs w:val="20"/>
              </w:rPr>
              <w:t xml:space="preserve">Rubbish collection/ Disposal Information </w:t>
            </w:r>
          </w:p>
        </w:tc>
        <w:tc>
          <w:tcPr>
            <w:tcW w:w="546" w:type="dxa"/>
            <w:vAlign w:val="center"/>
          </w:tcPr>
          <w:p w14:paraId="535B384D" w14:textId="77777777" w:rsidR="00B03CC1" w:rsidRPr="0017436C" w:rsidRDefault="00B03CC1" w:rsidP="001975E5">
            <w:pPr>
              <w:spacing w:afterLines="24" w:after="57"/>
              <w:rPr>
                <w:rFonts w:cs="Arial"/>
                <w:sz w:val="20"/>
                <w:szCs w:val="20"/>
              </w:rPr>
            </w:pPr>
            <w:r w:rsidRPr="0017436C">
              <w:rPr>
                <w:rFonts w:cs="Arial"/>
                <w:noProof/>
                <w:sz w:val="20"/>
                <w:szCs w:val="20"/>
                <w:lang w:eastAsia="en-AU"/>
              </w:rPr>
              <mc:AlternateContent>
                <mc:Choice Requires="wps">
                  <w:drawing>
                    <wp:anchor distT="0" distB="0" distL="114300" distR="114300" simplePos="0" relativeHeight="251665408" behindDoc="0" locked="0" layoutInCell="1" allowOverlap="1" wp14:anchorId="1FECBF51" wp14:editId="58744EBB">
                      <wp:simplePos x="0" y="0"/>
                      <wp:positionH relativeFrom="column">
                        <wp:posOffset>33020</wp:posOffset>
                      </wp:positionH>
                      <wp:positionV relativeFrom="paragraph">
                        <wp:posOffset>48260</wp:posOffset>
                      </wp:positionV>
                      <wp:extent cx="171450" cy="161925"/>
                      <wp:effectExtent l="57150" t="38100" r="76200" b="104775"/>
                      <wp:wrapNone/>
                      <wp:docPr id="35" name="Rectangle 35"/>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635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09650" id="Rectangle 35" o:spid="_x0000_s1026" style="position:absolute;margin-left:2.6pt;margin-top:3.8pt;width:13.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" fillcolor="window" strokecolor="#404040" strokeweight=".5pt"/>
                  </w:pict>
                </mc:Fallback>
              </mc:AlternateContent>
            </w:r>
          </w:p>
        </w:tc>
        <w:tc>
          <w:tcPr>
            <w:tcW w:w="3998" w:type="dxa"/>
            <w:gridSpan w:val="2"/>
            <w:vAlign w:val="bottom"/>
          </w:tcPr>
          <w:p w14:paraId="6D8BB3F1" w14:textId="77777777" w:rsidR="00B03CC1" w:rsidRPr="0017436C" w:rsidRDefault="00B03CC1" w:rsidP="001975E5">
            <w:pPr>
              <w:spacing w:afterLines="24" w:after="57"/>
              <w:rPr>
                <w:rFonts w:cs="Arial"/>
                <w:sz w:val="20"/>
                <w:szCs w:val="20"/>
              </w:rPr>
            </w:pPr>
            <w:r w:rsidRPr="0017436C">
              <w:rPr>
                <w:rFonts w:cs="Arial"/>
                <w:sz w:val="20"/>
                <w:szCs w:val="20"/>
              </w:rPr>
              <w:t xml:space="preserve">Council Services </w:t>
            </w:r>
            <w:r w:rsidRPr="0017436C">
              <w:rPr>
                <w:rFonts w:cs="Arial"/>
                <w:sz w:val="16"/>
                <w:szCs w:val="16"/>
              </w:rPr>
              <w:t>TYPE</w:t>
            </w:r>
            <w:r w:rsidRPr="0017436C">
              <w:rPr>
                <w:rFonts w:cs="Arial"/>
                <w:sz w:val="20"/>
                <w:szCs w:val="20"/>
              </w:rPr>
              <w:t>: ___________________</w:t>
            </w:r>
          </w:p>
        </w:tc>
      </w:tr>
      <w:tr w:rsidR="00B03CC1" w:rsidRPr="0017436C" w14:paraId="453F66B6" w14:textId="77777777" w:rsidTr="001975E5">
        <w:trPr>
          <w:trHeight w:val="397"/>
        </w:trPr>
        <w:tc>
          <w:tcPr>
            <w:tcW w:w="535" w:type="dxa"/>
            <w:vAlign w:val="center"/>
          </w:tcPr>
          <w:p w14:paraId="778224BD" w14:textId="77777777" w:rsidR="00B03CC1" w:rsidRPr="0017436C" w:rsidRDefault="00B03CC1" w:rsidP="001975E5">
            <w:pPr>
              <w:spacing w:afterLines="24" w:after="57"/>
              <w:rPr>
                <w:rFonts w:cs="Arial"/>
                <w:sz w:val="20"/>
                <w:szCs w:val="20"/>
              </w:rPr>
            </w:pPr>
            <w:r w:rsidRPr="0017436C">
              <w:rPr>
                <w:rFonts w:cs="Arial"/>
                <w:noProof/>
                <w:sz w:val="20"/>
                <w:szCs w:val="20"/>
                <w:lang w:eastAsia="en-AU"/>
              </w:rPr>
              <mc:AlternateContent>
                <mc:Choice Requires="wps">
                  <w:drawing>
                    <wp:anchor distT="0" distB="0" distL="114300" distR="114300" simplePos="0" relativeHeight="251660288" behindDoc="0" locked="0" layoutInCell="1" allowOverlap="1" wp14:anchorId="00FD40A4" wp14:editId="0EA58BDA">
                      <wp:simplePos x="0" y="0"/>
                      <wp:positionH relativeFrom="column">
                        <wp:posOffset>5080</wp:posOffset>
                      </wp:positionH>
                      <wp:positionV relativeFrom="paragraph">
                        <wp:posOffset>44450</wp:posOffset>
                      </wp:positionV>
                      <wp:extent cx="171450" cy="161925"/>
                      <wp:effectExtent l="57150" t="38100" r="76200" b="104775"/>
                      <wp:wrapNone/>
                      <wp:docPr id="29" name="Rectangle 29"/>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635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5AF66" id="Rectangle 29" o:spid="_x0000_s1026" style="position:absolute;margin-left:.4pt;margin-top:3.5pt;width:13.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" fillcolor="window" strokecolor="#404040" strokeweight=".5pt"/>
                  </w:pict>
                </mc:Fallback>
              </mc:AlternateContent>
            </w:r>
          </w:p>
        </w:tc>
        <w:tc>
          <w:tcPr>
            <w:tcW w:w="4560" w:type="dxa"/>
            <w:gridSpan w:val="3"/>
            <w:vAlign w:val="center"/>
          </w:tcPr>
          <w:p w14:paraId="56C8613E" w14:textId="77777777" w:rsidR="00B03CC1" w:rsidRPr="0017436C" w:rsidRDefault="00B03CC1" w:rsidP="001975E5">
            <w:pPr>
              <w:spacing w:afterLines="24" w:after="57"/>
              <w:rPr>
                <w:rFonts w:cs="Arial"/>
                <w:sz w:val="20"/>
                <w:szCs w:val="20"/>
              </w:rPr>
            </w:pPr>
            <w:r w:rsidRPr="0017436C">
              <w:rPr>
                <w:rFonts w:cs="Arial"/>
                <w:sz w:val="20"/>
                <w:szCs w:val="20"/>
              </w:rPr>
              <w:t xml:space="preserve">Recovery Information/ Newsletter </w:t>
            </w:r>
          </w:p>
        </w:tc>
        <w:tc>
          <w:tcPr>
            <w:tcW w:w="546" w:type="dxa"/>
            <w:vAlign w:val="center"/>
          </w:tcPr>
          <w:p w14:paraId="604767A8" w14:textId="77777777" w:rsidR="00B03CC1" w:rsidRPr="0017436C" w:rsidRDefault="00B03CC1" w:rsidP="001975E5">
            <w:pPr>
              <w:spacing w:afterLines="24" w:after="57"/>
              <w:rPr>
                <w:rFonts w:cs="Arial"/>
                <w:sz w:val="20"/>
                <w:szCs w:val="20"/>
              </w:rPr>
            </w:pPr>
            <w:r w:rsidRPr="0017436C">
              <w:rPr>
                <w:rFonts w:cs="Arial"/>
                <w:noProof/>
                <w:sz w:val="20"/>
                <w:szCs w:val="20"/>
                <w:lang w:eastAsia="en-AU"/>
              </w:rPr>
              <mc:AlternateContent>
                <mc:Choice Requires="wps">
                  <w:drawing>
                    <wp:anchor distT="0" distB="0" distL="114300" distR="114300" simplePos="0" relativeHeight="251666432" behindDoc="0" locked="0" layoutInCell="1" allowOverlap="1" wp14:anchorId="7FF2ED7A" wp14:editId="258D715F">
                      <wp:simplePos x="0" y="0"/>
                      <wp:positionH relativeFrom="column">
                        <wp:posOffset>38100</wp:posOffset>
                      </wp:positionH>
                      <wp:positionV relativeFrom="paragraph">
                        <wp:posOffset>46990</wp:posOffset>
                      </wp:positionV>
                      <wp:extent cx="171450" cy="161925"/>
                      <wp:effectExtent l="57150" t="38100" r="76200" b="104775"/>
                      <wp:wrapNone/>
                      <wp:docPr id="36" name="Rectangle 36"/>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9525" cap="flat" cmpd="sng" algn="ctr">
                                <a:solidFill>
                                  <a:sysClr val="windowText" lastClr="000000">
                                    <a:lumMod val="75000"/>
                                    <a:lumOff val="2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63BF5" id="Rectangle 36" o:spid="_x0000_s1026" style="position:absolute;margin-left:3pt;margin-top:3.7pt;width:13.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" fillcolor="window" strokecolor="#404040">
                      <v:shadow on="t" color="black" opacity="24903f" origin=",.5" offset="0,.55556mm"/>
                    </v:rect>
                  </w:pict>
                </mc:Fallback>
              </mc:AlternateContent>
            </w:r>
          </w:p>
        </w:tc>
        <w:tc>
          <w:tcPr>
            <w:tcW w:w="3998" w:type="dxa"/>
            <w:gridSpan w:val="2"/>
            <w:vAlign w:val="bottom"/>
          </w:tcPr>
          <w:p w14:paraId="2E607398" w14:textId="77777777" w:rsidR="00B03CC1" w:rsidRPr="0017436C" w:rsidRDefault="00B03CC1" w:rsidP="001975E5">
            <w:pPr>
              <w:spacing w:afterLines="24" w:after="57"/>
              <w:rPr>
                <w:rFonts w:cs="Arial"/>
                <w:sz w:val="20"/>
                <w:szCs w:val="20"/>
              </w:rPr>
            </w:pPr>
            <w:r w:rsidRPr="0017436C">
              <w:rPr>
                <w:rFonts w:cs="Arial"/>
                <w:sz w:val="20"/>
                <w:szCs w:val="20"/>
              </w:rPr>
              <w:t xml:space="preserve">Referral to </w:t>
            </w:r>
            <w:proofErr w:type="gramStart"/>
            <w:r w:rsidRPr="0017436C">
              <w:rPr>
                <w:rFonts w:cs="Arial"/>
                <w:sz w:val="20"/>
                <w:szCs w:val="20"/>
              </w:rPr>
              <w:t xml:space="preserve">Agency  </w:t>
            </w:r>
            <w:r w:rsidRPr="0017436C">
              <w:rPr>
                <w:rFonts w:cs="Arial"/>
                <w:sz w:val="16"/>
                <w:szCs w:val="16"/>
              </w:rPr>
              <w:t>WHO</w:t>
            </w:r>
            <w:proofErr w:type="gramEnd"/>
            <w:r w:rsidRPr="0017436C">
              <w:rPr>
                <w:rFonts w:cs="Arial"/>
                <w:sz w:val="16"/>
                <w:szCs w:val="16"/>
              </w:rPr>
              <w:t>:</w:t>
            </w:r>
            <w:r w:rsidRPr="0017436C">
              <w:rPr>
                <w:rFonts w:cs="Arial"/>
                <w:sz w:val="20"/>
                <w:szCs w:val="20"/>
              </w:rPr>
              <w:t xml:space="preserve"> _________________</w:t>
            </w:r>
          </w:p>
        </w:tc>
      </w:tr>
      <w:tr w:rsidR="00B03CC1" w:rsidRPr="0017436C" w14:paraId="7B7B9AA6" w14:textId="77777777" w:rsidTr="001975E5">
        <w:trPr>
          <w:trHeight w:val="397"/>
        </w:trPr>
        <w:tc>
          <w:tcPr>
            <w:tcW w:w="535" w:type="dxa"/>
            <w:vAlign w:val="center"/>
          </w:tcPr>
          <w:p w14:paraId="2C541B73" w14:textId="77777777" w:rsidR="00B03CC1" w:rsidRPr="0017436C" w:rsidRDefault="00B03CC1" w:rsidP="001975E5">
            <w:pPr>
              <w:spacing w:afterLines="24" w:after="57"/>
              <w:rPr>
                <w:rFonts w:cs="Arial"/>
                <w:sz w:val="20"/>
                <w:szCs w:val="20"/>
              </w:rPr>
            </w:pPr>
            <w:r w:rsidRPr="0017436C">
              <w:rPr>
                <w:rFonts w:cs="Arial"/>
                <w:noProof/>
                <w:sz w:val="20"/>
                <w:szCs w:val="20"/>
                <w:lang w:eastAsia="en-AU"/>
              </w:rPr>
              <mc:AlternateContent>
                <mc:Choice Requires="wps">
                  <w:drawing>
                    <wp:anchor distT="0" distB="0" distL="114300" distR="114300" simplePos="0" relativeHeight="251661312" behindDoc="0" locked="0" layoutInCell="1" allowOverlap="1" wp14:anchorId="3E43181D" wp14:editId="2F00D8C4">
                      <wp:simplePos x="0" y="0"/>
                      <wp:positionH relativeFrom="column">
                        <wp:posOffset>3810</wp:posOffset>
                      </wp:positionH>
                      <wp:positionV relativeFrom="paragraph">
                        <wp:posOffset>41910</wp:posOffset>
                      </wp:positionV>
                      <wp:extent cx="171450" cy="161925"/>
                      <wp:effectExtent l="57150" t="38100" r="76200" b="104775"/>
                      <wp:wrapNone/>
                      <wp:docPr id="30" name="Rectangle 30"/>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635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8BBDE" id="Rectangle 30" o:spid="_x0000_s1026" style="position:absolute;margin-left:.3pt;margin-top:3.3pt;width:13.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" fillcolor="window" strokecolor="#404040" strokeweight=".5pt"/>
                  </w:pict>
                </mc:Fallback>
              </mc:AlternateContent>
            </w:r>
          </w:p>
        </w:tc>
        <w:tc>
          <w:tcPr>
            <w:tcW w:w="4560" w:type="dxa"/>
            <w:gridSpan w:val="3"/>
            <w:vAlign w:val="center"/>
          </w:tcPr>
          <w:p w14:paraId="31ADE19F" w14:textId="77777777" w:rsidR="00B03CC1" w:rsidRPr="0017436C" w:rsidRDefault="00B03CC1" w:rsidP="001975E5">
            <w:pPr>
              <w:spacing w:afterLines="24" w:after="57"/>
              <w:rPr>
                <w:rFonts w:cs="Arial"/>
                <w:sz w:val="20"/>
                <w:szCs w:val="20"/>
              </w:rPr>
            </w:pPr>
            <w:r w:rsidRPr="0017436C">
              <w:rPr>
                <w:rFonts w:cs="Arial"/>
                <w:sz w:val="20"/>
                <w:szCs w:val="20"/>
              </w:rPr>
              <w:t xml:space="preserve">Financial/ Grant assistance </w:t>
            </w:r>
          </w:p>
        </w:tc>
        <w:tc>
          <w:tcPr>
            <w:tcW w:w="546" w:type="dxa"/>
            <w:vAlign w:val="center"/>
          </w:tcPr>
          <w:p w14:paraId="76B5583E" w14:textId="77777777" w:rsidR="00B03CC1" w:rsidRPr="0017436C" w:rsidRDefault="00B03CC1" w:rsidP="001975E5">
            <w:pPr>
              <w:spacing w:afterLines="24" w:after="57"/>
              <w:rPr>
                <w:rFonts w:cs="Arial"/>
                <w:sz w:val="20"/>
                <w:szCs w:val="20"/>
              </w:rPr>
            </w:pPr>
            <w:r w:rsidRPr="0017436C">
              <w:rPr>
                <w:rFonts w:cs="Arial"/>
                <w:noProof/>
                <w:sz w:val="20"/>
                <w:szCs w:val="20"/>
                <w:lang w:eastAsia="en-AU"/>
              </w:rPr>
              <mc:AlternateContent>
                <mc:Choice Requires="wps">
                  <w:drawing>
                    <wp:anchor distT="0" distB="0" distL="114300" distR="114300" simplePos="0" relativeHeight="251667456" behindDoc="0" locked="0" layoutInCell="1" allowOverlap="1" wp14:anchorId="4E88B4F0" wp14:editId="6D923DF1">
                      <wp:simplePos x="0" y="0"/>
                      <wp:positionH relativeFrom="column">
                        <wp:posOffset>36830</wp:posOffset>
                      </wp:positionH>
                      <wp:positionV relativeFrom="paragraph">
                        <wp:posOffset>43815</wp:posOffset>
                      </wp:positionV>
                      <wp:extent cx="171450" cy="161925"/>
                      <wp:effectExtent l="57150" t="38100" r="76200" b="104775"/>
                      <wp:wrapNone/>
                      <wp:docPr id="37" name="Rectangle 37"/>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9525" cap="flat" cmpd="sng" algn="ctr">
                                <a:solidFill>
                                  <a:sysClr val="windowText" lastClr="000000">
                                    <a:lumMod val="75000"/>
                                    <a:lumOff val="2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42085" id="Rectangle 37" o:spid="_x0000_s1026" style="position:absolute;margin-left:2.9pt;margin-top:3.45pt;width:13.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" fillcolor="window" strokecolor="#404040">
                      <v:shadow on="t" color="black" opacity="24903f" origin=",.5" offset="0,.55556mm"/>
                    </v:rect>
                  </w:pict>
                </mc:Fallback>
              </mc:AlternateContent>
            </w:r>
          </w:p>
        </w:tc>
        <w:tc>
          <w:tcPr>
            <w:tcW w:w="3998" w:type="dxa"/>
            <w:gridSpan w:val="2"/>
            <w:vAlign w:val="bottom"/>
          </w:tcPr>
          <w:p w14:paraId="2607274E" w14:textId="77777777" w:rsidR="00B03CC1" w:rsidRPr="0017436C" w:rsidRDefault="00B03CC1" w:rsidP="001975E5">
            <w:pPr>
              <w:spacing w:afterLines="24" w:after="57"/>
              <w:rPr>
                <w:rFonts w:cs="Arial"/>
                <w:sz w:val="20"/>
                <w:szCs w:val="20"/>
              </w:rPr>
            </w:pPr>
            <w:r w:rsidRPr="0017436C">
              <w:rPr>
                <w:rFonts w:cs="Arial"/>
                <w:sz w:val="20"/>
                <w:szCs w:val="20"/>
              </w:rPr>
              <w:t xml:space="preserve">Other </w:t>
            </w:r>
            <w:r w:rsidRPr="0017436C">
              <w:rPr>
                <w:rFonts w:cs="Arial"/>
                <w:sz w:val="16"/>
                <w:szCs w:val="16"/>
              </w:rPr>
              <w:t xml:space="preserve">(provide details): </w:t>
            </w:r>
          </w:p>
        </w:tc>
      </w:tr>
      <w:tr w:rsidR="00B03CC1" w:rsidRPr="0017436C" w14:paraId="7FEE82CF" w14:textId="77777777" w:rsidTr="001975E5">
        <w:trPr>
          <w:trHeight w:val="397"/>
        </w:trPr>
        <w:tc>
          <w:tcPr>
            <w:tcW w:w="535" w:type="dxa"/>
            <w:vAlign w:val="center"/>
          </w:tcPr>
          <w:p w14:paraId="4FE8BECD" w14:textId="77777777" w:rsidR="00B03CC1" w:rsidRPr="0017436C" w:rsidRDefault="00B03CC1" w:rsidP="001975E5">
            <w:pPr>
              <w:spacing w:afterLines="24" w:after="57"/>
              <w:rPr>
                <w:rFonts w:cs="Arial"/>
                <w:sz w:val="20"/>
                <w:szCs w:val="20"/>
              </w:rPr>
            </w:pPr>
            <w:r w:rsidRPr="0017436C">
              <w:rPr>
                <w:rFonts w:cs="Arial"/>
                <w:noProof/>
                <w:sz w:val="20"/>
                <w:szCs w:val="20"/>
                <w:lang w:eastAsia="en-AU"/>
              </w:rPr>
              <mc:AlternateContent>
                <mc:Choice Requires="wps">
                  <w:drawing>
                    <wp:anchor distT="0" distB="0" distL="114300" distR="114300" simplePos="0" relativeHeight="251668480" behindDoc="0" locked="0" layoutInCell="1" allowOverlap="1" wp14:anchorId="1E5F2FD4" wp14:editId="44BA936F">
                      <wp:simplePos x="0" y="0"/>
                      <wp:positionH relativeFrom="column">
                        <wp:posOffset>8890</wp:posOffset>
                      </wp:positionH>
                      <wp:positionV relativeFrom="paragraph">
                        <wp:posOffset>41910</wp:posOffset>
                      </wp:positionV>
                      <wp:extent cx="171450" cy="161925"/>
                      <wp:effectExtent l="57150" t="38100" r="76200" b="104775"/>
                      <wp:wrapNone/>
                      <wp:docPr id="31" name="Rectangle 31"/>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635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660F5" id="Rectangle 31" o:spid="_x0000_s1026" style="position:absolute;margin-left:.7pt;margin-top:3.3pt;width:13.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" fillcolor="window" strokecolor="#404040" strokeweight=".5pt"/>
                  </w:pict>
                </mc:Fallback>
              </mc:AlternateContent>
            </w:r>
          </w:p>
        </w:tc>
        <w:tc>
          <w:tcPr>
            <w:tcW w:w="4560" w:type="dxa"/>
            <w:gridSpan w:val="3"/>
            <w:vAlign w:val="center"/>
          </w:tcPr>
          <w:p w14:paraId="2EEC98EA" w14:textId="77777777" w:rsidR="00B03CC1" w:rsidRPr="0017436C" w:rsidRDefault="00B03CC1" w:rsidP="001975E5">
            <w:pPr>
              <w:spacing w:afterLines="24" w:after="57"/>
              <w:rPr>
                <w:rFonts w:cs="Arial"/>
                <w:sz w:val="20"/>
                <w:szCs w:val="20"/>
              </w:rPr>
            </w:pPr>
            <w:r w:rsidRPr="0017436C">
              <w:rPr>
                <w:rFonts w:cs="Arial"/>
                <w:sz w:val="20"/>
                <w:szCs w:val="20"/>
              </w:rPr>
              <w:t xml:space="preserve">Counselling/ Wellbeing Check </w:t>
            </w:r>
          </w:p>
        </w:tc>
        <w:tc>
          <w:tcPr>
            <w:tcW w:w="4544" w:type="dxa"/>
            <w:gridSpan w:val="3"/>
            <w:vAlign w:val="center"/>
          </w:tcPr>
          <w:p w14:paraId="45B305B3" w14:textId="77777777" w:rsidR="00B03CC1" w:rsidRPr="0017436C" w:rsidRDefault="00B03CC1" w:rsidP="001975E5">
            <w:pPr>
              <w:spacing w:afterLines="24" w:after="57"/>
              <w:rPr>
                <w:rFonts w:cs="Arial"/>
                <w:sz w:val="20"/>
                <w:szCs w:val="20"/>
              </w:rPr>
            </w:pPr>
          </w:p>
        </w:tc>
      </w:tr>
      <w:tr w:rsidR="00B03CC1" w:rsidRPr="0017436C" w14:paraId="07CB92F7" w14:textId="77777777" w:rsidTr="001975E5">
        <w:trPr>
          <w:trHeight w:val="397"/>
        </w:trPr>
        <w:tc>
          <w:tcPr>
            <w:tcW w:w="9639" w:type="dxa"/>
            <w:gridSpan w:val="7"/>
            <w:shd w:val="clear" w:color="auto" w:fill="404040" w:themeFill="text1" w:themeFillTint="BF"/>
            <w:vAlign w:val="center"/>
          </w:tcPr>
          <w:p w14:paraId="7C1D36C8" w14:textId="77777777" w:rsidR="00B03CC1" w:rsidRPr="0017436C" w:rsidRDefault="00B03CC1" w:rsidP="001975E5">
            <w:pPr>
              <w:spacing w:afterLines="24" w:after="57"/>
              <w:rPr>
                <w:rFonts w:cs="Arial"/>
                <w:color w:val="FFFFFF" w:themeColor="background1"/>
                <w:sz w:val="20"/>
                <w:szCs w:val="20"/>
              </w:rPr>
            </w:pPr>
            <w:r w:rsidRPr="0017436C">
              <w:rPr>
                <w:rFonts w:cs="Arial"/>
                <w:color w:val="FFFFFF" w:themeColor="background1"/>
                <w:sz w:val="20"/>
                <w:szCs w:val="20"/>
              </w:rPr>
              <w:t>Would you like someone to contact you?</w:t>
            </w:r>
          </w:p>
        </w:tc>
      </w:tr>
      <w:tr w:rsidR="00B03CC1" w:rsidRPr="0017436C" w14:paraId="751D2D3E" w14:textId="77777777" w:rsidTr="001975E5">
        <w:trPr>
          <w:trHeight w:val="472"/>
        </w:trPr>
        <w:tc>
          <w:tcPr>
            <w:tcW w:w="9639" w:type="dxa"/>
            <w:gridSpan w:val="7"/>
            <w:vAlign w:val="center"/>
          </w:tcPr>
          <w:p w14:paraId="27D1CE65" w14:textId="77777777" w:rsidR="00B03CC1" w:rsidRPr="0017436C" w:rsidRDefault="00B03CC1" w:rsidP="001975E5">
            <w:pPr>
              <w:spacing w:afterLines="24" w:after="57"/>
              <w:rPr>
                <w:rFonts w:cs="Arial"/>
                <w:sz w:val="4"/>
                <w:szCs w:val="4"/>
              </w:rPr>
            </w:pPr>
            <w:r w:rsidRPr="0017436C">
              <w:rPr>
                <w:rFonts w:cs="Arial"/>
                <w:noProof/>
                <w:sz w:val="20"/>
                <w:szCs w:val="20"/>
                <w:lang w:eastAsia="en-AU"/>
              </w:rPr>
              <mc:AlternateContent>
                <mc:Choice Requires="wps">
                  <w:drawing>
                    <wp:anchor distT="0" distB="0" distL="114300" distR="114300" simplePos="0" relativeHeight="251664384" behindDoc="0" locked="0" layoutInCell="1" allowOverlap="1" wp14:anchorId="44B6E4BD" wp14:editId="3771F137">
                      <wp:simplePos x="0" y="0"/>
                      <wp:positionH relativeFrom="column">
                        <wp:posOffset>4129405</wp:posOffset>
                      </wp:positionH>
                      <wp:positionV relativeFrom="paragraph">
                        <wp:posOffset>61595</wp:posOffset>
                      </wp:positionV>
                      <wp:extent cx="171450" cy="16192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635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BBA05" id="Rectangle 34" o:spid="_x0000_s1026" style="position:absolute;margin-left:325.15pt;margin-top:4.85pt;width:13.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" fillcolor="window" strokecolor="#404040" strokeweight=".5pt"/>
                  </w:pict>
                </mc:Fallback>
              </mc:AlternateContent>
            </w:r>
          </w:p>
          <w:p w14:paraId="36E7C92A" w14:textId="77777777" w:rsidR="00B03CC1" w:rsidRPr="0017436C" w:rsidRDefault="00B03CC1" w:rsidP="001975E5">
            <w:pPr>
              <w:spacing w:afterLines="24" w:after="57"/>
              <w:rPr>
                <w:rFonts w:cs="Arial"/>
                <w:sz w:val="20"/>
                <w:szCs w:val="20"/>
              </w:rPr>
            </w:pPr>
            <w:r w:rsidRPr="0017436C">
              <w:rPr>
                <w:rFonts w:cs="Arial"/>
                <w:noProof/>
                <w:sz w:val="20"/>
                <w:szCs w:val="20"/>
                <w:lang w:eastAsia="en-AU"/>
              </w:rPr>
              <mc:AlternateContent>
                <mc:Choice Requires="wps">
                  <w:drawing>
                    <wp:anchor distT="0" distB="0" distL="114300" distR="114300" simplePos="0" relativeHeight="251663360" behindDoc="0" locked="0" layoutInCell="1" allowOverlap="1" wp14:anchorId="293F9A8E" wp14:editId="08190FAF">
                      <wp:simplePos x="0" y="0"/>
                      <wp:positionH relativeFrom="column">
                        <wp:posOffset>2505075</wp:posOffset>
                      </wp:positionH>
                      <wp:positionV relativeFrom="paragraph">
                        <wp:posOffset>28575</wp:posOffset>
                      </wp:positionV>
                      <wp:extent cx="171450" cy="161925"/>
                      <wp:effectExtent l="57150" t="38100" r="76200" b="104775"/>
                      <wp:wrapNone/>
                      <wp:docPr id="33" name="Rectangle 33"/>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9525" cap="flat" cmpd="sng" algn="ctr">
                                <a:solidFill>
                                  <a:sysClr val="windowText" lastClr="000000">
                                    <a:lumMod val="75000"/>
                                    <a:lumOff val="2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2E5E6" id="Rectangle 33" o:spid="_x0000_s1026" style="position:absolute;margin-left:197.25pt;margin-top:2.25pt;width:13.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" fillcolor="window" strokecolor="#404040">
                      <v:shadow on="t" color="black" opacity="24903f" origin=",.5" offset="0,.55556mm"/>
                    </v:rect>
                  </w:pict>
                </mc:Fallback>
              </mc:AlternateContent>
            </w:r>
            <w:r w:rsidRPr="0017436C">
              <w:rPr>
                <w:rFonts w:cs="Arial"/>
                <w:noProof/>
                <w:sz w:val="20"/>
                <w:szCs w:val="20"/>
                <w:lang w:eastAsia="en-AU"/>
              </w:rPr>
              <mc:AlternateContent>
                <mc:Choice Requires="wps">
                  <w:drawing>
                    <wp:anchor distT="0" distB="0" distL="114300" distR="114300" simplePos="0" relativeHeight="251662336" behindDoc="0" locked="0" layoutInCell="1" allowOverlap="1" wp14:anchorId="447B54BC" wp14:editId="4A6E97EC">
                      <wp:simplePos x="0" y="0"/>
                      <wp:positionH relativeFrom="column">
                        <wp:posOffset>161290</wp:posOffset>
                      </wp:positionH>
                      <wp:positionV relativeFrom="paragraph">
                        <wp:posOffset>27305</wp:posOffset>
                      </wp:positionV>
                      <wp:extent cx="171450" cy="161925"/>
                      <wp:effectExtent l="57150" t="38100" r="76200" b="104775"/>
                      <wp:wrapNone/>
                      <wp:docPr id="32" name="Rectangle 32"/>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635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F5EA8" id="Rectangle 32" o:spid="_x0000_s1026" style="position:absolute;margin-left:12.7pt;margin-top:2.15pt;width:13.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" fillcolor="window" strokecolor="#404040" strokeweight=".5pt"/>
                  </w:pict>
                </mc:Fallback>
              </mc:AlternateContent>
            </w:r>
            <w:r w:rsidRPr="0017436C">
              <w:rPr>
                <w:rFonts w:cs="Arial"/>
                <w:sz w:val="20"/>
                <w:szCs w:val="20"/>
              </w:rPr>
              <w:tab/>
            </w:r>
            <w:proofErr w:type="gramStart"/>
            <w:r w:rsidRPr="0017436C">
              <w:rPr>
                <w:rFonts w:cs="Arial"/>
                <w:sz w:val="20"/>
                <w:szCs w:val="20"/>
              </w:rPr>
              <w:t xml:space="preserve">Immediately  </w:t>
            </w:r>
            <w:r w:rsidRPr="0017436C">
              <w:rPr>
                <w:rFonts w:cs="Arial"/>
                <w:sz w:val="20"/>
                <w:szCs w:val="20"/>
              </w:rPr>
              <w:tab/>
            </w:r>
            <w:proofErr w:type="gramEnd"/>
            <w:r w:rsidRPr="0017436C">
              <w:rPr>
                <w:rFonts w:cs="Arial"/>
                <w:sz w:val="20"/>
                <w:szCs w:val="20"/>
              </w:rPr>
              <w:tab/>
            </w:r>
            <w:r w:rsidRPr="0017436C">
              <w:rPr>
                <w:rFonts w:cs="Arial"/>
                <w:sz w:val="20"/>
                <w:szCs w:val="20"/>
              </w:rPr>
              <w:tab/>
            </w:r>
            <w:r w:rsidRPr="0017436C">
              <w:rPr>
                <w:rFonts w:cs="Arial"/>
                <w:sz w:val="20"/>
                <w:szCs w:val="20"/>
              </w:rPr>
              <w:tab/>
              <w:t xml:space="preserve">Within the week   </w:t>
            </w:r>
            <w:r w:rsidRPr="0017436C">
              <w:rPr>
                <w:rFonts w:cs="Arial"/>
                <w:sz w:val="20"/>
                <w:szCs w:val="20"/>
              </w:rPr>
              <w:tab/>
              <w:t xml:space="preserve">        In the future (Box)</w:t>
            </w:r>
          </w:p>
        </w:tc>
      </w:tr>
    </w:tbl>
    <w:p w14:paraId="7B5D8D52" w14:textId="77777777" w:rsidR="00B03CC1" w:rsidRPr="0017436C" w:rsidRDefault="00B03CC1" w:rsidP="00B03CC1">
      <w:pPr>
        <w:spacing w:afterLines="24" w:after="57" w:line="240" w:lineRule="auto"/>
        <w:rPr>
          <w:rFonts w:cs="Arial"/>
          <w:sz w:val="16"/>
          <w:szCs w:val="16"/>
        </w:rPr>
      </w:pPr>
      <w:r w:rsidRPr="0017436C">
        <w:rPr>
          <w:rFonts w:cs="Arial"/>
          <w:sz w:val="16"/>
          <w:szCs w:val="16"/>
        </w:rPr>
        <w:t>Source: Adapted from the Shire of Harvey Rural Outreach and Impact Assessment Form 2016.</w:t>
      </w:r>
    </w:p>
    <w:p w14:paraId="4F036EE9" w14:textId="77777777" w:rsidR="00966EED" w:rsidRPr="0017436C" w:rsidRDefault="00966EED" w:rsidP="0012770B">
      <w:pPr>
        <w:pStyle w:val="Heading1"/>
        <w:jc w:val="both"/>
        <w:rPr>
          <w:b w:val="0"/>
        </w:rPr>
      </w:pPr>
      <w:bookmarkStart w:id="73" w:name="_Toc490135445"/>
      <w:bookmarkStart w:id="74" w:name="_Toc515978"/>
      <w:bookmarkStart w:id="75" w:name="_Toc465160465"/>
      <w:bookmarkStart w:id="76" w:name="_Toc490135443"/>
      <w:r w:rsidRPr="0017436C">
        <w:rPr>
          <w:b w:val="0"/>
        </w:rPr>
        <w:lastRenderedPageBreak/>
        <w:t xml:space="preserve">Appendix </w:t>
      </w:r>
      <w:r>
        <w:rPr>
          <w:b w:val="0"/>
        </w:rPr>
        <w:t>2</w:t>
      </w:r>
      <w:r w:rsidRPr="0017436C">
        <w:rPr>
          <w:b w:val="0"/>
        </w:rPr>
        <w:tab/>
        <w:t>Donation Management Media Statement example</w:t>
      </w:r>
      <w:bookmarkEnd w:id="73"/>
      <w:bookmarkEnd w:id="74"/>
    </w:p>
    <w:p w14:paraId="51C2BEAE" w14:textId="77777777" w:rsidR="00966EED" w:rsidRPr="0017436C" w:rsidRDefault="00966EED" w:rsidP="0012770B">
      <w:pPr>
        <w:spacing w:afterLines="24" w:after="57" w:line="240" w:lineRule="auto"/>
        <w:jc w:val="both"/>
        <w:rPr>
          <w:rFonts w:cs="Arial"/>
          <w:szCs w:val="24"/>
        </w:rPr>
      </w:pPr>
    </w:p>
    <w:p w14:paraId="3719F17A" w14:textId="77777777" w:rsidR="00966EED" w:rsidRPr="0017436C" w:rsidRDefault="00966EED" w:rsidP="0012770B">
      <w:pPr>
        <w:spacing w:afterLines="24" w:after="57" w:line="240" w:lineRule="auto"/>
        <w:jc w:val="both"/>
        <w:rPr>
          <w:rFonts w:cs="Arial"/>
          <w:szCs w:val="24"/>
        </w:rPr>
      </w:pPr>
      <w:r w:rsidRPr="0017436C">
        <w:rPr>
          <w:rFonts w:cs="Arial"/>
          <w:szCs w:val="24"/>
        </w:rPr>
        <w:t>Recovery of the community after an emergency is the job of local government.  The City of Perth is keen to ensure the community gets back on its’ feet following this emergency.</w:t>
      </w:r>
    </w:p>
    <w:p w14:paraId="7951AE1B" w14:textId="77777777" w:rsidR="00966EED" w:rsidRPr="0017436C" w:rsidRDefault="00966EED" w:rsidP="0012770B">
      <w:pPr>
        <w:spacing w:afterLines="24" w:after="57" w:line="240" w:lineRule="auto"/>
        <w:jc w:val="both"/>
        <w:rPr>
          <w:rFonts w:cs="Arial"/>
          <w:szCs w:val="24"/>
        </w:rPr>
      </w:pPr>
    </w:p>
    <w:p w14:paraId="4D914B60" w14:textId="77777777" w:rsidR="00966EED" w:rsidRPr="0017436C" w:rsidRDefault="00966EED" w:rsidP="0012770B">
      <w:pPr>
        <w:spacing w:afterLines="24" w:after="57" w:line="240" w:lineRule="auto"/>
        <w:jc w:val="both"/>
        <w:rPr>
          <w:rFonts w:cs="Arial"/>
          <w:szCs w:val="24"/>
        </w:rPr>
      </w:pPr>
      <w:r w:rsidRPr="0017436C">
        <w:rPr>
          <w:rFonts w:cs="Arial"/>
          <w:szCs w:val="24"/>
        </w:rPr>
        <w:t>Western Australians are always extremely generous with their donations after a fire, flood or cyclone, however money donations are the best way to provide help for people in emergencies.  Money donations provide the affected community with the ability to make choices for what they need and it also helps to support local businesses who benefit when we shop local.</w:t>
      </w:r>
    </w:p>
    <w:p w14:paraId="5A058E98" w14:textId="77777777" w:rsidR="00966EED" w:rsidRPr="0017436C" w:rsidRDefault="00966EED" w:rsidP="0012770B">
      <w:pPr>
        <w:spacing w:afterLines="24" w:after="57" w:line="240" w:lineRule="auto"/>
        <w:jc w:val="both"/>
        <w:rPr>
          <w:rFonts w:cs="Arial"/>
          <w:szCs w:val="24"/>
        </w:rPr>
      </w:pPr>
    </w:p>
    <w:p w14:paraId="223C4C90" w14:textId="159BDDD9" w:rsidR="00966EED" w:rsidRPr="0017436C" w:rsidRDefault="00966EED" w:rsidP="0012770B">
      <w:pPr>
        <w:spacing w:afterLines="24" w:after="57" w:line="240" w:lineRule="auto"/>
        <w:jc w:val="both"/>
        <w:rPr>
          <w:rFonts w:cs="Arial"/>
          <w:szCs w:val="24"/>
        </w:rPr>
      </w:pPr>
      <w:r w:rsidRPr="0017436C">
        <w:rPr>
          <w:rFonts w:cs="Arial"/>
          <w:szCs w:val="24"/>
        </w:rPr>
        <w:t xml:space="preserve">The donation of any physical goods for our community is not needed.  Should we need specific items, this need will be broadcast in the media.  Those wishing to donate specific items that have requested should register their interest with </w:t>
      </w:r>
      <w:r w:rsidR="001B5909">
        <w:rPr>
          <w:rFonts w:cs="Arial"/>
          <w:szCs w:val="24"/>
        </w:rPr>
        <w:t>local welfare agencies or agencies calling for such items.</w:t>
      </w:r>
    </w:p>
    <w:p w14:paraId="7E520700" w14:textId="77777777" w:rsidR="00966EED" w:rsidRPr="0017436C" w:rsidRDefault="00966EED" w:rsidP="0012770B">
      <w:pPr>
        <w:spacing w:afterLines="24" w:after="57" w:line="240" w:lineRule="auto"/>
        <w:jc w:val="both"/>
        <w:rPr>
          <w:rFonts w:cs="Arial"/>
          <w:szCs w:val="24"/>
        </w:rPr>
      </w:pPr>
    </w:p>
    <w:p w14:paraId="2BE39146" w14:textId="77777777" w:rsidR="00966EED" w:rsidRPr="0017436C" w:rsidRDefault="00966EED" w:rsidP="0012770B">
      <w:pPr>
        <w:spacing w:afterLines="24" w:after="57" w:line="240" w:lineRule="auto"/>
        <w:jc w:val="both"/>
        <w:rPr>
          <w:rFonts w:cs="Arial"/>
          <w:szCs w:val="24"/>
        </w:rPr>
      </w:pPr>
      <w:r w:rsidRPr="0017436C">
        <w:rPr>
          <w:rFonts w:cs="Arial"/>
          <w:szCs w:val="24"/>
        </w:rPr>
        <w:t xml:space="preserve">Physical goods donated in an emergency, cause a huge stress and burden on local government and charities. </w:t>
      </w:r>
    </w:p>
    <w:p w14:paraId="5448F116" w14:textId="77777777" w:rsidR="00966EED" w:rsidRPr="0017436C" w:rsidRDefault="00966EED" w:rsidP="0012770B">
      <w:pPr>
        <w:spacing w:afterLines="24" w:after="57" w:line="240" w:lineRule="auto"/>
        <w:jc w:val="both"/>
        <w:rPr>
          <w:rFonts w:cs="Arial"/>
          <w:szCs w:val="24"/>
        </w:rPr>
      </w:pPr>
    </w:p>
    <w:p w14:paraId="0D55BDD9" w14:textId="77777777" w:rsidR="00966EED" w:rsidRPr="0017436C" w:rsidRDefault="00966EED" w:rsidP="0012770B">
      <w:pPr>
        <w:spacing w:afterLines="24" w:after="57" w:line="240" w:lineRule="auto"/>
        <w:jc w:val="both"/>
        <w:rPr>
          <w:rFonts w:cs="Arial"/>
          <w:szCs w:val="24"/>
        </w:rPr>
      </w:pPr>
      <w:r w:rsidRPr="0017436C">
        <w:rPr>
          <w:rFonts w:cs="Arial"/>
          <w:szCs w:val="24"/>
        </w:rPr>
        <w:t>The best way to assist those in need is through your generous donation of money through the Lord Mayor’s Dist</w:t>
      </w:r>
      <w:r w:rsidR="009D5EE4">
        <w:rPr>
          <w:rFonts w:cs="Arial"/>
          <w:szCs w:val="24"/>
        </w:rPr>
        <w:t>ress</w:t>
      </w:r>
      <w:r w:rsidRPr="0017436C">
        <w:rPr>
          <w:rFonts w:cs="Arial"/>
          <w:szCs w:val="24"/>
        </w:rPr>
        <w:t xml:space="preserve"> Relief Fund of WA.  Listen out for where you can donate. </w:t>
      </w:r>
    </w:p>
    <w:p w14:paraId="2D60F40B" w14:textId="77777777" w:rsidR="00966EED" w:rsidRPr="0017436C" w:rsidRDefault="00966EED" w:rsidP="0012770B">
      <w:pPr>
        <w:spacing w:afterLines="24" w:after="57" w:line="240" w:lineRule="auto"/>
        <w:jc w:val="both"/>
        <w:rPr>
          <w:rFonts w:cs="Arial"/>
          <w:szCs w:val="24"/>
        </w:rPr>
      </w:pPr>
    </w:p>
    <w:p w14:paraId="7B7F0509" w14:textId="77777777" w:rsidR="00966EED" w:rsidRPr="0017436C" w:rsidRDefault="00966EED" w:rsidP="0012770B">
      <w:pPr>
        <w:spacing w:afterLines="24" w:after="57" w:line="240" w:lineRule="auto"/>
        <w:jc w:val="both"/>
        <w:rPr>
          <w:rFonts w:cs="Arial"/>
          <w:szCs w:val="24"/>
        </w:rPr>
      </w:pPr>
      <w:r w:rsidRPr="0017436C">
        <w:rPr>
          <w:rFonts w:cs="Arial"/>
          <w:szCs w:val="24"/>
        </w:rPr>
        <w:t>Thank you for your generous support.</w:t>
      </w:r>
    </w:p>
    <w:p w14:paraId="52F12F91" w14:textId="77777777" w:rsidR="00966EED" w:rsidRPr="0017436C" w:rsidRDefault="00966EED" w:rsidP="0012770B">
      <w:pPr>
        <w:jc w:val="both"/>
      </w:pPr>
      <w:r>
        <w:br w:type="page"/>
      </w:r>
    </w:p>
    <w:p w14:paraId="09BAACEA" w14:textId="77777777" w:rsidR="00966EED" w:rsidRPr="0017436C" w:rsidRDefault="00966EED" w:rsidP="00966EED">
      <w:pPr>
        <w:pStyle w:val="Heading1"/>
        <w:rPr>
          <w:b w:val="0"/>
        </w:rPr>
      </w:pPr>
      <w:bookmarkStart w:id="77" w:name="_Toc490135446"/>
      <w:bookmarkStart w:id="78" w:name="_Toc515979"/>
      <w:r w:rsidRPr="0017436C">
        <w:rPr>
          <w:b w:val="0"/>
        </w:rPr>
        <w:lastRenderedPageBreak/>
        <w:t xml:space="preserve">Appendix </w:t>
      </w:r>
      <w:r>
        <w:rPr>
          <w:b w:val="0"/>
        </w:rPr>
        <w:t>3</w:t>
      </w:r>
      <w:r w:rsidRPr="0017436C">
        <w:rPr>
          <w:b w:val="0"/>
        </w:rPr>
        <w:tab/>
        <w:t>Operational Recovery Plan template</w:t>
      </w:r>
      <w:bookmarkEnd w:id="77"/>
      <w:bookmarkEnd w:id="78"/>
    </w:p>
    <w:p w14:paraId="59883B50" w14:textId="77777777" w:rsidR="00966EED" w:rsidRPr="0017436C" w:rsidRDefault="00966EED" w:rsidP="00966EED">
      <w:pPr>
        <w:autoSpaceDE w:val="0"/>
        <w:autoSpaceDN w:val="0"/>
        <w:adjustRightInd w:val="0"/>
        <w:spacing w:afterLines="24" w:after="57" w:line="240" w:lineRule="auto"/>
        <w:rPr>
          <w:rFonts w:cs="Arial,Bold"/>
          <w:bCs/>
          <w:szCs w:val="24"/>
        </w:rPr>
      </w:pPr>
    </w:p>
    <w:p w14:paraId="5A584FA4" w14:textId="77777777" w:rsidR="00966EED" w:rsidRPr="0017436C" w:rsidRDefault="00966EED" w:rsidP="00966EED">
      <w:pPr>
        <w:pStyle w:val="Heading2"/>
        <w:rPr>
          <w:b w:val="0"/>
        </w:rPr>
      </w:pPr>
      <w:bookmarkStart w:id="79" w:name="_Toc490225657"/>
      <w:bookmarkStart w:id="80" w:name="_Toc490233195"/>
      <w:bookmarkStart w:id="81" w:name="_Toc491937762"/>
      <w:bookmarkStart w:id="82" w:name="_Toc515980"/>
      <w:r w:rsidRPr="0017436C">
        <w:rPr>
          <w:b w:val="0"/>
        </w:rPr>
        <w:t>Section 1</w:t>
      </w:r>
      <w:r w:rsidRPr="0017436C">
        <w:rPr>
          <w:b w:val="0"/>
        </w:rPr>
        <w:tab/>
        <w:t>Introduction</w:t>
      </w:r>
      <w:bookmarkEnd w:id="79"/>
      <w:bookmarkEnd w:id="80"/>
      <w:bookmarkEnd w:id="81"/>
      <w:bookmarkEnd w:id="82"/>
    </w:p>
    <w:p w14:paraId="08F42FC8" w14:textId="77777777" w:rsidR="00966EED" w:rsidRPr="0017436C" w:rsidRDefault="00966EED" w:rsidP="00966EED">
      <w:pPr>
        <w:pStyle w:val="ListParagraph"/>
        <w:numPr>
          <w:ilvl w:val="0"/>
          <w:numId w:val="24"/>
        </w:numPr>
        <w:autoSpaceDE w:val="0"/>
        <w:autoSpaceDN w:val="0"/>
        <w:adjustRightInd w:val="0"/>
        <w:spacing w:afterLines="24" w:after="57" w:line="240" w:lineRule="auto"/>
        <w:rPr>
          <w:rFonts w:cs="Arial"/>
          <w:szCs w:val="24"/>
        </w:rPr>
      </w:pPr>
      <w:r w:rsidRPr="0017436C">
        <w:rPr>
          <w:rFonts w:cs="Arial"/>
          <w:szCs w:val="24"/>
        </w:rPr>
        <w:t>Background on the nature of the emergency.</w:t>
      </w:r>
    </w:p>
    <w:p w14:paraId="1AD9C009" w14:textId="77777777" w:rsidR="00966EED" w:rsidRPr="0017436C" w:rsidRDefault="00966EED" w:rsidP="00966EED">
      <w:pPr>
        <w:pStyle w:val="ListParagraph"/>
        <w:numPr>
          <w:ilvl w:val="0"/>
          <w:numId w:val="24"/>
        </w:numPr>
        <w:autoSpaceDE w:val="0"/>
        <w:autoSpaceDN w:val="0"/>
        <w:adjustRightInd w:val="0"/>
        <w:spacing w:afterLines="24" w:after="57" w:line="240" w:lineRule="auto"/>
        <w:rPr>
          <w:rFonts w:cs="Arial"/>
          <w:szCs w:val="24"/>
        </w:rPr>
      </w:pPr>
      <w:r w:rsidRPr="0017436C">
        <w:rPr>
          <w:rFonts w:cs="Arial"/>
          <w:szCs w:val="24"/>
        </w:rPr>
        <w:t>Aim of the plan.</w:t>
      </w:r>
    </w:p>
    <w:p w14:paraId="2EA8CB79" w14:textId="77777777" w:rsidR="00966EED" w:rsidRPr="0017436C" w:rsidRDefault="00966EED" w:rsidP="00966EED">
      <w:pPr>
        <w:pStyle w:val="ListParagraph"/>
        <w:numPr>
          <w:ilvl w:val="0"/>
          <w:numId w:val="24"/>
        </w:numPr>
        <w:autoSpaceDE w:val="0"/>
        <w:autoSpaceDN w:val="0"/>
        <w:adjustRightInd w:val="0"/>
        <w:spacing w:afterLines="24" w:after="57" w:line="240" w:lineRule="auto"/>
        <w:rPr>
          <w:rFonts w:cs="Arial"/>
          <w:szCs w:val="24"/>
        </w:rPr>
      </w:pPr>
      <w:r w:rsidRPr="0017436C">
        <w:rPr>
          <w:rFonts w:cs="Arial"/>
          <w:szCs w:val="24"/>
        </w:rPr>
        <w:t>Authority for plan.</w:t>
      </w:r>
    </w:p>
    <w:p w14:paraId="1C92AF42" w14:textId="77777777" w:rsidR="00966EED" w:rsidRPr="0017436C" w:rsidRDefault="00966EED" w:rsidP="00966EED">
      <w:pPr>
        <w:autoSpaceDE w:val="0"/>
        <w:autoSpaceDN w:val="0"/>
        <w:adjustRightInd w:val="0"/>
        <w:spacing w:afterLines="24" w:after="57" w:line="240" w:lineRule="auto"/>
        <w:rPr>
          <w:rFonts w:cs="Arial,Bold"/>
          <w:bCs/>
          <w:szCs w:val="24"/>
        </w:rPr>
      </w:pPr>
    </w:p>
    <w:p w14:paraId="425A49B3" w14:textId="77777777" w:rsidR="00966EED" w:rsidRPr="0017436C" w:rsidRDefault="00966EED" w:rsidP="00966EED">
      <w:pPr>
        <w:pStyle w:val="Heading2"/>
        <w:rPr>
          <w:b w:val="0"/>
        </w:rPr>
      </w:pPr>
      <w:bookmarkStart w:id="83" w:name="_Toc490225658"/>
      <w:bookmarkStart w:id="84" w:name="_Toc490233196"/>
      <w:bookmarkStart w:id="85" w:name="_Toc491937763"/>
      <w:bookmarkStart w:id="86" w:name="_Toc515981"/>
      <w:r w:rsidRPr="0017436C">
        <w:rPr>
          <w:b w:val="0"/>
        </w:rPr>
        <w:t>Section 2</w:t>
      </w:r>
      <w:r w:rsidRPr="0017436C">
        <w:rPr>
          <w:b w:val="0"/>
        </w:rPr>
        <w:tab/>
        <w:t>Assessment of Recovery Requirements</w:t>
      </w:r>
      <w:bookmarkEnd w:id="83"/>
      <w:bookmarkEnd w:id="84"/>
      <w:bookmarkEnd w:id="85"/>
      <w:bookmarkEnd w:id="86"/>
    </w:p>
    <w:p w14:paraId="1CCA1FE3" w14:textId="77777777" w:rsidR="00966EED" w:rsidRPr="0017436C" w:rsidRDefault="00966EED" w:rsidP="00966EED">
      <w:pPr>
        <w:pStyle w:val="ListParagraph"/>
        <w:numPr>
          <w:ilvl w:val="0"/>
          <w:numId w:val="25"/>
        </w:numPr>
        <w:autoSpaceDE w:val="0"/>
        <w:autoSpaceDN w:val="0"/>
        <w:adjustRightInd w:val="0"/>
        <w:spacing w:afterLines="24" w:after="57" w:line="240" w:lineRule="auto"/>
        <w:rPr>
          <w:rFonts w:cs="Arial"/>
          <w:szCs w:val="24"/>
        </w:rPr>
      </w:pPr>
      <w:r w:rsidRPr="0017436C">
        <w:rPr>
          <w:rFonts w:cs="Arial"/>
          <w:szCs w:val="24"/>
        </w:rPr>
        <w:t>Details of loss and damage to residential, commercial and industrial buildings, transport, essential services (including state and local government infrastructure).</w:t>
      </w:r>
    </w:p>
    <w:p w14:paraId="1136025D" w14:textId="77777777" w:rsidR="00966EED" w:rsidRPr="0017436C" w:rsidRDefault="00966EED" w:rsidP="00966EED">
      <w:pPr>
        <w:pStyle w:val="ListParagraph"/>
        <w:numPr>
          <w:ilvl w:val="0"/>
          <w:numId w:val="25"/>
        </w:numPr>
        <w:autoSpaceDE w:val="0"/>
        <w:autoSpaceDN w:val="0"/>
        <w:adjustRightInd w:val="0"/>
        <w:spacing w:afterLines="24" w:after="57" w:line="240" w:lineRule="auto"/>
        <w:rPr>
          <w:rFonts w:cs="Arial"/>
          <w:szCs w:val="24"/>
        </w:rPr>
      </w:pPr>
      <w:r w:rsidRPr="0017436C">
        <w:rPr>
          <w:rFonts w:cs="Arial"/>
          <w:szCs w:val="24"/>
        </w:rPr>
        <w:t>Estimated of cost of damage.</w:t>
      </w:r>
    </w:p>
    <w:p w14:paraId="6005546B" w14:textId="77777777" w:rsidR="00966EED" w:rsidRPr="0017436C" w:rsidRDefault="00966EED" w:rsidP="00966EED">
      <w:pPr>
        <w:pStyle w:val="ListParagraph"/>
        <w:numPr>
          <w:ilvl w:val="0"/>
          <w:numId w:val="25"/>
        </w:numPr>
        <w:autoSpaceDE w:val="0"/>
        <w:autoSpaceDN w:val="0"/>
        <w:adjustRightInd w:val="0"/>
        <w:spacing w:afterLines="24" w:after="57" w:line="240" w:lineRule="auto"/>
        <w:rPr>
          <w:rFonts w:cs="Arial"/>
          <w:szCs w:val="24"/>
        </w:rPr>
      </w:pPr>
      <w:r w:rsidRPr="0017436C">
        <w:rPr>
          <w:rFonts w:cs="Arial"/>
          <w:szCs w:val="24"/>
        </w:rPr>
        <w:t>Temporary accommodation requirements (includes details of evacuation centres).</w:t>
      </w:r>
    </w:p>
    <w:p w14:paraId="47847446" w14:textId="77777777" w:rsidR="00966EED" w:rsidRPr="0017436C" w:rsidRDefault="00966EED" w:rsidP="00966EED">
      <w:pPr>
        <w:pStyle w:val="ListParagraph"/>
        <w:numPr>
          <w:ilvl w:val="0"/>
          <w:numId w:val="25"/>
        </w:numPr>
        <w:autoSpaceDE w:val="0"/>
        <w:autoSpaceDN w:val="0"/>
        <w:adjustRightInd w:val="0"/>
        <w:spacing w:afterLines="24" w:after="57" w:line="240" w:lineRule="auto"/>
        <w:rPr>
          <w:rFonts w:cs="Arial"/>
          <w:szCs w:val="24"/>
        </w:rPr>
      </w:pPr>
      <w:r w:rsidRPr="0017436C">
        <w:rPr>
          <w:rFonts w:cs="Arial"/>
          <w:szCs w:val="24"/>
        </w:rPr>
        <w:t>Additional personnel requirements (general and specialist).</w:t>
      </w:r>
    </w:p>
    <w:p w14:paraId="3F6D6E62" w14:textId="77777777" w:rsidR="00966EED" w:rsidRPr="0017436C" w:rsidRDefault="00966EED" w:rsidP="00966EED">
      <w:pPr>
        <w:pStyle w:val="ListParagraph"/>
        <w:numPr>
          <w:ilvl w:val="0"/>
          <w:numId w:val="25"/>
        </w:numPr>
        <w:autoSpaceDE w:val="0"/>
        <w:autoSpaceDN w:val="0"/>
        <w:adjustRightInd w:val="0"/>
        <w:spacing w:afterLines="24" w:after="57" w:line="240" w:lineRule="auto"/>
        <w:rPr>
          <w:rFonts w:cs="Arial"/>
          <w:szCs w:val="24"/>
        </w:rPr>
      </w:pPr>
      <w:r w:rsidRPr="0017436C">
        <w:rPr>
          <w:rFonts w:cs="Arial"/>
          <w:szCs w:val="24"/>
        </w:rPr>
        <w:t>Human service (personal and psychiatric support) requirements.</w:t>
      </w:r>
    </w:p>
    <w:p w14:paraId="64306DFB" w14:textId="77777777" w:rsidR="00966EED" w:rsidRPr="0017436C" w:rsidRDefault="00966EED" w:rsidP="00966EED">
      <w:pPr>
        <w:pStyle w:val="ListParagraph"/>
        <w:numPr>
          <w:ilvl w:val="0"/>
          <w:numId w:val="25"/>
        </w:numPr>
        <w:autoSpaceDE w:val="0"/>
        <w:autoSpaceDN w:val="0"/>
        <w:adjustRightInd w:val="0"/>
        <w:spacing w:afterLines="24" w:after="57" w:line="240" w:lineRule="auto"/>
        <w:rPr>
          <w:rFonts w:cs="Arial"/>
          <w:szCs w:val="24"/>
        </w:rPr>
      </w:pPr>
      <w:r w:rsidRPr="0017436C">
        <w:rPr>
          <w:rFonts w:cs="Arial"/>
          <w:szCs w:val="24"/>
        </w:rPr>
        <w:t>Other health issues.</w:t>
      </w:r>
    </w:p>
    <w:p w14:paraId="30F821DB" w14:textId="77777777" w:rsidR="00966EED" w:rsidRPr="0017436C" w:rsidRDefault="00966EED" w:rsidP="00966EED">
      <w:pPr>
        <w:autoSpaceDE w:val="0"/>
        <w:autoSpaceDN w:val="0"/>
        <w:adjustRightInd w:val="0"/>
        <w:spacing w:afterLines="24" w:after="57" w:line="240" w:lineRule="auto"/>
        <w:rPr>
          <w:rFonts w:cs="Arial,Bold"/>
          <w:bCs/>
          <w:szCs w:val="24"/>
        </w:rPr>
      </w:pPr>
    </w:p>
    <w:p w14:paraId="3A37A913" w14:textId="77777777" w:rsidR="00966EED" w:rsidRPr="0017436C" w:rsidRDefault="00966EED" w:rsidP="00966EED">
      <w:pPr>
        <w:pStyle w:val="Heading2"/>
        <w:rPr>
          <w:b w:val="0"/>
        </w:rPr>
      </w:pPr>
      <w:bookmarkStart w:id="87" w:name="_Toc490225659"/>
      <w:bookmarkStart w:id="88" w:name="_Toc490233197"/>
      <w:bookmarkStart w:id="89" w:name="_Toc491937764"/>
      <w:bookmarkStart w:id="90" w:name="_Toc515982"/>
      <w:r w:rsidRPr="0017436C">
        <w:rPr>
          <w:b w:val="0"/>
        </w:rPr>
        <w:t>Section 3</w:t>
      </w:r>
      <w:r w:rsidRPr="0017436C">
        <w:rPr>
          <w:b w:val="0"/>
        </w:rPr>
        <w:tab/>
        <w:t>Organisational Aspects</w:t>
      </w:r>
      <w:bookmarkEnd w:id="87"/>
      <w:bookmarkEnd w:id="88"/>
      <w:bookmarkEnd w:id="89"/>
      <w:bookmarkEnd w:id="90"/>
    </w:p>
    <w:p w14:paraId="045E0191" w14:textId="77777777" w:rsidR="00966EED" w:rsidRPr="0017436C" w:rsidRDefault="00966EED" w:rsidP="00966EED">
      <w:pPr>
        <w:pStyle w:val="ListParagraph"/>
        <w:numPr>
          <w:ilvl w:val="0"/>
          <w:numId w:val="26"/>
        </w:numPr>
        <w:autoSpaceDE w:val="0"/>
        <w:autoSpaceDN w:val="0"/>
        <w:adjustRightInd w:val="0"/>
        <w:spacing w:afterLines="24" w:after="57" w:line="240" w:lineRule="auto"/>
        <w:rPr>
          <w:rFonts w:cs="Arial"/>
          <w:szCs w:val="24"/>
        </w:rPr>
      </w:pPr>
      <w:r w:rsidRPr="0017436C">
        <w:rPr>
          <w:rFonts w:cs="Arial"/>
          <w:szCs w:val="24"/>
        </w:rPr>
        <w:t>Details the composition, structure and reporting lines of the Local Recovery Coordinating Group (LRCG) and subcommittees set up to manage recovery.</w:t>
      </w:r>
    </w:p>
    <w:p w14:paraId="256ECBFA" w14:textId="77777777" w:rsidR="00966EED" w:rsidRPr="0017436C" w:rsidRDefault="00966EED" w:rsidP="00966EED">
      <w:pPr>
        <w:pStyle w:val="ListParagraph"/>
        <w:numPr>
          <w:ilvl w:val="0"/>
          <w:numId w:val="26"/>
        </w:numPr>
        <w:autoSpaceDE w:val="0"/>
        <w:autoSpaceDN w:val="0"/>
        <w:adjustRightInd w:val="0"/>
        <w:spacing w:afterLines="24" w:after="57" w:line="240" w:lineRule="auto"/>
        <w:rPr>
          <w:rFonts w:cs="Arial"/>
          <w:szCs w:val="24"/>
        </w:rPr>
      </w:pPr>
      <w:r w:rsidRPr="0017436C">
        <w:rPr>
          <w:rFonts w:cs="Arial"/>
          <w:szCs w:val="24"/>
        </w:rPr>
        <w:t>Details of the inter-agency relationships and responsibilities.</w:t>
      </w:r>
    </w:p>
    <w:p w14:paraId="2694076B" w14:textId="77777777" w:rsidR="00966EED" w:rsidRPr="0017436C" w:rsidRDefault="00966EED" w:rsidP="00966EED">
      <w:pPr>
        <w:pStyle w:val="ListParagraph"/>
        <w:numPr>
          <w:ilvl w:val="0"/>
          <w:numId w:val="26"/>
        </w:numPr>
        <w:autoSpaceDE w:val="0"/>
        <w:autoSpaceDN w:val="0"/>
        <w:adjustRightInd w:val="0"/>
        <w:spacing w:afterLines="24" w:after="57" w:line="240" w:lineRule="auto"/>
        <w:rPr>
          <w:rFonts w:cs="Arial"/>
          <w:szCs w:val="24"/>
        </w:rPr>
      </w:pPr>
      <w:r w:rsidRPr="0017436C">
        <w:rPr>
          <w:rFonts w:cs="Arial"/>
          <w:szCs w:val="24"/>
        </w:rPr>
        <w:t>Details of the roles, tasks and responsibilities of the LRCG, sub-committees and those appointed to positions including Local Recovery Coordinator.</w:t>
      </w:r>
    </w:p>
    <w:p w14:paraId="17ED664C" w14:textId="77777777" w:rsidR="00966EED" w:rsidRPr="0017436C" w:rsidRDefault="00966EED" w:rsidP="00966EED">
      <w:pPr>
        <w:pStyle w:val="ListParagraph"/>
        <w:numPr>
          <w:ilvl w:val="0"/>
          <w:numId w:val="26"/>
        </w:numPr>
        <w:autoSpaceDE w:val="0"/>
        <w:autoSpaceDN w:val="0"/>
        <w:adjustRightInd w:val="0"/>
        <w:spacing w:afterLines="24" w:after="57" w:line="240" w:lineRule="auto"/>
        <w:rPr>
          <w:rFonts w:cs="Arial"/>
          <w:szCs w:val="24"/>
        </w:rPr>
      </w:pPr>
      <w:r w:rsidRPr="0017436C">
        <w:rPr>
          <w:rFonts w:cs="Arial"/>
          <w:szCs w:val="24"/>
        </w:rPr>
        <w:t>Communications plan.</w:t>
      </w:r>
    </w:p>
    <w:p w14:paraId="097A1D99" w14:textId="77777777" w:rsidR="00966EED" w:rsidRPr="0017436C" w:rsidRDefault="00966EED" w:rsidP="00966EED">
      <w:pPr>
        <w:autoSpaceDE w:val="0"/>
        <w:autoSpaceDN w:val="0"/>
        <w:adjustRightInd w:val="0"/>
        <w:spacing w:afterLines="24" w:after="57" w:line="240" w:lineRule="auto"/>
        <w:rPr>
          <w:rFonts w:cs="Arial,Bold"/>
          <w:bCs/>
          <w:szCs w:val="24"/>
        </w:rPr>
      </w:pPr>
    </w:p>
    <w:p w14:paraId="2CCE1B99" w14:textId="77777777" w:rsidR="00966EED" w:rsidRPr="0017436C" w:rsidRDefault="00966EED" w:rsidP="00966EED">
      <w:pPr>
        <w:pStyle w:val="Heading2"/>
        <w:rPr>
          <w:b w:val="0"/>
        </w:rPr>
      </w:pPr>
      <w:bookmarkStart w:id="91" w:name="_Toc490225660"/>
      <w:bookmarkStart w:id="92" w:name="_Toc490233198"/>
      <w:bookmarkStart w:id="93" w:name="_Toc491937765"/>
      <w:bookmarkStart w:id="94" w:name="_Toc515983"/>
      <w:r w:rsidRPr="0017436C">
        <w:rPr>
          <w:b w:val="0"/>
        </w:rPr>
        <w:t>Section 4</w:t>
      </w:r>
      <w:r w:rsidRPr="0017436C">
        <w:rPr>
          <w:b w:val="0"/>
        </w:rPr>
        <w:tab/>
        <w:t>Operational Aspects</w:t>
      </w:r>
      <w:bookmarkEnd w:id="91"/>
      <w:bookmarkEnd w:id="92"/>
      <w:bookmarkEnd w:id="93"/>
      <w:bookmarkEnd w:id="94"/>
    </w:p>
    <w:p w14:paraId="7A058C14" w14:textId="77777777" w:rsidR="00966EED" w:rsidRPr="0017436C" w:rsidRDefault="00966EED" w:rsidP="00966EED">
      <w:pPr>
        <w:pStyle w:val="ListParagraph"/>
        <w:numPr>
          <w:ilvl w:val="0"/>
          <w:numId w:val="27"/>
        </w:numPr>
        <w:autoSpaceDE w:val="0"/>
        <w:autoSpaceDN w:val="0"/>
        <w:adjustRightInd w:val="0"/>
        <w:spacing w:afterLines="24" w:after="57" w:line="240" w:lineRule="auto"/>
        <w:rPr>
          <w:rFonts w:cs="Arial"/>
          <w:szCs w:val="24"/>
        </w:rPr>
      </w:pPr>
      <w:r w:rsidRPr="0017436C">
        <w:rPr>
          <w:rFonts w:cs="Arial"/>
          <w:szCs w:val="24"/>
        </w:rPr>
        <w:t>Details resources available and required.</w:t>
      </w:r>
    </w:p>
    <w:p w14:paraId="41DBD0C1" w14:textId="77777777" w:rsidR="00966EED" w:rsidRPr="0017436C" w:rsidRDefault="00966EED" w:rsidP="00966EED">
      <w:pPr>
        <w:pStyle w:val="ListParagraph"/>
        <w:numPr>
          <w:ilvl w:val="0"/>
          <w:numId w:val="27"/>
        </w:numPr>
        <w:autoSpaceDE w:val="0"/>
        <w:autoSpaceDN w:val="0"/>
        <w:adjustRightInd w:val="0"/>
        <w:spacing w:afterLines="24" w:after="57" w:line="240" w:lineRule="auto"/>
        <w:rPr>
          <w:rFonts w:cs="Arial"/>
          <w:szCs w:val="24"/>
        </w:rPr>
      </w:pPr>
      <w:r w:rsidRPr="0017436C">
        <w:rPr>
          <w:rFonts w:cs="Arial"/>
          <w:szCs w:val="24"/>
        </w:rPr>
        <w:t>Redevelopment plans (includes mitigation proposals).</w:t>
      </w:r>
    </w:p>
    <w:p w14:paraId="28E44EC3" w14:textId="77777777" w:rsidR="00966EED" w:rsidRPr="0017436C" w:rsidRDefault="00966EED" w:rsidP="00966EED">
      <w:pPr>
        <w:pStyle w:val="ListParagraph"/>
        <w:numPr>
          <w:ilvl w:val="0"/>
          <w:numId w:val="27"/>
        </w:numPr>
        <w:autoSpaceDE w:val="0"/>
        <w:autoSpaceDN w:val="0"/>
        <w:adjustRightInd w:val="0"/>
        <w:spacing w:afterLines="24" w:after="57" w:line="240" w:lineRule="auto"/>
        <w:rPr>
          <w:rFonts w:cs="Arial"/>
          <w:szCs w:val="24"/>
        </w:rPr>
      </w:pPr>
      <w:r w:rsidRPr="0017436C">
        <w:rPr>
          <w:rFonts w:cs="Arial"/>
          <w:szCs w:val="24"/>
        </w:rPr>
        <w:t>Reconstruction restoration programme and priorities, (including estimated timeframes).</w:t>
      </w:r>
    </w:p>
    <w:p w14:paraId="59AE4FBA" w14:textId="77777777" w:rsidR="00966EED" w:rsidRPr="0017436C" w:rsidRDefault="00966EED" w:rsidP="00966EED">
      <w:pPr>
        <w:pStyle w:val="ListParagraph"/>
        <w:numPr>
          <w:ilvl w:val="0"/>
          <w:numId w:val="27"/>
        </w:numPr>
        <w:autoSpaceDE w:val="0"/>
        <w:autoSpaceDN w:val="0"/>
        <w:adjustRightInd w:val="0"/>
        <w:spacing w:afterLines="24" w:after="57" w:line="240" w:lineRule="auto"/>
        <w:rPr>
          <w:rFonts w:cs="Arial"/>
          <w:szCs w:val="24"/>
        </w:rPr>
      </w:pPr>
      <w:r w:rsidRPr="0017436C">
        <w:rPr>
          <w:rFonts w:cs="Arial"/>
          <w:szCs w:val="24"/>
        </w:rPr>
        <w:t>Includes programs and strategies for government agencies to restore essential services and policies for mitigation against future emergencies.</w:t>
      </w:r>
    </w:p>
    <w:p w14:paraId="0F3577F4" w14:textId="77777777" w:rsidR="00966EED" w:rsidRPr="0017436C" w:rsidRDefault="00966EED" w:rsidP="00966EED">
      <w:pPr>
        <w:pStyle w:val="ListParagraph"/>
        <w:numPr>
          <w:ilvl w:val="0"/>
          <w:numId w:val="27"/>
        </w:numPr>
        <w:autoSpaceDE w:val="0"/>
        <w:autoSpaceDN w:val="0"/>
        <w:adjustRightInd w:val="0"/>
        <w:spacing w:afterLines="24" w:after="57" w:line="240" w:lineRule="auto"/>
        <w:rPr>
          <w:rFonts w:cs="Arial"/>
          <w:szCs w:val="24"/>
        </w:rPr>
      </w:pPr>
      <w:r w:rsidRPr="0017436C">
        <w:rPr>
          <w:rFonts w:cs="Arial"/>
          <w:szCs w:val="24"/>
        </w:rPr>
        <w:t>Includes the local government program for community services restoration.</w:t>
      </w:r>
    </w:p>
    <w:p w14:paraId="114775E7" w14:textId="77777777" w:rsidR="00966EED" w:rsidRPr="0017436C" w:rsidRDefault="00966EED" w:rsidP="00966EED">
      <w:pPr>
        <w:pStyle w:val="ListParagraph"/>
        <w:numPr>
          <w:ilvl w:val="0"/>
          <w:numId w:val="27"/>
        </w:numPr>
        <w:autoSpaceDE w:val="0"/>
        <w:autoSpaceDN w:val="0"/>
        <w:adjustRightInd w:val="0"/>
        <w:spacing w:afterLines="24" w:after="57" w:line="240" w:lineRule="auto"/>
        <w:rPr>
          <w:rFonts w:cs="Arial"/>
          <w:szCs w:val="24"/>
        </w:rPr>
      </w:pPr>
      <w:r w:rsidRPr="0017436C">
        <w:rPr>
          <w:rFonts w:cs="Arial"/>
          <w:szCs w:val="24"/>
        </w:rPr>
        <w:t>Financial arrangements (assistance programs such as WANDRRA, insurance, public appeals and donations (see also Section 5 below).</w:t>
      </w:r>
    </w:p>
    <w:p w14:paraId="7D82E379" w14:textId="77777777" w:rsidR="00966EED" w:rsidRPr="0017436C" w:rsidRDefault="00966EED" w:rsidP="00966EED">
      <w:pPr>
        <w:pStyle w:val="ListParagraph"/>
        <w:numPr>
          <w:ilvl w:val="0"/>
          <w:numId w:val="27"/>
        </w:numPr>
        <w:autoSpaceDE w:val="0"/>
        <w:autoSpaceDN w:val="0"/>
        <w:adjustRightInd w:val="0"/>
        <w:spacing w:afterLines="24" w:after="57" w:line="240" w:lineRule="auto"/>
        <w:rPr>
          <w:rFonts w:cs="Arial"/>
          <w:szCs w:val="24"/>
        </w:rPr>
      </w:pPr>
      <w:r w:rsidRPr="0017436C">
        <w:rPr>
          <w:rFonts w:cs="Arial"/>
          <w:szCs w:val="24"/>
        </w:rPr>
        <w:t>Public information dissemination.</w:t>
      </w:r>
    </w:p>
    <w:p w14:paraId="215DA0E1" w14:textId="77777777" w:rsidR="00966EED" w:rsidRPr="0017436C" w:rsidRDefault="00966EED" w:rsidP="00966EED">
      <w:pPr>
        <w:spacing w:afterLines="24" w:after="57" w:line="240" w:lineRule="auto"/>
        <w:rPr>
          <w:rFonts w:cs="Arial,Bold"/>
          <w:bCs/>
          <w:szCs w:val="24"/>
        </w:rPr>
      </w:pPr>
    </w:p>
    <w:p w14:paraId="1FF19E66" w14:textId="77777777" w:rsidR="00966EED" w:rsidRPr="0017436C" w:rsidRDefault="00966EED" w:rsidP="00966EED">
      <w:pPr>
        <w:pStyle w:val="Heading2"/>
        <w:rPr>
          <w:b w:val="0"/>
        </w:rPr>
      </w:pPr>
      <w:bookmarkStart w:id="95" w:name="_Toc490225661"/>
      <w:bookmarkStart w:id="96" w:name="_Toc490233199"/>
      <w:bookmarkStart w:id="97" w:name="_Toc491937766"/>
      <w:bookmarkStart w:id="98" w:name="_Toc515984"/>
      <w:r w:rsidRPr="0017436C">
        <w:rPr>
          <w:b w:val="0"/>
        </w:rPr>
        <w:t>Section 5</w:t>
      </w:r>
      <w:r w:rsidRPr="0017436C">
        <w:rPr>
          <w:b w:val="0"/>
        </w:rPr>
        <w:tab/>
        <w:t>Administrative Arrangements</w:t>
      </w:r>
      <w:bookmarkEnd w:id="95"/>
      <w:bookmarkEnd w:id="96"/>
      <w:bookmarkEnd w:id="97"/>
      <w:bookmarkEnd w:id="98"/>
    </w:p>
    <w:p w14:paraId="13566D8C" w14:textId="77777777" w:rsidR="00966EED" w:rsidRPr="0017436C" w:rsidRDefault="00966EED" w:rsidP="00966EED">
      <w:pPr>
        <w:pStyle w:val="ListParagraph"/>
        <w:numPr>
          <w:ilvl w:val="0"/>
          <w:numId w:val="28"/>
        </w:numPr>
        <w:autoSpaceDE w:val="0"/>
        <w:autoSpaceDN w:val="0"/>
        <w:adjustRightInd w:val="0"/>
        <w:spacing w:afterLines="24" w:after="57" w:line="240" w:lineRule="auto"/>
        <w:rPr>
          <w:rFonts w:cs="Arial"/>
          <w:szCs w:val="24"/>
        </w:rPr>
      </w:pPr>
      <w:r w:rsidRPr="0017436C">
        <w:rPr>
          <w:rFonts w:cs="Arial"/>
          <w:szCs w:val="24"/>
        </w:rPr>
        <w:t>Administration of recovery funding and other general financial issues.</w:t>
      </w:r>
    </w:p>
    <w:p w14:paraId="75B55A10" w14:textId="77777777" w:rsidR="00966EED" w:rsidRPr="0017436C" w:rsidRDefault="00966EED" w:rsidP="00966EED">
      <w:pPr>
        <w:pStyle w:val="ListParagraph"/>
        <w:numPr>
          <w:ilvl w:val="0"/>
          <w:numId w:val="28"/>
        </w:numPr>
        <w:autoSpaceDE w:val="0"/>
        <w:autoSpaceDN w:val="0"/>
        <w:adjustRightInd w:val="0"/>
        <w:spacing w:afterLines="24" w:after="57" w:line="240" w:lineRule="auto"/>
        <w:rPr>
          <w:rFonts w:cs="Arial"/>
          <w:szCs w:val="24"/>
        </w:rPr>
      </w:pPr>
      <w:r w:rsidRPr="0017436C">
        <w:rPr>
          <w:rFonts w:cs="Arial"/>
          <w:szCs w:val="24"/>
        </w:rPr>
        <w:t>Public appeals policy and administration (including policies and strategies for office and living accommodation, furniture and equipment details for additional temporary personnel).</w:t>
      </w:r>
    </w:p>
    <w:p w14:paraId="494D1F95" w14:textId="77777777" w:rsidR="00966EED" w:rsidRPr="0017436C" w:rsidRDefault="00966EED" w:rsidP="00966EED">
      <w:pPr>
        <w:autoSpaceDE w:val="0"/>
        <w:autoSpaceDN w:val="0"/>
        <w:adjustRightInd w:val="0"/>
        <w:spacing w:afterLines="24" w:after="57" w:line="240" w:lineRule="auto"/>
        <w:rPr>
          <w:rFonts w:cs="Arial,Bold"/>
          <w:bCs/>
          <w:szCs w:val="24"/>
        </w:rPr>
      </w:pPr>
    </w:p>
    <w:p w14:paraId="2EC17610" w14:textId="77777777" w:rsidR="00966EED" w:rsidRPr="0017436C" w:rsidRDefault="00966EED" w:rsidP="00966EED">
      <w:pPr>
        <w:rPr>
          <w:rFonts w:asciiTheme="majorHAnsi" w:eastAsiaTheme="majorEastAsia" w:hAnsiTheme="majorHAnsi" w:cstheme="majorBidi"/>
          <w:color w:val="892243"/>
          <w:sz w:val="26"/>
          <w:szCs w:val="26"/>
        </w:rPr>
      </w:pPr>
      <w:r w:rsidRPr="0017436C">
        <w:br w:type="page"/>
      </w:r>
    </w:p>
    <w:p w14:paraId="4EDB22F9" w14:textId="77777777" w:rsidR="00966EED" w:rsidRPr="0017436C" w:rsidRDefault="00966EED" w:rsidP="00966EED">
      <w:pPr>
        <w:pStyle w:val="Heading2"/>
        <w:rPr>
          <w:b w:val="0"/>
        </w:rPr>
      </w:pPr>
      <w:bookmarkStart w:id="99" w:name="_Toc490225662"/>
      <w:bookmarkStart w:id="100" w:name="_Toc490233200"/>
      <w:bookmarkStart w:id="101" w:name="_Toc491937767"/>
      <w:bookmarkStart w:id="102" w:name="_Toc515985"/>
      <w:r w:rsidRPr="0017436C">
        <w:rPr>
          <w:b w:val="0"/>
        </w:rPr>
        <w:lastRenderedPageBreak/>
        <w:t>Section 6</w:t>
      </w:r>
      <w:r w:rsidRPr="0017436C">
        <w:rPr>
          <w:b w:val="0"/>
        </w:rPr>
        <w:tab/>
        <w:t>Long Term Recovery Arrangements</w:t>
      </w:r>
      <w:bookmarkEnd w:id="99"/>
      <w:bookmarkEnd w:id="100"/>
      <w:bookmarkEnd w:id="101"/>
      <w:bookmarkEnd w:id="102"/>
    </w:p>
    <w:p w14:paraId="47D97828" w14:textId="77777777" w:rsidR="00966EED" w:rsidRPr="0017436C" w:rsidRDefault="00966EED" w:rsidP="00966EED">
      <w:pPr>
        <w:pStyle w:val="ListParagraph"/>
        <w:numPr>
          <w:ilvl w:val="0"/>
          <w:numId w:val="28"/>
        </w:numPr>
        <w:autoSpaceDE w:val="0"/>
        <w:autoSpaceDN w:val="0"/>
        <w:adjustRightInd w:val="0"/>
        <w:spacing w:afterLines="24" w:after="57" w:line="240" w:lineRule="auto"/>
        <w:rPr>
          <w:rFonts w:cs="Arial"/>
          <w:szCs w:val="24"/>
        </w:rPr>
      </w:pPr>
      <w:r w:rsidRPr="0017436C">
        <w:rPr>
          <w:rFonts w:cs="Arial"/>
          <w:szCs w:val="24"/>
        </w:rPr>
        <w:t>Plan.</w:t>
      </w:r>
    </w:p>
    <w:p w14:paraId="7CE37E3B" w14:textId="77777777" w:rsidR="00966EED" w:rsidRPr="0017436C" w:rsidRDefault="00966EED" w:rsidP="00966EED">
      <w:pPr>
        <w:pStyle w:val="ListParagraph"/>
        <w:numPr>
          <w:ilvl w:val="0"/>
          <w:numId w:val="28"/>
        </w:numPr>
        <w:autoSpaceDE w:val="0"/>
        <w:autoSpaceDN w:val="0"/>
        <w:adjustRightInd w:val="0"/>
        <w:spacing w:afterLines="24" w:after="57" w:line="240" w:lineRule="auto"/>
        <w:rPr>
          <w:rFonts w:cs="Arial,Bold"/>
          <w:bCs/>
          <w:szCs w:val="24"/>
        </w:rPr>
      </w:pPr>
      <w:r w:rsidRPr="0017436C">
        <w:rPr>
          <w:rFonts w:cs="Arial"/>
          <w:szCs w:val="24"/>
        </w:rPr>
        <w:t>Positions.</w:t>
      </w:r>
    </w:p>
    <w:p w14:paraId="3E6E8642" w14:textId="77777777" w:rsidR="00966EED" w:rsidRPr="0017436C" w:rsidRDefault="00966EED" w:rsidP="00966EED">
      <w:pPr>
        <w:autoSpaceDE w:val="0"/>
        <w:autoSpaceDN w:val="0"/>
        <w:adjustRightInd w:val="0"/>
        <w:spacing w:afterLines="24" w:after="57" w:line="240" w:lineRule="auto"/>
        <w:rPr>
          <w:rFonts w:cs="Arial,Bold"/>
          <w:bCs/>
          <w:szCs w:val="24"/>
        </w:rPr>
      </w:pPr>
    </w:p>
    <w:p w14:paraId="31217050" w14:textId="77777777" w:rsidR="00966EED" w:rsidRPr="0017436C" w:rsidRDefault="00966EED" w:rsidP="00966EED">
      <w:pPr>
        <w:pStyle w:val="Heading2"/>
        <w:rPr>
          <w:b w:val="0"/>
        </w:rPr>
      </w:pPr>
      <w:bookmarkStart w:id="103" w:name="_Toc490225663"/>
      <w:bookmarkStart w:id="104" w:name="_Toc490233201"/>
      <w:bookmarkStart w:id="105" w:name="_Toc491937768"/>
      <w:bookmarkStart w:id="106" w:name="_Toc515986"/>
      <w:r w:rsidRPr="0017436C">
        <w:rPr>
          <w:b w:val="0"/>
        </w:rPr>
        <w:t>Section 7</w:t>
      </w:r>
      <w:r w:rsidRPr="0017436C">
        <w:rPr>
          <w:b w:val="0"/>
        </w:rPr>
        <w:tab/>
        <w:t>Conclusion</w:t>
      </w:r>
      <w:bookmarkEnd w:id="103"/>
      <w:bookmarkEnd w:id="104"/>
      <w:bookmarkEnd w:id="105"/>
      <w:bookmarkEnd w:id="106"/>
    </w:p>
    <w:p w14:paraId="6ADE7AD6" w14:textId="77777777" w:rsidR="00966EED" w:rsidRPr="0017436C" w:rsidRDefault="00F65AEC" w:rsidP="00966EED">
      <w:pPr>
        <w:autoSpaceDE w:val="0"/>
        <w:autoSpaceDN w:val="0"/>
        <w:adjustRightInd w:val="0"/>
        <w:spacing w:afterLines="24" w:after="57" w:line="240" w:lineRule="auto"/>
        <w:rPr>
          <w:rFonts w:cs="Arial"/>
          <w:szCs w:val="24"/>
        </w:rPr>
      </w:pPr>
      <w:r w:rsidRPr="0017436C">
        <w:rPr>
          <w:rFonts w:cs="Arial"/>
          <w:szCs w:val="24"/>
        </w:rPr>
        <w:t>Summarises goals</w:t>
      </w:r>
      <w:r w:rsidR="00966EED" w:rsidRPr="0017436C">
        <w:rPr>
          <w:rFonts w:cs="Arial"/>
          <w:szCs w:val="24"/>
        </w:rPr>
        <w:t>, priorities and timetable of the plan.</w:t>
      </w:r>
    </w:p>
    <w:p w14:paraId="741B5269" w14:textId="77777777" w:rsidR="00966EED" w:rsidRPr="0017436C" w:rsidRDefault="00966EED" w:rsidP="00966EED">
      <w:pPr>
        <w:autoSpaceDE w:val="0"/>
        <w:autoSpaceDN w:val="0"/>
        <w:adjustRightInd w:val="0"/>
        <w:spacing w:afterLines="24" w:after="57" w:line="240" w:lineRule="auto"/>
        <w:rPr>
          <w:rFonts w:cs="Arial,Bold"/>
          <w:bCs/>
          <w:szCs w:val="24"/>
        </w:rPr>
      </w:pPr>
    </w:p>
    <w:p w14:paraId="57356AEC" w14:textId="77777777" w:rsidR="00966EED" w:rsidRPr="0017436C" w:rsidRDefault="00966EED" w:rsidP="00966EED">
      <w:pPr>
        <w:autoSpaceDE w:val="0"/>
        <w:autoSpaceDN w:val="0"/>
        <w:adjustRightInd w:val="0"/>
        <w:spacing w:afterLines="24" w:after="57" w:line="240" w:lineRule="auto"/>
        <w:rPr>
          <w:rFonts w:cs="Arial,Bold"/>
          <w:bCs/>
          <w:szCs w:val="24"/>
        </w:rPr>
      </w:pPr>
    </w:p>
    <w:p w14:paraId="3753C56A" w14:textId="77777777" w:rsidR="00966EED" w:rsidRPr="0017436C" w:rsidRDefault="00966EED" w:rsidP="00966EED">
      <w:pPr>
        <w:autoSpaceDE w:val="0"/>
        <w:autoSpaceDN w:val="0"/>
        <w:adjustRightInd w:val="0"/>
        <w:spacing w:afterLines="24" w:after="57" w:line="240" w:lineRule="auto"/>
        <w:rPr>
          <w:rFonts w:cs="Arial,Bold"/>
          <w:bCs/>
          <w:szCs w:val="24"/>
        </w:rPr>
      </w:pPr>
    </w:p>
    <w:p w14:paraId="23C939A5" w14:textId="77777777" w:rsidR="00966EED" w:rsidRPr="0017436C" w:rsidRDefault="00966EED" w:rsidP="00966EED">
      <w:pPr>
        <w:autoSpaceDE w:val="0"/>
        <w:autoSpaceDN w:val="0"/>
        <w:adjustRightInd w:val="0"/>
        <w:spacing w:afterLines="24" w:after="57" w:line="240" w:lineRule="auto"/>
        <w:rPr>
          <w:rFonts w:cs="Arial,Bold"/>
          <w:bCs/>
          <w:szCs w:val="24"/>
        </w:rPr>
      </w:pPr>
      <w:r w:rsidRPr="0017436C">
        <w:rPr>
          <w:rFonts w:cs="Arial,Bold"/>
          <w:bCs/>
          <w:szCs w:val="24"/>
        </w:rPr>
        <w:t>Signed by</w:t>
      </w:r>
    </w:p>
    <w:p w14:paraId="79B52303" w14:textId="77777777" w:rsidR="00966EED" w:rsidRPr="0017436C" w:rsidRDefault="00966EED" w:rsidP="00966EED">
      <w:pPr>
        <w:autoSpaceDE w:val="0"/>
        <w:autoSpaceDN w:val="0"/>
        <w:adjustRightInd w:val="0"/>
        <w:spacing w:afterLines="24" w:after="57" w:line="240" w:lineRule="auto"/>
        <w:rPr>
          <w:rFonts w:cs="Arial,Bold"/>
          <w:bCs/>
          <w:szCs w:val="24"/>
        </w:rPr>
      </w:pPr>
    </w:p>
    <w:p w14:paraId="350D3382" w14:textId="77777777" w:rsidR="00966EED" w:rsidRPr="0017436C" w:rsidRDefault="00966EED" w:rsidP="00966EED">
      <w:pPr>
        <w:autoSpaceDE w:val="0"/>
        <w:autoSpaceDN w:val="0"/>
        <w:adjustRightInd w:val="0"/>
        <w:spacing w:afterLines="24" w:after="57" w:line="240" w:lineRule="auto"/>
        <w:rPr>
          <w:rFonts w:cs="Arial,Bold"/>
          <w:bCs/>
          <w:szCs w:val="24"/>
        </w:rPr>
      </w:pPr>
    </w:p>
    <w:p w14:paraId="567DE129" w14:textId="77777777" w:rsidR="00966EED" w:rsidRPr="0017436C" w:rsidRDefault="00966EED" w:rsidP="00966EED">
      <w:pPr>
        <w:autoSpaceDE w:val="0"/>
        <w:autoSpaceDN w:val="0"/>
        <w:adjustRightInd w:val="0"/>
        <w:spacing w:afterLines="24" w:after="57" w:line="240" w:lineRule="auto"/>
        <w:rPr>
          <w:rFonts w:cs="Arial,Bold"/>
          <w:bCs/>
          <w:szCs w:val="24"/>
        </w:rPr>
      </w:pPr>
    </w:p>
    <w:p w14:paraId="3633C10E" w14:textId="77777777" w:rsidR="00966EED" w:rsidRPr="0017436C" w:rsidRDefault="00966EED" w:rsidP="00966EED">
      <w:pPr>
        <w:autoSpaceDE w:val="0"/>
        <w:autoSpaceDN w:val="0"/>
        <w:adjustRightInd w:val="0"/>
        <w:spacing w:afterLines="24" w:after="57" w:line="240" w:lineRule="auto"/>
        <w:rPr>
          <w:rFonts w:cs="Arial,Bold"/>
          <w:bCs/>
          <w:szCs w:val="24"/>
        </w:rPr>
      </w:pPr>
    </w:p>
    <w:p w14:paraId="7A8203C9" w14:textId="77777777" w:rsidR="00966EED" w:rsidRPr="0017436C" w:rsidRDefault="00966EED" w:rsidP="00966EED">
      <w:pPr>
        <w:autoSpaceDE w:val="0"/>
        <w:autoSpaceDN w:val="0"/>
        <w:adjustRightInd w:val="0"/>
        <w:spacing w:afterLines="24" w:after="57" w:line="240" w:lineRule="auto"/>
        <w:rPr>
          <w:rFonts w:cs="Arial,Bold"/>
          <w:bCs/>
          <w:szCs w:val="24"/>
        </w:rPr>
      </w:pPr>
    </w:p>
    <w:p w14:paraId="68D81DB8" w14:textId="77777777" w:rsidR="00966EED" w:rsidRPr="0017436C" w:rsidRDefault="00966EED" w:rsidP="00966EED">
      <w:pPr>
        <w:autoSpaceDE w:val="0"/>
        <w:autoSpaceDN w:val="0"/>
        <w:adjustRightInd w:val="0"/>
        <w:spacing w:afterLines="24" w:after="57" w:line="240" w:lineRule="auto"/>
        <w:rPr>
          <w:rFonts w:cs="Arial,Bold"/>
          <w:bCs/>
          <w:szCs w:val="24"/>
        </w:rPr>
      </w:pPr>
      <w:r w:rsidRPr="0017436C">
        <w:rPr>
          <w:rFonts w:cs="Arial,Bold"/>
          <w:bCs/>
          <w:szCs w:val="24"/>
        </w:rPr>
        <w:t>_______________________________________</w:t>
      </w:r>
    </w:p>
    <w:p w14:paraId="45F904AB" w14:textId="77777777" w:rsidR="00966EED" w:rsidRPr="0017436C" w:rsidRDefault="00966EED" w:rsidP="00966EED">
      <w:pPr>
        <w:autoSpaceDE w:val="0"/>
        <w:autoSpaceDN w:val="0"/>
        <w:adjustRightInd w:val="0"/>
        <w:spacing w:afterLines="24" w:after="57" w:line="240" w:lineRule="auto"/>
        <w:rPr>
          <w:rFonts w:cs="Arial,Bold"/>
          <w:bCs/>
          <w:szCs w:val="24"/>
        </w:rPr>
      </w:pPr>
    </w:p>
    <w:p w14:paraId="7D34F261" w14:textId="77777777" w:rsidR="00966EED" w:rsidRPr="0017436C" w:rsidRDefault="00966EED" w:rsidP="00966EED">
      <w:pPr>
        <w:autoSpaceDE w:val="0"/>
        <w:autoSpaceDN w:val="0"/>
        <w:adjustRightInd w:val="0"/>
        <w:spacing w:afterLines="24" w:after="57" w:line="240" w:lineRule="auto"/>
        <w:rPr>
          <w:rFonts w:cs="Arial,Bold"/>
          <w:bCs/>
          <w:szCs w:val="24"/>
        </w:rPr>
      </w:pPr>
      <w:r w:rsidRPr="0017436C">
        <w:rPr>
          <w:rFonts w:cs="Arial,Bold"/>
          <w:bCs/>
          <w:szCs w:val="24"/>
        </w:rPr>
        <w:t>Chair</w:t>
      </w:r>
    </w:p>
    <w:p w14:paraId="73436068" w14:textId="77777777" w:rsidR="00966EED" w:rsidRPr="0017436C" w:rsidRDefault="00966EED" w:rsidP="00966EED">
      <w:pPr>
        <w:autoSpaceDE w:val="0"/>
        <w:autoSpaceDN w:val="0"/>
        <w:adjustRightInd w:val="0"/>
        <w:spacing w:afterLines="24" w:after="57" w:line="240" w:lineRule="auto"/>
        <w:rPr>
          <w:rFonts w:cs="Arial,Bold"/>
          <w:bCs/>
          <w:szCs w:val="24"/>
        </w:rPr>
      </w:pPr>
      <w:r w:rsidRPr="0017436C">
        <w:rPr>
          <w:rFonts w:cs="Arial,Bold"/>
          <w:bCs/>
          <w:szCs w:val="24"/>
        </w:rPr>
        <w:t>Local Recovery Coordination Group</w:t>
      </w:r>
      <w:r w:rsidR="00F65AEC">
        <w:rPr>
          <w:rFonts w:cs="Arial,Bold"/>
          <w:bCs/>
          <w:szCs w:val="24"/>
        </w:rPr>
        <w:t xml:space="preserve"> (LRCG)</w:t>
      </w:r>
    </w:p>
    <w:p w14:paraId="7AD668A5" w14:textId="77777777" w:rsidR="00966EED" w:rsidRPr="0017436C" w:rsidRDefault="00966EED" w:rsidP="00966EED">
      <w:pPr>
        <w:spacing w:afterLines="24" w:after="57" w:line="240" w:lineRule="auto"/>
        <w:rPr>
          <w:rFonts w:cs="Arial,Bold"/>
          <w:bCs/>
          <w:szCs w:val="24"/>
        </w:rPr>
      </w:pPr>
    </w:p>
    <w:p w14:paraId="0E796D51" w14:textId="77777777" w:rsidR="00966EED" w:rsidRPr="0017436C" w:rsidRDefault="00966EED" w:rsidP="00966EED">
      <w:pPr>
        <w:spacing w:afterLines="24" w:after="57" w:line="240" w:lineRule="auto"/>
        <w:rPr>
          <w:szCs w:val="24"/>
        </w:rPr>
      </w:pPr>
      <w:r w:rsidRPr="0017436C">
        <w:rPr>
          <w:rFonts w:cs="Arial,Bold"/>
          <w:bCs/>
          <w:szCs w:val="24"/>
        </w:rPr>
        <w:t>Date:</w:t>
      </w:r>
    </w:p>
    <w:p w14:paraId="63637B24" w14:textId="77777777" w:rsidR="00966EED" w:rsidRPr="0017436C" w:rsidRDefault="00966EED" w:rsidP="00966EED">
      <w:pPr>
        <w:spacing w:afterLines="24" w:after="57" w:line="240" w:lineRule="auto"/>
        <w:rPr>
          <w:rFonts w:cs="Arial"/>
          <w:sz w:val="28"/>
          <w:szCs w:val="28"/>
        </w:rPr>
      </w:pPr>
    </w:p>
    <w:p w14:paraId="7A77EF30" w14:textId="77777777" w:rsidR="00966EED" w:rsidRPr="0017436C" w:rsidRDefault="00966EED" w:rsidP="00966EED">
      <w:pPr>
        <w:spacing w:afterLines="24" w:after="57" w:line="240" w:lineRule="auto"/>
        <w:rPr>
          <w:rFonts w:cs="Arial"/>
          <w:sz w:val="28"/>
          <w:szCs w:val="28"/>
        </w:rPr>
      </w:pPr>
    </w:p>
    <w:p w14:paraId="661FFFD8" w14:textId="77777777" w:rsidR="00966EED" w:rsidRPr="0017436C" w:rsidRDefault="00966EED" w:rsidP="00966EED">
      <w:pPr>
        <w:spacing w:afterLines="24" w:after="57" w:line="240" w:lineRule="auto"/>
        <w:rPr>
          <w:rFonts w:cs="Arial"/>
          <w:sz w:val="28"/>
          <w:szCs w:val="28"/>
        </w:rPr>
      </w:pPr>
    </w:p>
    <w:p w14:paraId="74A6E199" w14:textId="77777777" w:rsidR="00966EED" w:rsidRPr="0017436C" w:rsidRDefault="00966EED" w:rsidP="00966EED">
      <w:pPr>
        <w:spacing w:afterLines="24" w:after="57" w:line="240" w:lineRule="auto"/>
        <w:rPr>
          <w:rFonts w:cs="Arial"/>
          <w:sz w:val="28"/>
          <w:szCs w:val="28"/>
        </w:rPr>
      </w:pPr>
    </w:p>
    <w:p w14:paraId="4129AC82" w14:textId="77777777" w:rsidR="00966EED" w:rsidRPr="0017436C" w:rsidRDefault="00966EED" w:rsidP="00966EED">
      <w:pPr>
        <w:spacing w:afterLines="24" w:after="57" w:line="240" w:lineRule="auto"/>
        <w:rPr>
          <w:rFonts w:cs="Arial"/>
          <w:sz w:val="28"/>
          <w:szCs w:val="28"/>
        </w:rPr>
      </w:pPr>
    </w:p>
    <w:p w14:paraId="76CBCFDD" w14:textId="77777777" w:rsidR="00966EED" w:rsidRDefault="00966EED" w:rsidP="00966EED">
      <w:pPr>
        <w:rPr>
          <w:rFonts w:asciiTheme="majorHAnsi" w:eastAsiaTheme="majorEastAsia" w:hAnsiTheme="majorHAnsi" w:cstheme="majorBidi"/>
          <w:color w:val="892243"/>
          <w:sz w:val="32"/>
          <w:szCs w:val="32"/>
        </w:rPr>
      </w:pPr>
      <w:r w:rsidRPr="0017436C">
        <w:rPr>
          <w:rFonts w:cs="Arial"/>
          <w:sz w:val="16"/>
          <w:szCs w:val="16"/>
        </w:rPr>
        <w:t>Source: Adapted from the Shire of Harvey Operational Recovery Plan 2016.</w:t>
      </w:r>
      <w:r>
        <w:rPr>
          <w:b/>
        </w:rPr>
        <w:br w:type="page"/>
      </w:r>
    </w:p>
    <w:p w14:paraId="03F24CEC" w14:textId="77777777" w:rsidR="00CA6711" w:rsidRDefault="00CA6711" w:rsidP="00CA6711">
      <w:pPr>
        <w:pStyle w:val="Heading1"/>
        <w:rPr>
          <w:b w:val="0"/>
        </w:rPr>
      </w:pPr>
      <w:bookmarkStart w:id="107" w:name="_Toc515987"/>
      <w:r w:rsidRPr="0017436C">
        <w:rPr>
          <w:b w:val="0"/>
        </w:rPr>
        <w:lastRenderedPageBreak/>
        <w:t xml:space="preserve">Appendix </w:t>
      </w:r>
      <w:bookmarkEnd w:id="75"/>
      <w:r w:rsidR="00966EED">
        <w:rPr>
          <w:b w:val="0"/>
        </w:rPr>
        <w:t>4</w:t>
      </w:r>
      <w:r w:rsidR="00A4144A" w:rsidRPr="0017436C">
        <w:rPr>
          <w:b w:val="0"/>
        </w:rPr>
        <w:tab/>
      </w:r>
      <w:r w:rsidRPr="0017436C">
        <w:rPr>
          <w:b w:val="0"/>
        </w:rPr>
        <w:t xml:space="preserve">Local Recovery Coordinator (LRC) </w:t>
      </w:r>
      <w:r w:rsidR="002E6F6D" w:rsidRPr="0017436C">
        <w:rPr>
          <w:b w:val="0"/>
        </w:rPr>
        <w:t>Start-Up C</w:t>
      </w:r>
      <w:r w:rsidRPr="0017436C">
        <w:rPr>
          <w:b w:val="0"/>
        </w:rPr>
        <w:t>hecklist</w:t>
      </w:r>
      <w:bookmarkEnd w:id="76"/>
      <w:bookmarkEnd w:id="107"/>
    </w:p>
    <w:p w14:paraId="017DA220" w14:textId="77777777" w:rsidR="00EE4E52" w:rsidRPr="00EE4E52" w:rsidRDefault="00EE4E52" w:rsidP="00EE4E52"/>
    <w:tbl>
      <w:tblPr>
        <w:tblStyle w:val="TableGrid"/>
        <w:tblW w:w="9049" w:type="dxa"/>
        <w:tblLook w:val="04A0" w:firstRow="1" w:lastRow="0" w:firstColumn="1" w:lastColumn="0" w:noHBand="0" w:noVBand="1"/>
      </w:tblPr>
      <w:tblGrid>
        <w:gridCol w:w="7739"/>
        <w:gridCol w:w="1310"/>
      </w:tblGrid>
      <w:tr w:rsidR="00EE4E52" w:rsidRPr="00EE4E52" w14:paraId="0793931E" w14:textId="77777777" w:rsidTr="00EE4E52">
        <w:trPr>
          <w:cnfStyle w:val="100000000000" w:firstRow="1" w:lastRow="0" w:firstColumn="0" w:lastColumn="0" w:oddVBand="0" w:evenVBand="0" w:oddHBand="0" w:evenHBand="0" w:firstRowFirstColumn="0" w:firstRowLastColumn="0" w:lastRowFirstColumn="0" w:lastRowLastColumn="0"/>
          <w:trHeight w:val="439"/>
        </w:trPr>
        <w:tc>
          <w:tcPr>
            <w:tcW w:w="7739" w:type="dxa"/>
            <w:vMerge w:val="restart"/>
            <w:shd w:val="clear" w:color="auto" w:fill="892243"/>
          </w:tcPr>
          <w:p w14:paraId="4BC1556E" w14:textId="77777777" w:rsidR="00CA6711" w:rsidRPr="00EE4E52" w:rsidRDefault="00CA6711" w:rsidP="0006577A">
            <w:pPr>
              <w:spacing w:afterLines="24" w:after="57"/>
              <w:jc w:val="center"/>
              <w:rPr>
                <w:rFonts w:cs="Arial"/>
                <w:color w:val="FFFFFF" w:themeColor="background1"/>
                <w:sz w:val="16"/>
                <w:szCs w:val="16"/>
              </w:rPr>
            </w:pPr>
          </w:p>
          <w:p w14:paraId="52F73274" w14:textId="77777777" w:rsidR="00CA6711" w:rsidRPr="00EE4E52" w:rsidRDefault="00CA6711" w:rsidP="0006577A">
            <w:pPr>
              <w:spacing w:afterLines="24" w:after="57"/>
              <w:jc w:val="center"/>
              <w:rPr>
                <w:rFonts w:cs="Arial"/>
                <w:color w:val="FFFFFF" w:themeColor="background1"/>
                <w:szCs w:val="24"/>
              </w:rPr>
            </w:pPr>
            <w:r w:rsidRPr="00EE4E52">
              <w:rPr>
                <w:rFonts w:cs="Arial"/>
                <w:color w:val="FFFFFF" w:themeColor="background1"/>
                <w:szCs w:val="24"/>
              </w:rPr>
              <w:t>Action Description</w:t>
            </w:r>
          </w:p>
        </w:tc>
        <w:tc>
          <w:tcPr>
            <w:tcW w:w="1310" w:type="dxa"/>
            <w:vMerge w:val="restart"/>
            <w:shd w:val="clear" w:color="auto" w:fill="892243"/>
          </w:tcPr>
          <w:p w14:paraId="70577B1B" w14:textId="77777777" w:rsidR="00CA6711" w:rsidRPr="00EE4E52" w:rsidRDefault="00CA6711" w:rsidP="0006577A">
            <w:pPr>
              <w:spacing w:afterLines="24" w:after="57"/>
              <w:jc w:val="center"/>
              <w:rPr>
                <w:rFonts w:cs="Arial"/>
                <w:color w:val="FFFFFF" w:themeColor="background1"/>
                <w:szCs w:val="24"/>
              </w:rPr>
            </w:pPr>
          </w:p>
          <w:p w14:paraId="671ABB62" w14:textId="77777777" w:rsidR="00CA6711" w:rsidRPr="00EE4E52" w:rsidRDefault="00CA6711" w:rsidP="0006577A">
            <w:pPr>
              <w:spacing w:afterLines="24" w:after="57"/>
              <w:jc w:val="center"/>
              <w:rPr>
                <w:rFonts w:cs="Arial"/>
                <w:color w:val="FFFFFF" w:themeColor="background1"/>
                <w:szCs w:val="24"/>
              </w:rPr>
            </w:pPr>
            <w:r w:rsidRPr="00EE4E52">
              <w:rPr>
                <w:rFonts w:cs="Arial"/>
                <w:color w:val="FFFFFF" w:themeColor="background1"/>
                <w:szCs w:val="24"/>
              </w:rPr>
              <w:t>Complete</w:t>
            </w:r>
          </w:p>
        </w:tc>
      </w:tr>
      <w:tr w:rsidR="00CA6711" w:rsidRPr="0017436C" w14:paraId="596965FE" w14:textId="77777777" w:rsidTr="00EE4E52">
        <w:trPr>
          <w:trHeight w:val="350"/>
        </w:trPr>
        <w:tc>
          <w:tcPr>
            <w:tcW w:w="7739" w:type="dxa"/>
            <w:vMerge/>
            <w:shd w:val="clear" w:color="auto" w:fill="892243"/>
          </w:tcPr>
          <w:p w14:paraId="437FAAAF" w14:textId="77777777" w:rsidR="00CA6711" w:rsidRPr="0017436C" w:rsidRDefault="00CA6711" w:rsidP="0006577A">
            <w:pPr>
              <w:spacing w:afterLines="24" w:after="57"/>
              <w:rPr>
                <w:rFonts w:cs="Arial"/>
                <w:szCs w:val="24"/>
              </w:rPr>
            </w:pPr>
          </w:p>
        </w:tc>
        <w:tc>
          <w:tcPr>
            <w:tcW w:w="1310" w:type="dxa"/>
            <w:vMerge/>
            <w:shd w:val="clear" w:color="auto" w:fill="892243"/>
          </w:tcPr>
          <w:p w14:paraId="13C3CBAD" w14:textId="77777777" w:rsidR="00CA6711" w:rsidRPr="0017436C" w:rsidRDefault="00CA6711" w:rsidP="0006577A">
            <w:pPr>
              <w:spacing w:afterLines="24" w:after="57"/>
              <w:rPr>
                <w:rFonts w:cs="Arial"/>
                <w:szCs w:val="24"/>
              </w:rPr>
            </w:pPr>
          </w:p>
        </w:tc>
      </w:tr>
      <w:tr w:rsidR="00CA6711" w:rsidRPr="0017436C" w14:paraId="02A5D246" w14:textId="77777777" w:rsidTr="00EE4E52">
        <w:tc>
          <w:tcPr>
            <w:tcW w:w="7739" w:type="dxa"/>
          </w:tcPr>
          <w:p w14:paraId="3B7A9951" w14:textId="77777777" w:rsidR="00CA6711" w:rsidRPr="0017436C" w:rsidRDefault="00CA6711" w:rsidP="0012770B">
            <w:pPr>
              <w:spacing w:afterLines="24" w:after="57"/>
              <w:jc w:val="both"/>
              <w:rPr>
                <w:rFonts w:cs="Arial"/>
                <w:sz w:val="20"/>
                <w:szCs w:val="20"/>
              </w:rPr>
            </w:pPr>
            <w:r w:rsidRPr="0017436C">
              <w:rPr>
                <w:rFonts w:cs="Arial"/>
                <w:sz w:val="20"/>
                <w:szCs w:val="20"/>
              </w:rPr>
              <w:t>Alert and contact key City of Perth (COP) Local Recovery Coordinating Group (LRCG) members (see Local Recovery Plan)</w:t>
            </w:r>
          </w:p>
        </w:tc>
        <w:tc>
          <w:tcPr>
            <w:tcW w:w="1310" w:type="dxa"/>
          </w:tcPr>
          <w:p w14:paraId="69587C4F" w14:textId="77777777" w:rsidR="00CA6711" w:rsidRPr="0017436C" w:rsidRDefault="00CA6711" w:rsidP="0006577A">
            <w:pPr>
              <w:spacing w:afterLines="24" w:after="57"/>
              <w:rPr>
                <w:rFonts w:cs="Arial"/>
                <w:sz w:val="20"/>
                <w:szCs w:val="20"/>
              </w:rPr>
            </w:pPr>
          </w:p>
        </w:tc>
      </w:tr>
      <w:tr w:rsidR="00CA6711" w:rsidRPr="0017436C" w14:paraId="78E6AC19" w14:textId="77777777" w:rsidTr="00EE4E52">
        <w:tc>
          <w:tcPr>
            <w:tcW w:w="7739" w:type="dxa"/>
          </w:tcPr>
          <w:p w14:paraId="2E80664D" w14:textId="77777777" w:rsidR="00CA6711" w:rsidRPr="0017436C" w:rsidRDefault="00CA6711" w:rsidP="0012770B">
            <w:pPr>
              <w:spacing w:afterLines="24" w:after="57"/>
              <w:jc w:val="both"/>
              <w:rPr>
                <w:rFonts w:cs="Arial"/>
                <w:sz w:val="20"/>
                <w:szCs w:val="20"/>
              </w:rPr>
            </w:pPr>
            <w:r w:rsidRPr="0017436C">
              <w:rPr>
                <w:rFonts w:cs="Arial"/>
                <w:sz w:val="20"/>
                <w:szCs w:val="20"/>
              </w:rPr>
              <w:t>Contact key COP recovery contacts including the Chief Executive Officer (CEO) and Mayor (see Local Recovery Plan)</w:t>
            </w:r>
          </w:p>
        </w:tc>
        <w:tc>
          <w:tcPr>
            <w:tcW w:w="1310" w:type="dxa"/>
          </w:tcPr>
          <w:p w14:paraId="0EE16B86" w14:textId="77777777" w:rsidR="00CA6711" w:rsidRPr="0017436C" w:rsidRDefault="00CA6711" w:rsidP="0006577A">
            <w:pPr>
              <w:spacing w:afterLines="24" w:after="57"/>
              <w:rPr>
                <w:rFonts w:cs="Arial"/>
                <w:sz w:val="20"/>
                <w:szCs w:val="20"/>
              </w:rPr>
            </w:pPr>
          </w:p>
        </w:tc>
      </w:tr>
      <w:tr w:rsidR="00CA6711" w:rsidRPr="0017436C" w14:paraId="64EA6CC3" w14:textId="77777777" w:rsidTr="00EE4E52">
        <w:tc>
          <w:tcPr>
            <w:tcW w:w="7739" w:type="dxa"/>
          </w:tcPr>
          <w:p w14:paraId="446532AB" w14:textId="77777777" w:rsidR="00CA6711" w:rsidRPr="0017436C" w:rsidRDefault="00CA6711" w:rsidP="0012770B">
            <w:pPr>
              <w:spacing w:afterLines="24" w:after="57"/>
              <w:jc w:val="both"/>
              <w:rPr>
                <w:rFonts w:cs="Arial"/>
                <w:sz w:val="20"/>
                <w:szCs w:val="20"/>
              </w:rPr>
            </w:pPr>
            <w:r w:rsidRPr="0017436C">
              <w:rPr>
                <w:rFonts w:cs="Arial"/>
                <w:sz w:val="20"/>
                <w:szCs w:val="20"/>
              </w:rPr>
              <w:t>Ensure liaison with Incident Controller and attendance at Incident Support Group (ISG) meeting.  If LRC cannot attend, ensure COP representative does attend.</w:t>
            </w:r>
          </w:p>
        </w:tc>
        <w:tc>
          <w:tcPr>
            <w:tcW w:w="1310" w:type="dxa"/>
          </w:tcPr>
          <w:p w14:paraId="7955A010" w14:textId="77777777" w:rsidR="00CA6711" w:rsidRPr="0017436C" w:rsidRDefault="00CA6711" w:rsidP="0006577A">
            <w:pPr>
              <w:spacing w:afterLines="24" w:after="57"/>
              <w:ind w:left="360"/>
              <w:rPr>
                <w:rFonts w:cs="Arial"/>
                <w:sz w:val="20"/>
                <w:szCs w:val="20"/>
              </w:rPr>
            </w:pPr>
          </w:p>
        </w:tc>
      </w:tr>
      <w:tr w:rsidR="00CA6711" w:rsidRPr="0017436C" w14:paraId="31D83921" w14:textId="77777777" w:rsidTr="00EE4E52">
        <w:tc>
          <w:tcPr>
            <w:tcW w:w="7739" w:type="dxa"/>
          </w:tcPr>
          <w:p w14:paraId="105B64DC" w14:textId="77777777" w:rsidR="00CA6711" w:rsidRPr="0017436C" w:rsidRDefault="00CA6711" w:rsidP="0012770B">
            <w:pPr>
              <w:spacing w:afterLines="24" w:after="57"/>
              <w:jc w:val="both"/>
              <w:rPr>
                <w:rFonts w:cs="Arial"/>
                <w:sz w:val="20"/>
                <w:szCs w:val="20"/>
              </w:rPr>
            </w:pPr>
            <w:r w:rsidRPr="0017436C">
              <w:rPr>
                <w:rFonts w:cs="Arial"/>
                <w:sz w:val="20"/>
                <w:szCs w:val="20"/>
              </w:rPr>
              <w:t>LRC to determine if LRCG to meet once briefing received from Incident Controller or attendance at ISG</w:t>
            </w:r>
          </w:p>
        </w:tc>
        <w:tc>
          <w:tcPr>
            <w:tcW w:w="1310" w:type="dxa"/>
          </w:tcPr>
          <w:p w14:paraId="1D39149B" w14:textId="77777777" w:rsidR="00CA6711" w:rsidRPr="0017436C" w:rsidRDefault="00CA6711" w:rsidP="0006577A">
            <w:pPr>
              <w:spacing w:afterLines="24" w:after="57"/>
              <w:ind w:left="360"/>
              <w:rPr>
                <w:rFonts w:cs="Arial"/>
                <w:sz w:val="20"/>
                <w:szCs w:val="20"/>
              </w:rPr>
            </w:pPr>
          </w:p>
        </w:tc>
      </w:tr>
      <w:tr w:rsidR="00CA6711" w:rsidRPr="0017436C" w14:paraId="6E2CF065" w14:textId="77777777" w:rsidTr="00EE4E52">
        <w:tc>
          <w:tcPr>
            <w:tcW w:w="7739" w:type="dxa"/>
          </w:tcPr>
          <w:p w14:paraId="4F147104" w14:textId="77777777" w:rsidR="00CA6711" w:rsidRPr="0017436C" w:rsidRDefault="00CA6711" w:rsidP="0012770B">
            <w:pPr>
              <w:spacing w:afterLines="24" w:after="57"/>
              <w:jc w:val="both"/>
              <w:rPr>
                <w:rFonts w:cs="Arial"/>
                <w:sz w:val="20"/>
                <w:szCs w:val="20"/>
              </w:rPr>
            </w:pPr>
            <w:r w:rsidRPr="0017436C">
              <w:rPr>
                <w:rFonts w:cs="Arial"/>
                <w:sz w:val="20"/>
                <w:szCs w:val="20"/>
              </w:rPr>
              <w:t>LRC in conjunction with the COP to receive Comprehensive Impact Assessment Form from the Hazard Management Agency and the handover formalisation of recovery occurs</w:t>
            </w:r>
          </w:p>
        </w:tc>
        <w:tc>
          <w:tcPr>
            <w:tcW w:w="1310" w:type="dxa"/>
          </w:tcPr>
          <w:p w14:paraId="5E4091F9" w14:textId="77777777" w:rsidR="00CA6711" w:rsidRPr="0017436C" w:rsidRDefault="00CA6711" w:rsidP="0006577A">
            <w:pPr>
              <w:spacing w:afterLines="24" w:after="57"/>
              <w:ind w:left="360"/>
              <w:rPr>
                <w:rFonts w:cs="Arial"/>
                <w:sz w:val="20"/>
                <w:szCs w:val="20"/>
              </w:rPr>
            </w:pPr>
          </w:p>
        </w:tc>
      </w:tr>
      <w:tr w:rsidR="00CA6711" w:rsidRPr="0017436C" w14:paraId="59C4A3E1" w14:textId="77777777" w:rsidTr="00EE4E52">
        <w:tc>
          <w:tcPr>
            <w:tcW w:w="7739" w:type="dxa"/>
          </w:tcPr>
          <w:p w14:paraId="4D0F44F5" w14:textId="77777777" w:rsidR="00CA6711" w:rsidRPr="0017436C" w:rsidRDefault="00CA6711" w:rsidP="0012770B">
            <w:pPr>
              <w:spacing w:afterLines="24" w:after="57"/>
              <w:jc w:val="both"/>
              <w:rPr>
                <w:rFonts w:cs="Arial"/>
                <w:sz w:val="20"/>
                <w:szCs w:val="20"/>
              </w:rPr>
            </w:pPr>
            <w:r w:rsidRPr="0017436C">
              <w:rPr>
                <w:rFonts w:cs="Arial"/>
                <w:sz w:val="20"/>
                <w:szCs w:val="20"/>
              </w:rPr>
              <w:t>Once decision on LRCG to meet, decide on initial membership, convene meeting and ensure administration support in place</w:t>
            </w:r>
          </w:p>
        </w:tc>
        <w:tc>
          <w:tcPr>
            <w:tcW w:w="1310" w:type="dxa"/>
          </w:tcPr>
          <w:p w14:paraId="5DD544FE" w14:textId="77777777" w:rsidR="00CA6711" w:rsidRPr="0017436C" w:rsidRDefault="00CA6711" w:rsidP="0006577A">
            <w:pPr>
              <w:spacing w:afterLines="24" w:after="57"/>
              <w:ind w:left="360"/>
              <w:rPr>
                <w:rFonts w:cs="Arial"/>
                <w:sz w:val="20"/>
                <w:szCs w:val="20"/>
              </w:rPr>
            </w:pPr>
          </w:p>
        </w:tc>
      </w:tr>
      <w:tr w:rsidR="00CA6711" w:rsidRPr="0017436C" w14:paraId="5E6619C7" w14:textId="77777777" w:rsidTr="00EE4E52">
        <w:tc>
          <w:tcPr>
            <w:tcW w:w="7739" w:type="dxa"/>
          </w:tcPr>
          <w:p w14:paraId="67CFE63F" w14:textId="77777777" w:rsidR="00CA6711" w:rsidRPr="0017436C" w:rsidRDefault="00CA6711" w:rsidP="0012770B">
            <w:pPr>
              <w:spacing w:afterLines="24" w:after="57"/>
              <w:jc w:val="both"/>
              <w:rPr>
                <w:rFonts w:cs="Arial"/>
                <w:sz w:val="20"/>
                <w:szCs w:val="20"/>
              </w:rPr>
            </w:pPr>
            <w:r w:rsidRPr="0017436C">
              <w:rPr>
                <w:rFonts w:cs="Arial"/>
                <w:sz w:val="20"/>
                <w:szCs w:val="20"/>
              </w:rPr>
              <w:t>In accordance with the Local Recovery Plan ensure all processes have commenced for the recovery process with the City of Perth</w:t>
            </w:r>
          </w:p>
        </w:tc>
        <w:tc>
          <w:tcPr>
            <w:tcW w:w="1310" w:type="dxa"/>
          </w:tcPr>
          <w:p w14:paraId="2DC0F43A" w14:textId="77777777" w:rsidR="00CA6711" w:rsidRPr="0017436C" w:rsidRDefault="00CA6711" w:rsidP="0006577A">
            <w:pPr>
              <w:spacing w:afterLines="24" w:after="57"/>
              <w:rPr>
                <w:rFonts w:cs="Arial"/>
                <w:sz w:val="20"/>
                <w:szCs w:val="20"/>
              </w:rPr>
            </w:pPr>
          </w:p>
        </w:tc>
      </w:tr>
      <w:tr w:rsidR="00CA6711" w:rsidRPr="0017436C" w14:paraId="76CCD4F8" w14:textId="77777777" w:rsidTr="00EE4E52">
        <w:tc>
          <w:tcPr>
            <w:tcW w:w="7739" w:type="dxa"/>
          </w:tcPr>
          <w:p w14:paraId="0DF7D6CA" w14:textId="77777777" w:rsidR="00CA6711" w:rsidRPr="0017436C" w:rsidRDefault="00CA6711" w:rsidP="0012770B">
            <w:pPr>
              <w:spacing w:afterLines="24" w:after="57"/>
              <w:jc w:val="both"/>
              <w:rPr>
                <w:rFonts w:cs="Arial"/>
                <w:sz w:val="20"/>
                <w:szCs w:val="20"/>
              </w:rPr>
            </w:pPr>
            <w:r w:rsidRPr="0017436C">
              <w:rPr>
                <w:rFonts w:cs="Arial"/>
                <w:sz w:val="20"/>
                <w:szCs w:val="20"/>
              </w:rPr>
              <w:t>LRC to contact COP media spokesperson and provide briefing</w:t>
            </w:r>
          </w:p>
        </w:tc>
        <w:tc>
          <w:tcPr>
            <w:tcW w:w="1310" w:type="dxa"/>
          </w:tcPr>
          <w:p w14:paraId="77F7C1A5" w14:textId="77777777" w:rsidR="00CA6711" w:rsidRPr="0017436C" w:rsidRDefault="00CA6711" w:rsidP="0006577A">
            <w:pPr>
              <w:spacing w:afterLines="24" w:after="57"/>
              <w:rPr>
                <w:rFonts w:cs="Arial"/>
                <w:sz w:val="20"/>
                <w:szCs w:val="20"/>
              </w:rPr>
            </w:pPr>
          </w:p>
        </w:tc>
      </w:tr>
      <w:tr w:rsidR="00CA6711" w:rsidRPr="0017436C" w14:paraId="3CABF518" w14:textId="77777777" w:rsidTr="00EE4E52">
        <w:tc>
          <w:tcPr>
            <w:tcW w:w="7739" w:type="dxa"/>
          </w:tcPr>
          <w:p w14:paraId="2B131C04" w14:textId="77777777" w:rsidR="00CA6711" w:rsidRPr="0017436C" w:rsidRDefault="00CA6711" w:rsidP="0012770B">
            <w:pPr>
              <w:spacing w:afterLines="24" w:after="57"/>
              <w:jc w:val="both"/>
              <w:rPr>
                <w:rFonts w:cs="Arial"/>
                <w:sz w:val="20"/>
                <w:szCs w:val="20"/>
              </w:rPr>
            </w:pPr>
            <w:r w:rsidRPr="0017436C">
              <w:rPr>
                <w:rFonts w:cs="Arial"/>
                <w:sz w:val="20"/>
                <w:szCs w:val="20"/>
              </w:rPr>
              <w:t>LRC to consider internal support within the COP through the Critical Incident Management Plan activation by speaking with Critical Incident Management Controller</w:t>
            </w:r>
          </w:p>
        </w:tc>
        <w:tc>
          <w:tcPr>
            <w:tcW w:w="1310" w:type="dxa"/>
          </w:tcPr>
          <w:p w14:paraId="17268AEA" w14:textId="77777777" w:rsidR="00CA6711" w:rsidRPr="0017436C" w:rsidRDefault="00CA6711" w:rsidP="0006577A">
            <w:pPr>
              <w:spacing w:afterLines="24" w:after="57"/>
              <w:rPr>
                <w:rFonts w:cs="Arial"/>
                <w:sz w:val="20"/>
                <w:szCs w:val="20"/>
              </w:rPr>
            </w:pPr>
          </w:p>
        </w:tc>
      </w:tr>
      <w:tr w:rsidR="00CA6711" w:rsidRPr="0017436C" w14:paraId="1CEEB390" w14:textId="77777777" w:rsidTr="00EE4E52">
        <w:tc>
          <w:tcPr>
            <w:tcW w:w="7739" w:type="dxa"/>
          </w:tcPr>
          <w:p w14:paraId="2BE67B80" w14:textId="77777777" w:rsidR="00CA6711" w:rsidRPr="0017436C" w:rsidRDefault="00CA6711" w:rsidP="0012770B">
            <w:pPr>
              <w:spacing w:afterLines="24" w:after="57"/>
              <w:jc w:val="both"/>
              <w:rPr>
                <w:rFonts w:cs="Arial"/>
                <w:sz w:val="20"/>
                <w:szCs w:val="20"/>
              </w:rPr>
            </w:pPr>
            <w:r w:rsidRPr="0017436C">
              <w:rPr>
                <w:rFonts w:cs="Arial"/>
                <w:sz w:val="20"/>
                <w:szCs w:val="20"/>
              </w:rPr>
              <w:t>LRC to advise State Recovery Coordinator that Local Recovery Plan has been enacted</w:t>
            </w:r>
          </w:p>
        </w:tc>
        <w:tc>
          <w:tcPr>
            <w:tcW w:w="1310" w:type="dxa"/>
          </w:tcPr>
          <w:p w14:paraId="441CB8EA" w14:textId="77777777" w:rsidR="00CA6711" w:rsidRPr="0017436C" w:rsidRDefault="00CA6711" w:rsidP="0006577A">
            <w:pPr>
              <w:spacing w:afterLines="24" w:after="57"/>
              <w:rPr>
                <w:rFonts w:cs="Arial"/>
                <w:sz w:val="20"/>
                <w:szCs w:val="20"/>
              </w:rPr>
            </w:pPr>
          </w:p>
        </w:tc>
      </w:tr>
      <w:tr w:rsidR="00CA6711" w:rsidRPr="0017436C" w14:paraId="131BA87A" w14:textId="77777777" w:rsidTr="00EE4E52">
        <w:tc>
          <w:tcPr>
            <w:tcW w:w="7739" w:type="dxa"/>
          </w:tcPr>
          <w:p w14:paraId="0C6B6AE4" w14:textId="77777777" w:rsidR="00CA6711" w:rsidRPr="0017436C" w:rsidRDefault="00CA6711" w:rsidP="0012770B">
            <w:pPr>
              <w:spacing w:afterLines="24" w:after="57"/>
              <w:jc w:val="both"/>
              <w:rPr>
                <w:rFonts w:cs="Arial"/>
                <w:sz w:val="20"/>
                <w:szCs w:val="20"/>
              </w:rPr>
            </w:pPr>
            <w:r w:rsidRPr="0017436C">
              <w:rPr>
                <w:rFonts w:cs="Arial"/>
                <w:sz w:val="20"/>
                <w:szCs w:val="20"/>
              </w:rPr>
              <w:t>LRC to determine if Recovery Coordination Centre is required for the COP and activate where appropriate</w:t>
            </w:r>
          </w:p>
        </w:tc>
        <w:tc>
          <w:tcPr>
            <w:tcW w:w="1310" w:type="dxa"/>
          </w:tcPr>
          <w:p w14:paraId="0FF05C90" w14:textId="77777777" w:rsidR="00CA6711" w:rsidRPr="0017436C" w:rsidRDefault="00CA6711" w:rsidP="0006577A">
            <w:pPr>
              <w:spacing w:afterLines="24" w:after="57"/>
              <w:rPr>
                <w:rFonts w:cs="Arial"/>
                <w:sz w:val="20"/>
                <w:szCs w:val="20"/>
              </w:rPr>
            </w:pPr>
          </w:p>
        </w:tc>
      </w:tr>
      <w:tr w:rsidR="00CA6711" w:rsidRPr="0017436C" w14:paraId="0FA83FEE" w14:textId="77777777" w:rsidTr="00EE4E52">
        <w:tc>
          <w:tcPr>
            <w:tcW w:w="7739" w:type="dxa"/>
          </w:tcPr>
          <w:p w14:paraId="271B1196" w14:textId="77777777" w:rsidR="00CA6711" w:rsidRPr="0017436C" w:rsidRDefault="00CA6711" w:rsidP="0012770B">
            <w:pPr>
              <w:spacing w:afterLines="24" w:after="57"/>
              <w:jc w:val="both"/>
              <w:rPr>
                <w:rFonts w:cs="Arial"/>
                <w:sz w:val="20"/>
                <w:szCs w:val="20"/>
              </w:rPr>
            </w:pPr>
            <w:r w:rsidRPr="0017436C">
              <w:rPr>
                <w:rFonts w:cs="Arial"/>
                <w:sz w:val="20"/>
                <w:szCs w:val="20"/>
              </w:rPr>
              <w:t xml:space="preserve">LRC to determine if One Stop Shop is required and activate where appropriate </w:t>
            </w:r>
          </w:p>
        </w:tc>
        <w:tc>
          <w:tcPr>
            <w:tcW w:w="1310" w:type="dxa"/>
          </w:tcPr>
          <w:p w14:paraId="547E62FC" w14:textId="77777777" w:rsidR="00CA6711" w:rsidRPr="0017436C" w:rsidRDefault="00CA6711" w:rsidP="0006577A">
            <w:pPr>
              <w:spacing w:afterLines="24" w:after="57"/>
              <w:rPr>
                <w:rFonts w:cs="Arial"/>
                <w:sz w:val="20"/>
                <w:szCs w:val="20"/>
              </w:rPr>
            </w:pPr>
          </w:p>
        </w:tc>
      </w:tr>
      <w:tr w:rsidR="00CA6711" w:rsidRPr="0017436C" w14:paraId="52505FA6" w14:textId="77777777" w:rsidTr="00EE4E52">
        <w:tc>
          <w:tcPr>
            <w:tcW w:w="7739" w:type="dxa"/>
          </w:tcPr>
          <w:p w14:paraId="44A953E5" w14:textId="77777777" w:rsidR="00CA6711" w:rsidRPr="0017436C" w:rsidRDefault="00CA6711" w:rsidP="0012770B">
            <w:pPr>
              <w:spacing w:afterLines="24" w:after="57"/>
              <w:jc w:val="both"/>
              <w:rPr>
                <w:rFonts w:cs="Arial"/>
                <w:sz w:val="20"/>
                <w:szCs w:val="20"/>
              </w:rPr>
            </w:pPr>
            <w:r w:rsidRPr="0017436C">
              <w:rPr>
                <w:rFonts w:cs="Arial"/>
                <w:sz w:val="20"/>
                <w:szCs w:val="20"/>
              </w:rPr>
              <w:t>LRC to convene meeting of LRCG using an appropriate Chair to convene LRCG</w:t>
            </w:r>
          </w:p>
        </w:tc>
        <w:tc>
          <w:tcPr>
            <w:tcW w:w="1310" w:type="dxa"/>
          </w:tcPr>
          <w:p w14:paraId="2F044824" w14:textId="77777777" w:rsidR="00CA6711" w:rsidRPr="0017436C" w:rsidRDefault="00CA6711" w:rsidP="0006577A">
            <w:pPr>
              <w:spacing w:afterLines="24" w:after="57"/>
              <w:rPr>
                <w:rFonts w:cs="Arial"/>
                <w:sz w:val="20"/>
                <w:szCs w:val="20"/>
              </w:rPr>
            </w:pPr>
          </w:p>
        </w:tc>
      </w:tr>
      <w:tr w:rsidR="00CA6711" w:rsidRPr="0017436C" w14:paraId="59ED7285" w14:textId="77777777" w:rsidTr="00EE4E52">
        <w:tc>
          <w:tcPr>
            <w:tcW w:w="7739" w:type="dxa"/>
          </w:tcPr>
          <w:p w14:paraId="70724396" w14:textId="77777777" w:rsidR="00CA6711" w:rsidRPr="0017436C" w:rsidRDefault="00CA6711" w:rsidP="0012770B">
            <w:pPr>
              <w:spacing w:afterLines="24" w:after="57"/>
              <w:jc w:val="both"/>
              <w:rPr>
                <w:rFonts w:cs="Arial"/>
                <w:sz w:val="20"/>
                <w:szCs w:val="20"/>
              </w:rPr>
            </w:pPr>
            <w:r w:rsidRPr="0017436C">
              <w:rPr>
                <w:rFonts w:cs="Arial"/>
                <w:sz w:val="20"/>
                <w:szCs w:val="20"/>
              </w:rPr>
              <w:t>LRC in conjunction with LRCG to determine the sub-committees required for this recovery (refer to Local Recovery Plan)</w:t>
            </w:r>
          </w:p>
        </w:tc>
        <w:tc>
          <w:tcPr>
            <w:tcW w:w="1310" w:type="dxa"/>
          </w:tcPr>
          <w:p w14:paraId="6A97BAFD" w14:textId="77777777" w:rsidR="00CA6711" w:rsidRPr="0017436C" w:rsidRDefault="00CA6711" w:rsidP="0006577A">
            <w:pPr>
              <w:spacing w:afterLines="24" w:after="57"/>
              <w:rPr>
                <w:rFonts w:cs="Arial"/>
                <w:sz w:val="20"/>
                <w:szCs w:val="20"/>
              </w:rPr>
            </w:pPr>
          </w:p>
        </w:tc>
      </w:tr>
      <w:tr w:rsidR="00CA6711" w:rsidRPr="0017436C" w14:paraId="22863637" w14:textId="77777777" w:rsidTr="00EE4E52">
        <w:tc>
          <w:tcPr>
            <w:tcW w:w="7739" w:type="dxa"/>
          </w:tcPr>
          <w:p w14:paraId="054F46C4" w14:textId="77777777" w:rsidR="00CA6711" w:rsidRPr="0017436C" w:rsidRDefault="00CA6711" w:rsidP="0012770B">
            <w:pPr>
              <w:spacing w:afterLines="24" w:after="57"/>
              <w:jc w:val="both"/>
              <w:rPr>
                <w:rFonts w:cs="Arial"/>
                <w:sz w:val="20"/>
                <w:szCs w:val="20"/>
              </w:rPr>
            </w:pPr>
            <w:r w:rsidRPr="0017436C">
              <w:rPr>
                <w:rFonts w:cs="Arial"/>
                <w:sz w:val="20"/>
                <w:szCs w:val="20"/>
              </w:rPr>
              <w:t>Commence development of an Operational Recovery Plan for the event</w:t>
            </w:r>
          </w:p>
        </w:tc>
        <w:tc>
          <w:tcPr>
            <w:tcW w:w="1310" w:type="dxa"/>
          </w:tcPr>
          <w:p w14:paraId="4D5A76A3" w14:textId="77777777" w:rsidR="00CA6711" w:rsidRPr="0017436C" w:rsidRDefault="00CA6711" w:rsidP="0006577A">
            <w:pPr>
              <w:spacing w:afterLines="24" w:after="57"/>
              <w:rPr>
                <w:rFonts w:cs="Arial"/>
                <w:sz w:val="20"/>
                <w:szCs w:val="20"/>
              </w:rPr>
            </w:pPr>
          </w:p>
        </w:tc>
      </w:tr>
      <w:tr w:rsidR="00CA6711" w:rsidRPr="0017436C" w14:paraId="758CA34E" w14:textId="77777777" w:rsidTr="00EE4E52">
        <w:tc>
          <w:tcPr>
            <w:tcW w:w="7739" w:type="dxa"/>
          </w:tcPr>
          <w:p w14:paraId="11DA9E25" w14:textId="77777777" w:rsidR="00CA6711" w:rsidRPr="0017436C" w:rsidRDefault="00CA6711" w:rsidP="0012770B">
            <w:pPr>
              <w:spacing w:afterLines="24" w:after="57"/>
              <w:jc w:val="both"/>
              <w:rPr>
                <w:rFonts w:cs="Arial"/>
                <w:sz w:val="20"/>
                <w:szCs w:val="20"/>
              </w:rPr>
            </w:pPr>
            <w:r w:rsidRPr="0017436C">
              <w:rPr>
                <w:rFonts w:cs="Arial"/>
                <w:sz w:val="20"/>
                <w:szCs w:val="20"/>
              </w:rPr>
              <w:t>Confirm with COP Finance Manager that costs are currently being tracked for the event to determine whether the Western Australian Disaster Relief and Recovery Arrangements (WANDRRA) will be enacted</w:t>
            </w:r>
          </w:p>
        </w:tc>
        <w:tc>
          <w:tcPr>
            <w:tcW w:w="1310" w:type="dxa"/>
          </w:tcPr>
          <w:p w14:paraId="0AF1B3D5" w14:textId="77777777" w:rsidR="00CA6711" w:rsidRPr="0017436C" w:rsidRDefault="00CA6711" w:rsidP="0006577A">
            <w:pPr>
              <w:spacing w:afterLines="24" w:after="57"/>
              <w:rPr>
                <w:rFonts w:cs="Arial"/>
                <w:sz w:val="20"/>
                <w:szCs w:val="20"/>
              </w:rPr>
            </w:pPr>
          </w:p>
        </w:tc>
      </w:tr>
      <w:tr w:rsidR="00CA6711" w:rsidRPr="0017436C" w14:paraId="0ADDE9FD" w14:textId="77777777" w:rsidTr="00EE4E52">
        <w:tc>
          <w:tcPr>
            <w:tcW w:w="7739" w:type="dxa"/>
          </w:tcPr>
          <w:p w14:paraId="2F61D8A1" w14:textId="77777777" w:rsidR="00CA6711" w:rsidRPr="0017436C" w:rsidRDefault="00CA6711" w:rsidP="0012770B">
            <w:pPr>
              <w:spacing w:afterLines="24" w:after="57"/>
              <w:jc w:val="both"/>
              <w:rPr>
                <w:rFonts w:cs="Arial"/>
                <w:sz w:val="20"/>
                <w:szCs w:val="20"/>
              </w:rPr>
            </w:pPr>
            <w:r w:rsidRPr="0017436C">
              <w:rPr>
                <w:rFonts w:cs="Arial"/>
                <w:sz w:val="20"/>
                <w:szCs w:val="20"/>
              </w:rPr>
              <w:t>Ensure COP staff are briefed on their roles in recovery and information to advise calls from the public</w:t>
            </w:r>
          </w:p>
        </w:tc>
        <w:tc>
          <w:tcPr>
            <w:tcW w:w="1310" w:type="dxa"/>
          </w:tcPr>
          <w:p w14:paraId="57C0648A" w14:textId="77777777" w:rsidR="00CA6711" w:rsidRPr="0017436C" w:rsidRDefault="00CA6711" w:rsidP="0006577A">
            <w:pPr>
              <w:spacing w:afterLines="24" w:after="57"/>
              <w:rPr>
                <w:rFonts w:cs="Arial"/>
                <w:sz w:val="20"/>
                <w:szCs w:val="20"/>
              </w:rPr>
            </w:pPr>
          </w:p>
        </w:tc>
      </w:tr>
      <w:tr w:rsidR="00CA6711" w:rsidRPr="0017436C" w14:paraId="4356A562" w14:textId="77777777" w:rsidTr="00EE4E52">
        <w:tc>
          <w:tcPr>
            <w:tcW w:w="7739" w:type="dxa"/>
          </w:tcPr>
          <w:p w14:paraId="7E6638F1" w14:textId="77777777" w:rsidR="00CA6711" w:rsidRPr="0017436C" w:rsidRDefault="00CA6711" w:rsidP="0012770B">
            <w:pPr>
              <w:spacing w:afterLines="24" w:after="57"/>
              <w:jc w:val="both"/>
              <w:rPr>
                <w:rFonts w:cs="Arial"/>
                <w:sz w:val="20"/>
                <w:szCs w:val="20"/>
              </w:rPr>
            </w:pPr>
            <w:r w:rsidRPr="0017436C">
              <w:rPr>
                <w:rFonts w:cs="Arial"/>
                <w:sz w:val="20"/>
                <w:szCs w:val="20"/>
              </w:rPr>
              <w:t>Consider the establishment of a call centre to assist with the enquiries from the COP community and the public</w:t>
            </w:r>
          </w:p>
        </w:tc>
        <w:tc>
          <w:tcPr>
            <w:tcW w:w="1310" w:type="dxa"/>
          </w:tcPr>
          <w:p w14:paraId="32A371EF" w14:textId="77777777" w:rsidR="00CA6711" w:rsidRPr="0017436C" w:rsidRDefault="00CA6711" w:rsidP="0006577A">
            <w:pPr>
              <w:spacing w:afterLines="24" w:after="57"/>
              <w:rPr>
                <w:rFonts w:cs="Arial"/>
                <w:sz w:val="20"/>
                <w:szCs w:val="20"/>
              </w:rPr>
            </w:pPr>
          </w:p>
        </w:tc>
      </w:tr>
      <w:tr w:rsidR="00CA6711" w:rsidRPr="0017436C" w14:paraId="1ABD3086" w14:textId="77777777" w:rsidTr="00EE4E52">
        <w:tc>
          <w:tcPr>
            <w:tcW w:w="7739" w:type="dxa"/>
          </w:tcPr>
          <w:p w14:paraId="6E1365FC" w14:textId="77777777" w:rsidR="00CA6711" w:rsidRPr="0017436C" w:rsidRDefault="00CA6711" w:rsidP="0012770B">
            <w:pPr>
              <w:spacing w:afterLines="24" w:after="57"/>
              <w:jc w:val="both"/>
              <w:rPr>
                <w:rFonts w:cs="Arial"/>
                <w:sz w:val="20"/>
                <w:szCs w:val="20"/>
              </w:rPr>
            </w:pPr>
            <w:r w:rsidRPr="0017436C">
              <w:rPr>
                <w:rFonts w:cs="Arial"/>
                <w:sz w:val="20"/>
                <w:szCs w:val="20"/>
              </w:rPr>
              <w:t>Ensure the state contact for GIVIT has been contacted so that offers of assistance and goods can be managed effectively</w:t>
            </w:r>
          </w:p>
        </w:tc>
        <w:tc>
          <w:tcPr>
            <w:tcW w:w="1310" w:type="dxa"/>
          </w:tcPr>
          <w:p w14:paraId="793C5607" w14:textId="77777777" w:rsidR="00CA6711" w:rsidRPr="0017436C" w:rsidRDefault="00CA6711" w:rsidP="0006577A">
            <w:pPr>
              <w:spacing w:afterLines="24" w:after="57"/>
              <w:rPr>
                <w:rFonts w:cs="Arial"/>
                <w:sz w:val="20"/>
                <w:szCs w:val="20"/>
              </w:rPr>
            </w:pPr>
          </w:p>
        </w:tc>
      </w:tr>
      <w:tr w:rsidR="00CA6711" w:rsidRPr="0017436C" w14:paraId="39A2AC41" w14:textId="77777777" w:rsidTr="00EE4E52">
        <w:tc>
          <w:tcPr>
            <w:tcW w:w="7739" w:type="dxa"/>
          </w:tcPr>
          <w:p w14:paraId="66FB4065" w14:textId="77777777" w:rsidR="00CA6711" w:rsidRPr="0017436C" w:rsidRDefault="00CA6711" w:rsidP="0012770B">
            <w:pPr>
              <w:spacing w:afterLines="24" w:after="57"/>
              <w:jc w:val="both"/>
              <w:rPr>
                <w:rFonts w:cs="Arial"/>
                <w:sz w:val="20"/>
                <w:szCs w:val="20"/>
              </w:rPr>
            </w:pPr>
          </w:p>
        </w:tc>
        <w:tc>
          <w:tcPr>
            <w:tcW w:w="1310" w:type="dxa"/>
          </w:tcPr>
          <w:p w14:paraId="4FE259FA" w14:textId="77777777" w:rsidR="00CA6711" w:rsidRPr="0017436C" w:rsidRDefault="00CA6711" w:rsidP="0006577A">
            <w:pPr>
              <w:spacing w:afterLines="24" w:after="57"/>
              <w:rPr>
                <w:rFonts w:cs="Arial"/>
                <w:sz w:val="20"/>
                <w:szCs w:val="20"/>
              </w:rPr>
            </w:pPr>
          </w:p>
        </w:tc>
      </w:tr>
    </w:tbl>
    <w:p w14:paraId="30B70AB0" w14:textId="77777777" w:rsidR="00CA6711" w:rsidRPr="0017436C" w:rsidRDefault="00CA6711" w:rsidP="00CA6711">
      <w:pPr>
        <w:spacing w:afterLines="24" w:after="57" w:line="240" w:lineRule="auto"/>
      </w:pPr>
      <w:r w:rsidRPr="0017436C">
        <w:br w:type="page"/>
      </w:r>
    </w:p>
    <w:p w14:paraId="7921C9F1" w14:textId="77777777" w:rsidR="00CA6711" w:rsidRDefault="00CA6711" w:rsidP="00CA6711">
      <w:pPr>
        <w:pStyle w:val="Heading1"/>
        <w:rPr>
          <w:b w:val="0"/>
        </w:rPr>
      </w:pPr>
      <w:bookmarkStart w:id="108" w:name="_Toc490135444"/>
      <w:bookmarkStart w:id="109" w:name="_Toc515988"/>
      <w:r w:rsidRPr="0017436C">
        <w:rPr>
          <w:b w:val="0"/>
        </w:rPr>
        <w:lastRenderedPageBreak/>
        <w:t xml:space="preserve">Appendix </w:t>
      </w:r>
      <w:r w:rsidR="00966EED">
        <w:rPr>
          <w:b w:val="0"/>
        </w:rPr>
        <w:t>5</w:t>
      </w:r>
      <w:r w:rsidRPr="0017436C">
        <w:rPr>
          <w:b w:val="0"/>
        </w:rPr>
        <w:tab/>
        <w:t>Recovery Operational Checklist</w:t>
      </w:r>
      <w:bookmarkEnd w:id="108"/>
      <w:bookmarkEnd w:id="109"/>
    </w:p>
    <w:p w14:paraId="204D11BF" w14:textId="77777777" w:rsidR="00EE4E52" w:rsidRPr="00EE4E52" w:rsidRDefault="00EE4E52" w:rsidP="00EE4E52"/>
    <w:tbl>
      <w:tblPr>
        <w:tblStyle w:val="TableGrid"/>
        <w:tblW w:w="9049" w:type="dxa"/>
        <w:tblLook w:val="04A0" w:firstRow="1" w:lastRow="0" w:firstColumn="1" w:lastColumn="0" w:noHBand="0" w:noVBand="1"/>
      </w:tblPr>
      <w:tblGrid>
        <w:gridCol w:w="7207"/>
        <w:gridCol w:w="1842"/>
      </w:tblGrid>
      <w:tr w:rsidR="00430B73" w:rsidRPr="0017436C" w14:paraId="57CB89EB" w14:textId="77777777" w:rsidTr="00430B73">
        <w:trPr>
          <w:cnfStyle w:val="100000000000" w:firstRow="1" w:lastRow="0" w:firstColumn="0" w:lastColumn="0" w:oddVBand="0" w:evenVBand="0" w:oddHBand="0" w:evenHBand="0" w:firstRowFirstColumn="0" w:firstRowLastColumn="0" w:lastRowFirstColumn="0" w:lastRowLastColumn="0"/>
          <w:trHeight w:val="439"/>
        </w:trPr>
        <w:tc>
          <w:tcPr>
            <w:tcW w:w="7207" w:type="dxa"/>
            <w:vMerge w:val="restart"/>
            <w:shd w:val="clear" w:color="auto" w:fill="892243"/>
          </w:tcPr>
          <w:p w14:paraId="47AE9524" w14:textId="77777777" w:rsidR="00CA6711" w:rsidRPr="0017436C" w:rsidRDefault="00CA6711" w:rsidP="0006577A">
            <w:pPr>
              <w:spacing w:afterLines="24" w:after="57"/>
              <w:jc w:val="center"/>
              <w:rPr>
                <w:rFonts w:cs="Arial"/>
                <w:color w:val="FFFFFF" w:themeColor="background1"/>
                <w:sz w:val="16"/>
                <w:szCs w:val="16"/>
              </w:rPr>
            </w:pPr>
          </w:p>
          <w:p w14:paraId="0F9C6E3B" w14:textId="77777777" w:rsidR="00CA6711" w:rsidRPr="0017436C" w:rsidRDefault="00CA6711" w:rsidP="0006577A">
            <w:pPr>
              <w:spacing w:afterLines="24" w:after="57"/>
              <w:jc w:val="center"/>
              <w:rPr>
                <w:rFonts w:cs="Arial"/>
                <w:color w:val="FFFFFF" w:themeColor="background1"/>
                <w:szCs w:val="24"/>
              </w:rPr>
            </w:pPr>
            <w:r w:rsidRPr="0017436C">
              <w:rPr>
                <w:rFonts w:cs="Arial"/>
                <w:color w:val="FFFFFF" w:themeColor="background1"/>
                <w:szCs w:val="24"/>
              </w:rPr>
              <w:t>Recovery Strategy</w:t>
            </w:r>
          </w:p>
        </w:tc>
        <w:tc>
          <w:tcPr>
            <w:tcW w:w="1842" w:type="dxa"/>
            <w:vMerge w:val="restart"/>
            <w:shd w:val="clear" w:color="auto" w:fill="892243"/>
          </w:tcPr>
          <w:p w14:paraId="7F3D9357" w14:textId="77777777" w:rsidR="00CA6711" w:rsidRPr="0017436C" w:rsidRDefault="00CA6711" w:rsidP="0006577A">
            <w:pPr>
              <w:spacing w:afterLines="24" w:after="57"/>
              <w:jc w:val="center"/>
              <w:rPr>
                <w:rFonts w:cs="Arial"/>
                <w:color w:val="FFFFFF" w:themeColor="background1"/>
                <w:sz w:val="16"/>
                <w:szCs w:val="16"/>
              </w:rPr>
            </w:pPr>
          </w:p>
          <w:p w14:paraId="784A5C80" w14:textId="77777777" w:rsidR="00CA6711" w:rsidRPr="0017436C" w:rsidRDefault="00CA6711" w:rsidP="0006577A">
            <w:pPr>
              <w:spacing w:afterLines="24" w:after="57"/>
              <w:jc w:val="center"/>
              <w:rPr>
                <w:rFonts w:cs="Arial"/>
                <w:color w:val="FFFFFF" w:themeColor="background1"/>
                <w:szCs w:val="24"/>
              </w:rPr>
            </w:pPr>
            <w:r w:rsidRPr="0017436C">
              <w:rPr>
                <w:rFonts w:cs="Arial"/>
                <w:color w:val="FFFFFF" w:themeColor="background1"/>
                <w:szCs w:val="24"/>
              </w:rPr>
              <w:t>Commenced</w:t>
            </w:r>
          </w:p>
        </w:tc>
      </w:tr>
      <w:tr w:rsidR="00CA6711" w:rsidRPr="0017436C" w14:paraId="1BE01D97" w14:textId="77777777" w:rsidTr="00430B73">
        <w:trPr>
          <w:trHeight w:val="350"/>
        </w:trPr>
        <w:tc>
          <w:tcPr>
            <w:tcW w:w="7207" w:type="dxa"/>
            <w:vMerge/>
            <w:shd w:val="clear" w:color="auto" w:fill="892243"/>
          </w:tcPr>
          <w:p w14:paraId="3676DA1B" w14:textId="77777777" w:rsidR="00CA6711" w:rsidRPr="0017436C" w:rsidRDefault="00CA6711" w:rsidP="0006577A">
            <w:pPr>
              <w:spacing w:afterLines="24" w:after="57"/>
              <w:rPr>
                <w:rFonts w:cs="Arial"/>
                <w:szCs w:val="24"/>
              </w:rPr>
            </w:pPr>
          </w:p>
        </w:tc>
        <w:tc>
          <w:tcPr>
            <w:tcW w:w="1842" w:type="dxa"/>
            <w:vMerge/>
            <w:shd w:val="clear" w:color="auto" w:fill="892243"/>
          </w:tcPr>
          <w:p w14:paraId="089A2091" w14:textId="77777777" w:rsidR="00CA6711" w:rsidRPr="0017436C" w:rsidRDefault="00CA6711" w:rsidP="0006577A">
            <w:pPr>
              <w:spacing w:afterLines="24" w:after="57"/>
              <w:rPr>
                <w:rFonts w:cs="Arial"/>
                <w:szCs w:val="24"/>
              </w:rPr>
            </w:pPr>
          </w:p>
        </w:tc>
      </w:tr>
      <w:tr w:rsidR="00CA6711" w:rsidRPr="0017436C" w14:paraId="12298436" w14:textId="77777777" w:rsidTr="00430B73">
        <w:tc>
          <w:tcPr>
            <w:tcW w:w="7207" w:type="dxa"/>
          </w:tcPr>
          <w:p w14:paraId="7FDBE532" w14:textId="77777777" w:rsidR="00CA6711" w:rsidRPr="0017436C" w:rsidRDefault="00CA6711" w:rsidP="0012770B">
            <w:pPr>
              <w:spacing w:afterLines="24" w:after="57"/>
              <w:jc w:val="both"/>
              <w:rPr>
                <w:rFonts w:cs="Arial"/>
                <w:szCs w:val="24"/>
              </w:rPr>
            </w:pPr>
            <w:r w:rsidRPr="0017436C">
              <w:rPr>
                <w:rFonts w:cs="Arial"/>
                <w:szCs w:val="24"/>
              </w:rPr>
              <w:t>Immediate/Short Term</w:t>
            </w:r>
          </w:p>
        </w:tc>
        <w:tc>
          <w:tcPr>
            <w:tcW w:w="1842" w:type="dxa"/>
          </w:tcPr>
          <w:p w14:paraId="31F4A9F9" w14:textId="77777777" w:rsidR="00CA6711" w:rsidRPr="0017436C" w:rsidRDefault="00CA6711" w:rsidP="0006577A">
            <w:pPr>
              <w:spacing w:afterLines="24" w:after="57"/>
              <w:rPr>
                <w:rFonts w:cs="Arial"/>
                <w:sz w:val="20"/>
                <w:szCs w:val="20"/>
              </w:rPr>
            </w:pPr>
          </w:p>
        </w:tc>
      </w:tr>
      <w:tr w:rsidR="00CA6711" w:rsidRPr="0017436C" w14:paraId="6C760A13" w14:textId="77777777" w:rsidTr="00430B73">
        <w:tc>
          <w:tcPr>
            <w:tcW w:w="7207" w:type="dxa"/>
          </w:tcPr>
          <w:p w14:paraId="5DC1BB6C" w14:textId="77777777" w:rsidR="00CA6711" w:rsidRPr="0017436C" w:rsidRDefault="00CA6711" w:rsidP="0012770B">
            <w:pPr>
              <w:spacing w:afterLines="24" w:after="57"/>
              <w:jc w:val="both"/>
              <w:rPr>
                <w:rFonts w:cs="Arial"/>
                <w:sz w:val="20"/>
                <w:szCs w:val="20"/>
              </w:rPr>
            </w:pPr>
            <w:r w:rsidRPr="0017436C">
              <w:rPr>
                <w:rFonts w:cs="Arial"/>
                <w:sz w:val="20"/>
                <w:szCs w:val="20"/>
              </w:rPr>
              <w:t>Ensure energy and communication supplies are adequate and stable</w:t>
            </w:r>
          </w:p>
        </w:tc>
        <w:tc>
          <w:tcPr>
            <w:tcW w:w="1842" w:type="dxa"/>
          </w:tcPr>
          <w:p w14:paraId="6C3FF3BA" w14:textId="77777777" w:rsidR="00CA6711" w:rsidRPr="0017436C" w:rsidRDefault="00CA6711" w:rsidP="0006577A">
            <w:pPr>
              <w:spacing w:afterLines="24" w:after="57"/>
              <w:rPr>
                <w:rFonts w:cs="Arial"/>
                <w:sz w:val="20"/>
                <w:szCs w:val="20"/>
              </w:rPr>
            </w:pPr>
          </w:p>
        </w:tc>
      </w:tr>
      <w:tr w:rsidR="00CA6711" w:rsidRPr="0017436C" w14:paraId="10CF8FAF" w14:textId="77777777" w:rsidTr="00430B73">
        <w:tc>
          <w:tcPr>
            <w:tcW w:w="7207" w:type="dxa"/>
          </w:tcPr>
          <w:p w14:paraId="076D5D23" w14:textId="77777777" w:rsidR="00CA6711" w:rsidRPr="0017436C" w:rsidRDefault="00CA6711" w:rsidP="0012770B">
            <w:pPr>
              <w:spacing w:afterLines="24" w:after="57"/>
              <w:jc w:val="both"/>
              <w:rPr>
                <w:rFonts w:cs="Arial"/>
                <w:sz w:val="20"/>
                <w:szCs w:val="20"/>
              </w:rPr>
            </w:pPr>
            <w:r w:rsidRPr="0017436C">
              <w:rPr>
                <w:rFonts w:cs="Arial"/>
                <w:sz w:val="20"/>
                <w:szCs w:val="20"/>
              </w:rPr>
              <w:t>Ensure and facilitate the completion of the immediate impact assessment</w:t>
            </w:r>
          </w:p>
        </w:tc>
        <w:tc>
          <w:tcPr>
            <w:tcW w:w="1842" w:type="dxa"/>
          </w:tcPr>
          <w:p w14:paraId="099AC04A" w14:textId="77777777" w:rsidR="00CA6711" w:rsidRPr="0017436C" w:rsidRDefault="00CA6711" w:rsidP="0006577A">
            <w:pPr>
              <w:spacing w:afterLines="24" w:after="57"/>
              <w:rPr>
                <w:rFonts w:cs="Arial"/>
                <w:sz w:val="20"/>
                <w:szCs w:val="20"/>
              </w:rPr>
            </w:pPr>
          </w:p>
        </w:tc>
      </w:tr>
      <w:tr w:rsidR="00CA6711" w:rsidRPr="0017436C" w14:paraId="12510DCC" w14:textId="77777777" w:rsidTr="00430B73">
        <w:tc>
          <w:tcPr>
            <w:tcW w:w="7207" w:type="dxa"/>
          </w:tcPr>
          <w:p w14:paraId="05C7D3EA" w14:textId="77777777" w:rsidR="00CA6711" w:rsidRPr="0017436C" w:rsidRDefault="00CA6711" w:rsidP="0012770B">
            <w:pPr>
              <w:spacing w:afterLines="24" w:after="57"/>
              <w:jc w:val="both"/>
              <w:rPr>
                <w:rFonts w:cs="Arial"/>
                <w:sz w:val="20"/>
                <w:szCs w:val="20"/>
              </w:rPr>
            </w:pPr>
            <w:r w:rsidRPr="0017436C">
              <w:rPr>
                <w:rFonts w:cs="Arial"/>
                <w:sz w:val="20"/>
                <w:szCs w:val="20"/>
              </w:rPr>
              <w:t>Establish strong relationships with key regional government agency representatives and appoint them to relevant sub-committees</w:t>
            </w:r>
          </w:p>
        </w:tc>
        <w:tc>
          <w:tcPr>
            <w:tcW w:w="1842" w:type="dxa"/>
          </w:tcPr>
          <w:p w14:paraId="5E197958" w14:textId="77777777" w:rsidR="00CA6711" w:rsidRPr="0017436C" w:rsidRDefault="00CA6711" w:rsidP="0006577A">
            <w:pPr>
              <w:spacing w:afterLines="24" w:after="57"/>
              <w:rPr>
                <w:rFonts w:cs="Arial"/>
                <w:sz w:val="20"/>
                <w:szCs w:val="20"/>
              </w:rPr>
            </w:pPr>
          </w:p>
        </w:tc>
      </w:tr>
      <w:tr w:rsidR="00CA6711" w:rsidRPr="0017436C" w14:paraId="450F9632" w14:textId="77777777" w:rsidTr="00430B73">
        <w:tc>
          <w:tcPr>
            <w:tcW w:w="7207" w:type="dxa"/>
          </w:tcPr>
          <w:p w14:paraId="4A8B0301" w14:textId="77777777" w:rsidR="00CA6711" w:rsidRPr="0017436C" w:rsidRDefault="00CA6711" w:rsidP="0012770B">
            <w:pPr>
              <w:spacing w:afterLines="24" w:after="57"/>
              <w:jc w:val="both"/>
              <w:rPr>
                <w:rFonts w:cs="Arial"/>
                <w:sz w:val="20"/>
                <w:szCs w:val="20"/>
              </w:rPr>
            </w:pPr>
            <w:r w:rsidRPr="0017436C">
              <w:rPr>
                <w:rFonts w:cs="Arial"/>
                <w:sz w:val="20"/>
                <w:szCs w:val="20"/>
              </w:rPr>
              <w:t>Facilitate the provision of access to emergency funding</w:t>
            </w:r>
          </w:p>
        </w:tc>
        <w:tc>
          <w:tcPr>
            <w:tcW w:w="1842" w:type="dxa"/>
          </w:tcPr>
          <w:p w14:paraId="51FF2A88" w14:textId="77777777" w:rsidR="00CA6711" w:rsidRPr="0017436C" w:rsidRDefault="00CA6711" w:rsidP="0006577A">
            <w:pPr>
              <w:spacing w:afterLines="24" w:after="57"/>
              <w:rPr>
                <w:rFonts w:cs="Arial"/>
                <w:sz w:val="20"/>
                <w:szCs w:val="20"/>
              </w:rPr>
            </w:pPr>
          </w:p>
        </w:tc>
      </w:tr>
      <w:tr w:rsidR="00CA6711" w:rsidRPr="0017436C" w14:paraId="4285395B" w14:textId="77777777" w:rsidTr="00430B73">
        <w:tc>
          <w:tcPr>
            <w:tcW w:w="7207" w:type="dxa"/>
          </w:tcPr>
          <w:p w14:paraId="0201E07F" w14:textId="77777777" w:rsidR="00CA6711" w:rsidRPr="0017436C" w:rsidRDefault="00CA6711" w:rsidP="0012770B">
            <w:pPr>
              <w:spacing w:afterLines="24" w:after="57"/>
              <w:jc w:val="both"/>
              <w:rPr>
                <w:rFonts w:cs="Arial"/>
                <w:sz w:val="20"/>
                <w:szCs w:val="20"/>
              </w:rPr>
            </w:pPr>
            <w:r w:rsidRPr="0017436C">
              <w:rPr>
                <w:rFonts w:cs="Arial"/>
                <w:sz w:val="20"/>
                <w:szCs w:val="20"/>
              </w:rPr>
              <w:t>Gather evidence to support requests for government assistance</w:t>
            </w:r>
          </w:p>
        </w:tc>
        <w:tc>
          <w:tcPr>
            <w:tcW w:w="1842" w:type="dxa"/>
          </w:tcPr>
          <w:p w14:paraId="1D0E23EF" w14:textId="77777777" w:rsidR="00CA6711" w:rsidRPr="0017436C" w:rsidRDefault="00CA6711" w:rsidP="0006577A">
            <w:pPr>
              <w:spacing w:afterLines="24" w:after="57"/>
              <w:rPr>
                <w:rFonts w:cs="Arial"/>
                <w:sz w:val="20"/>
                <w:szCs w:val="20"/>
              </w:rPr>
            </w:pPr>
          </w:p>
        </w:tc>
      </w:tr>
      <w:tr w:rsidR="00CA6711" w:rsidRPr="0017436C" w14:paraId="1E436345" w14:textId="77777777" w:rsidTr="00430B73">
        <w:tc>
          <w:tcPr>
            <w:tcW w:w="7207" w:type="dxa"/>
          </w:tcPr>
          <w:p w14:paraId="0BF62503" w14:textId="77777777" w:rsidR="00CA6711" w:rsidRPr="0017436C" w:rsidRDefault="00CA6711" w:rsidP="0012770B">
            <w:pPr>
              <w:spacing w:afterLines="24" w:after="57"/>
              <w:jc w:val="both"/>
              <w:rPr>
                <w:rFonts w:cs="Arial"/>
                <w:sz w:val="20"/>
                <w:szCs w:val="20"/>
              </w:rPr>
            </w:pPr>
            <w:r w:rsidRPr="0017436C">
              <w:rPr>
                <w:rFonts w:cs="Arial"/>
                <w:sz w:val="20"/>
                <w:szCs w:val="20"/>
              </w:rPr>
              <w:t>Establish a network for information provision to community</w:t>
            </w:r>
          </w:p>
        </w:tc>
        <w:tc>
          <w:tcPr>
            <w:tcW w:w="1842" w:type="dxa"/>
          </w:tcPr>
          <w:p w14:paraId="7CF6AC78" w14:textId="77777777" w:rsidR="00CA6711" w:rsidRPr="0017436C" w:rsidRDefault="00CA6711" w:rsidP="0006577A">
            <w:pPr>
              <w:spacing w:afterLines="24" w:after="57"/>
              <w:rPr>
                <w:rFonts w:cs="Arial"/>
                <w:sz w:val="20"/>
                <w:szCs w:val="20"/>
              </w:rPr>
            </w:pPr>
          </w:p>
        </w:tc>
      </w:tr>
      <w:tr w:rsidR="00CA6711" w:rsidRPr="0017436C" w14:paraId="56D284EB" w14:textId="77777777" w:rsidTr="00430B73">
        <w:tc>
          <w:tcPr>
            <w:tcW w:w="7207" w:type="dxa"/>
          </w:tcPr>
          <w:p w14:paraId="1A44024B" w14:textId="77777777" w:rsidR="00CA6711" w:rsidRPr="0017436C" w:rsidRDefault="00CA6711" w:rsidP="0012770B">
            <w:pPr>
              <w:spacing w:afterLines="24" w:after="57"/>
              <w:jc w:val="both"/>
              <w:rPr>
                <w:rFonts w:cs="Arial"/>
                <w:sz w:val="20"/>
                <w:szCs w:val="20"/>
              </w:rPr>
            </w:pPr>
            <w:r w:rsidRPr="0017436C">
              <w:rPr>
                <w:rFonts w:cs="Arial"/>
                <w:sz w:val="20"/>
                <w:szCs w:val="20"/>
              </w:rPr>
              <w:t>Assist with the support of animal welfare needs</w:t>
            </w:r>
          </w:p>
        </w:tc>
        <w:tc>
          <w:tcPr>
            <w:tcW w:w="1842" w:type="dxa"/>
          </w:tcPr>
          <w:p w14:paraId="3E18C1E0" w14:textId="77777777" w:rsidR="00CA6711" w:rsidRPr="0017436C" w:rsidRDefault="00CA6711" w:rsidP="0006577A">
            <w:pPr>
              <w:spacing w:afterLines="24" w:after="57"/>
              <w:rPr>
                <w:rFonts w:cs="Arial"/>
                <w:sz w:val="20"/>
                <w:szCs w:val="20"/>
              </w:rPr>
            </w:pPr>
          </w:p>
        </w:tc>
      </w:tr>
      <w:tr w:rsidR="00CA6711" w:rsidRPr="0017436C" w14:paraId="4AEC13C1" w14:textId="77777777" w:rsidTr="00430B73">
        <w:tc>
          <w:tcPr>
            <w:tcW w:w="7207" w:type="dxa"/>
          </w:tcPr>
          <w:p w14:paraId="6541FD57" w14:textId="77777777" w:rsidR="00CA6711" w:rsidRPr="0017436C" w:rsidRDefault="00CA6711" w:rsidP="0012770B">
            <w:pPr>
              <w:spacing w:afterLines="24" w:after="57"/>
              <w:jc w:val="both"/>
              <w:rPr>
                <w:rFonts w:cs="Arial"/>
                <w:sz w:val="20"/>
                <w:szCs w:val="20"/>
              </w:rPr>
            </w:pPr>
            <w:r w:rsidRPr="0017436C">
              <w:rPr>
                <w:rFonts w:cs="Arial"/>
                <w:sz w:val="20"/>
                <w:szCs w:val="20"/>
              </w:rPr>
              <w:t>Appoint a spokesperson from the City of Perth to deal with the media</w:t>
            </w:r>
          </w:p>
        </w:tc>
        <w:tc>
          <w:tcPr>
            <w:tcW w:w="1842" w:type="dxa"/>
          </w:tcPr>
          <w:p w14:paraId="2FA0E7DF" w14:textId="77777777" w:rsidR="00CA6711" w:rsidRPr="0017436C" w:rsidRDefault="00CA6711" w:rsidP="0006577A">
            <w:pPr>
              <w:spacing w:afterLines="24" w:after="57"/>
              <w:rPr>
                <w:rFonts w:cs="Arial"/>
                <w:sz w:val="20"/>
                <w:szCs w:val="20"/>
              </w:rPr>
            </w:pPr>
          </w:p>
        </w:tc>
      </w:tr>
      <w:tr w:rsidR="00CA6711" w:rsidRPr="0017436C" w14:paraId="2610FED3" w14:textId="77777777" w:rsidTr="00430B73">
        <w:tc>
          <w:tcPr>
            <w:tcW w:w="7207" w:type="dxa"/>
          </w:tcPr>
          <w:p w14:paraId="5DBEA05D" w14:textId="77777777" w:rsidR="00CA6711" w:rsidRPr="0017436C" w:rsidRDefault="00CA6711" w:rsidP="0012770B">
            <w:pPr>
              <w:spacing w:afterLines="24" w:after="57"/>
              <w:jc w:val="both"/>
              <w:rPr>
                <w:rFonts w:cs="Arial"/>
                <w:sz w:val="20"/>
                <w:szCs w:val="20"/>
              </w:rPr>
            </w:pPr>
            <w:r w:rsidRPr="0017436C">
              <w:rPr>
                <w:rFonts w:cs="Arial"/>
                <w:sz w:val="20"/>
                <w:szCs w:val="20"/>
              </w:rPr>
              <w:t>Work within existing community organisations in the community</w:t>
            </w:r>
          </w:p>
        </w:tc>
        <w:tc>
          <w:tcPr>
            <w:tcW w:w="1842" w:type="dxa"/>
          </w:tcPr>
          <w:p w14:paraId="751AF409" w14:textId="77777777" w:rsidR="00CA6711" w:rsidRPr="0017436C" w:rsidRDefault="00CA6711" w:rsidP="0006577A">
            <w:pPr>
              <w:spacing w:afterLines="24" w:after="57"/>
              <w:rPr>
                <w:rFonts w:cs="Arial"/>
                <w:sz w:val="20"/>
                <w:szCs w:val="20"/>
              </w:rPr>
            </w:pPr>
          </w:p>
        </w:tc>
      </w:tr>
      <w:tr w:rsidR="00CA6711" w:rsidRPr="0017436C" w14:paraId="1AE7C482" w14:textId="77777777" w:rsidTr="00430B73">
        <w:tc>
          <w:tcPr>
            <w:tcW w:w="7207" w:type="dxa"/>
          </w:tcPr>
          <w:p w14:paraId="750C9A5F" w14:textId="77777777" w:rsidR="00CA6711" w:rsidRPr="0017436C" w:rsidRDefault="00CA6711" w:rsidP="0012770B">
            <w:pPr>
              <w:spacing w:afterLines="24" w:after="57"/>
              <w:jc w:val="both"/>
              <w:rPr>
                <w:rFonts w:cs="Arial"/>
                <w:sz w:val="20"/>
                <w:szCs w:val="20"/>
              </w:rPr>
            </w:pPr>
            <w:r w:rsidRPr="0017436C">
              <w:rPr>
                <w:rFonts w:cs="Arial"/>
                <w:sz w:val="20"/>
                <w:szCs w:val="20"/>
              </w:rPr>
              <w:t>Assume public information responsibilities from the Hazard Management Agency and provide information to the community and the media</w:t>
            </w:r>
          </w:p>
        </w:tc>
        <w:tc>
          <w:tcPr>
            <w:tcW w:w="1842" w:type="dxa"/>
          </w:tcPr>
          <w:p w14:paraId="7F8B37C7" w14:textId="77777777" w:rsidR="00CA6711" w:rsidRPr="0017436C" w:rsidRDefault="00CA6711" w:rsidP="0006577A">
            <w:pPr>
              <w:spacing w:afterLines="24" w:after="57"/>
              <w:rPr>
                <w:rFonts w:cs="Arial"/>
                <w:sz w:val="20"/>
                <w:szCs w:val="20"/>
              </w:rPr>
            </w:pPr>
          </w:p>
        </w:tc>
      </w:tr>
      <w:tr w:rsidR="00CA6711" w:rsidRPr="0017436C" w14:paraId="2B6D48A4" w14:textId="77777777" w:rsidTr="00430B73">
        <w:tc>
          <w:tcPr>
            <w:tcW w:w="7207" w:type="dxa"/>
          </w:tcPr>
          <w:p w14:paraId="486A6267" w14:textId="77777777" w:rsidR="00CA6711" w:rsidRPr="0017436C" w:rsidRDefault="00CA6711" w:rsidP="0012770B">
            <w:pPr>
              <w:spacing w:afterLines="24" w:after="57"/>
              <w:jc w:val="both"/>
              <w:rPr>
                <w:rFonts w:cs="Arial"/>
                <w:sz w:val="20"/>
                <w:szCs w:val="20"/>
              </w:rPr>
            </w:pPr>
            <w:r w:rsidRPr="0017436C">
              <w:rPr>
                <w:rFonts w:cs="Arial"/>
                <w:sz w:val="20"/>
                <w:szCs w:val="20"/>
              </w:rPr>
              <w:t>Create templates for impact assessment and for tracking assistance provided</w:t>
            </w:r>
          </w:p>
        </w:tc>
        <w:tc>
          <w:tcPr>
            <w:tcW w:w="1842" w:type="dxa"/>
          </w:tcPr>
          <w:p w14:paraId="344DE595" w14:textId="77777777" w:rsidR="00CA6711" w:rsidRPr="0017436C" w:rsidRDefault="00CA6711" w:rsidP="0006577A">
            <w:pPr>
              <w:spacing w:afterLines="24" w:after="57"/>
              <w:rPr>
                <w:rFonts w:cs="Arial"/>
                <w:sz w:val="20"/>
                <w:szCs w:val="20"/>
              </w:rPr>
            </w:pPr>
          </w:p>
        </w:tc>
      </w:tr>
      <w:tr w:rsidR="00CA6711" w:rsidRPr="0017436C" w14:paraId="31147A05" w14:textId="77777777" w:rsidTr="00430B73">
        <w:tc>
          <w:tcPr>
            <w:tcW w:w="7207" w:type="dxa"/>
          </w:tcPr>
          <w:p w14:paraId="1A88884F" w14:textId="77777777" w:rsidR="00CA6711" w:rsidRPr="0017436C" w:rsidRDefault="00CA6711" w:rsidP="0012770B">
            <w:pPr>
              <w:spacing w:afterLines="24" w:after="57"/>
              <w:jc w:val="both"/>
              <w:rPr>
                <w:rFonts w:cs="Arial"/>
                <w:sz w:val="20"/>
                <w:szCs w:val="20"/>
              </w:rPr>
            </w:pPr>
            <w:r w:rsidRPr="0017436C">
              <w:rPr>
                <w:rFonts w:cs="Arial"/>
                <w:sz w:val="20"/>
                <w:szCs w:val="20"/>
              </w:rPr>
              <w:t>Establish a system for recording all expenditure during recovery</w:t>
            </w:r>
          </w:p>
        </w:tc>
        <w:tc>
          <w:tcPr>
            <w:tcW w:w="1842" w:type="dxa"/>
          </w:tcPr>
          <w:p w14:paraId="02E1F22E" w14:textId="77777777" w:rsidR="00CA6711" w:rsidRPr="0017436C" w:rsidRDefault="00CA6711" w:rsidP="0006577A">
            <w:pPr>
              <w:spacing w:afterLines="24" w:after="57"/>
              <w:rPr>
                <w:rFonts w:cs="Arial"/>
                <w:sz w:val="20"/>
                <w:szCs w:val="20"/>
              </w:rPr>
            </w:pPr>
          </w:p>
        </w:tc>
      </w:tr>
      <w:tr w:rsidR="00CA6711" w:rsidRPr="0017436C" w14:paraId="7ACD98CE" w14:textId="77777777" w:rsidTr="00430B73">
        <w:tc>
          <w:tcPr>
            <w:tcW w:w="7207" w:type="dxa"/>
          </w:tcPr>
          <w:p w14:paraId="7999EB34" w14:textId="77777777" w:rsidR="00CA6711" w:rsidRPr="0017436C" w:rsidRDefault="00CA6711" w:rsidP="0012770B">
            <w:pPr>
              <w:spacing w:afterLines="24" w:after="57"/>
              <w:jc w:val="both"/>
              <w:rPr>
                <w:rFonts w:cs="Arial"/>
                <w:sz w:val="20"/>
                <w:szCs w:val="20"/>
              </w:rPr>
            </w:pPr>
            <w:r w:rsidRPr="0017436C">
              <w:rPr>
                <w:rFonts w:cs="Arial"/>
                <w:sz w:val="20"/>
                <w:szCs w:val="20"/>
              </w:rPr>
              <w:t>Provide a one stop shop for advice, information and assistance to community</w:t>
            </w:r>
          </w:p>
        </w:tc>
        <w:tc>
          <w:tcPr>
            <w:tcW w:w="1842" w:type="dxa"/>
          </w:tcPr>
          <w:p w14:paraId="20E1357C" w14:textId="77777777" w:rsidR="00CA6711" w:rsidRPr="0017436C" w:rsidRDefault="00CA6711" w:rsidP="0006577A">
            <w:pPr>
              <w:spacing w:afterLines="24" w:after="57"/>
              <w:rPr>
                <w:rFonts w:cs="Arial"/>
                <w:sz w:val="20"/>
                <w:szCs w:val="20"/>
              </w:rPr>
            </w:pPr>
          </w:p>
        </w:tc>
      </w:tr>
      <w:tr w:rsidR="00CA6711" w:rsidRPr="0017436C" w14:paraId="11E94453" w14:textId="77777777" w:rsidTr="00430B73">
        <w:tc>
          <w:tcPr>
            <w:tcW w:w="7207" w:type="dxa"/>
          </w:tcPr>
          <w:p w14:paraId="3C6C10F8" w14:textId="77777777" w:rsidR="00CA6711" w:rsidRPr="0017436C" w:rsidRDefault="00CA6711" w:rsidP="0012770B">
            <w:pPr>
              <w:spacing w:afterLines="24" w:after="57"/>
              <w:jc w:val="both"/>
              <w:rPr>
                <w:rFonts w:cs="Arial"/>
                <w:sz w:val="20"/>
                <w:szCs w:val="20"/>
              </w:rPr>
            </w:pPr>
            <w:r w:rsidRPr="0017436C">
              <w:rPr>
                <w:rFonts w:cs="Arial"/>
                <w:sz w:val="20"/>
                <w:szCs w:val="20"/>
              </w:rPr>
              <w:t>Identification and support to businesses and employers</w:t>
            </w:r>
          </w:p>
        </w:tc>
        <w:tc>
          <w:tcPr>
            <w:tcW w:w="1842" w:type="dxa"/>
          </w:tcPr>
          <w:p w14:paraId="18D3D6EF" w14:textId="77777777" w:rsidR="00CA6711" w:rsidRPr="0017436C" w:rsidRDefault="00CA6711" w:rsidP="0006577A">
            <w:pPr>
              <w:spacing w:afterLines="24" w:after="57"/>
              <w:rPr>
                <w:rFonts w:cs="Arial"/>
                <w:sz w:val="20"/>
                <w:szCs w:val="20"/>
              </w:rPr>
            </w:pPr>
          </w:p>
        </w:tc>
      </w:tr>
      <w:tr w:rsidR="00CA6711" w:rsidRPr="0017436C" w14:paraId="060B2495" w14:textId="77777777" w:rsidTr="00430B73">
        <w:tc>
          <w:tcPr>
            <w:tcW w:w="7207" w:type="dxa"/>
          </w:tcPr>
          <w:p w14:paraId="3CEEF227" w14:textId="77777777" w:rsidR="00CA6711" w:rsidRPr="0017436C" w:rsidRDefault="00CA6711" w:rsidP="0012770B">
            <w:pPr>
              <w:spacing w:afterLines="24" w:after="57"/>
              <w:jc w:val="both"/>
              <w:rPr>
                <w:rFonts w:cs="Arial"/>
                <w:sz w:val="20"/>
                <w:szCs w:val="20"/>
              </w:rPr>
            </w:pPr>
            <w:r w:rsidRPr="0017436C">
              <w:rPr>
                <w:rFonts w:cs="Arial"/>
                <w:sz w:val="20"/>
                <w:szCs w:val="20"/>
              </w:rPr>
              <w:t xml:space="preserve">Dissuade spontaneous donations of goods through </w:t>
            </w:r>
            <w:r w:rsidR="00933696">
              <w:rPr>
                <w:rFonts w:cs="Arial"/>
                <w:sz w:val="20"/>
                <w:szCs w:val="20"/>
              </w:rPr>
              <w:t>Local Governments</w:t>
            </w:r>
            <w:r w:rsidRPr="0017436C">
              <w:rPr>
                <w:rFonts w:cs="Arial"/>
                <w:sz w:val="20"/>
                <w:szCs w:val="20"/>
              </w:rPr>
              <w:t xml:space="preserve"> spokesperson</w:t>
            </w:r>
          </w:p>
        </w:tc>
        <w:tc>
          <w:tcPr>
            <w:tcW w:w="1842" w:type="dxa"/>
          </w:tcPr>
          <w:p w14:paraId="35CC9F61" w14:textId="77777777" w:rsidR="00CA6711" w:rsidRPr="0017436C" w:rsidRDefault="00CA6711" w:rsidP="0006577A">
            <w:pPr>
              <w:spacing w:afterLines="24" w:after="57"/>
              <w:rPr>
                <w:rFonts w:cs="Arial"/>
                <w:sz w:val="20"/>
                <w:szCs w:val="20"/>
              </w:rPr>
            </w:pPr>
          </w:p>
        </w:tc>
      </w:tr>
      <w:tr w:rsidR="00CA6711" w:rsidRPr="0017436C" w14:paraId="3AAA5603" w14:textId="77777777" w:rsidTr="00430B73">
        <w:tc>
          <w:tcPr>
            <w:tcW w:w="7207" w:type="dxa"/>
          </w:tcPr>
          <w:p w14:paraId="74872185" w14:textId="77777777" w:rsidR="00CA6711" w:rsidRPr="0017436C" w:rsidRDefault="00CA6711" w:rsidP="0012770B">
            <w:pPr>
              <w:spacing w:afterLines="24" w:after="57"/>
              <w:jc w:val="both"/>
              <w:rPr>
                <w:rFonts w:cs="Arial"/>
                <w:sz w:val="20"/>
                <w:szCs w:val="20"/>
              </w:rPr>
            </w:pPr>
            <w:r w:rsidRPr="0017436C">
              <w:rPr>
                <w:rFonts w:cs="Arial"/>
                <w:sz w:val="20"/>
                <w:szCs w:val="20"/>
              </w:rPr>
              <w:t>Provide psychosocial support</w:t>
            </w:r>
          </w:p>
        </w:tc>
        <w:tc>
          <w:tcPr>
            <w:tcW w:w="1842" w:type="dxa"/>
          </w:tcPr>
          <w:p w14:paraId="7F1DF0C3" w14:textId="77777777" w:rsidR="00CA6711" w:rsidRPr="0017436C" w:rsidRDefault="00CA6711" w:rsidP="0006577A">
            <w:pPr>
              <w:spacing w:afterLines="24" w:after="57"/>
              <w:rPr>
                <w:rFonts w:cs="Arial"/>
                <w:sz w:val="20"/>
                <w:szCs w:val="20"/>
              </w:rPr>
            </w:pPr>
          </w:p>
        </w:tc>
      </w:tr>
      <w:tr w:rsidR="00CA6711" w:rsidRPr="0017436C" w14:paraId="5E31B734" w14:textId="77777777" w:rsidTr="00430B73">
        <w:tc>
          <w:tcPr>
            <w:tcW w:w="7207" w:type="dxa"/>
          </w:tcPr>
          <w:p w14:paraId="33B27D98" w14:textId="77777777" w:rsidR="00CA6711" w:rsidRPr="0017436C" w:rsidRDefault="00CA6711" w:rsidP="0012770B">
            <w:pPr>
              <w:spacing w:afterLines="24" w:after="57"/>
              <w:jc w:val="both"/>
              <w:rPr>
                <w:rFonts w:cs="Arial"/>
                <w:sz w:val="20"/>
                <w:szCs w:val="20"/>
              </w:rPr>
            </w:pPr>
            <w:r w:rsidRPr="0017436C">
              <w:rPr>
                <w:rFonts w:cs="Arial"/>
                <w:sz w:val="20"/>
                <w:szCs w:val="20"/>
              </w:rPr>
              <w:t>Facilitate and advise on State and Australian government funding</w:t>
            </w:r>
          </w:p>
        </w:tc>
        <w:tc>
          <w:tcPr>
            <w:tcW w:w="1842" w:type="dxa"/>
          </w:tcPr>
          <w:p w14:paraId="6188F527" w14:textId="77777777" w:rsidR="00CA6711" w:rsidRPr="0017436C" w:rsidRDefault="00CA6711" w:rsidP="0006577A">
            <w:pPr>
              <w:spacing w:afterLines="24" w:after="57"/>
              <w:rPr>
                <w:rFonts w:cs="Arial"/>
                <w:sz w:val="20"/>
                <w:szCs w:val="20"/>
              </w:rPr>
            </w:pPr>
          </w:p>
        </w:tc>
      </w:tr>
      <w:tr w:rsidR="00CA6711" w:rsidRPr="0017436C" w14:paraId="5C56D5FE" w14:textId="77777777" w:rsidTr="00430B73">
        <w:tc>
          <w:tcPr>
            <w:tcW w:w="7207" w:type="dxa"/>
          </w:tcPr>
          <w:p w14:paraId="344E1E28" w14:textId="77777777" w:rsidR="00CA6711" w:rsidRPr="0017436C" w:rsidRDefault="00CA6711" w:rsidP="0012770B">
            <w:pPr>
              <w:spacing w:afterLines="24" w:after="57"/>
              <w:jc w:val="both"/>
              <w:rPr>
                <w:rFonts w:cs="Arial"/>
                <w:sz w:val="20"/>
                <w:szCs w:val="20"/>
              </w:rPr>
            </w:pPr>
            <w:r w:rsidRPr="0017436C">
              <w:rPr>
                <w:rFonts w:cs="Arial"/>
                <w:sz w:val="20"/>
                <w:szCs w:val="20"/>
              </w:rPr>
              <w:t>Conduct outreach program to community</w:t>
            </w:r>
          </w:p>
        </w:tc>
        <w:tc>
          <w:tcPr>
            <w:tcW w:w="1842" w:type="dxa"/>
          </w:tcPr>
          <w:p w14:paraId="33E7BD53" w14:textId="77777777" w:rsidR="00CA6711" w:rsidRPr="0017436C" w:rsidRDefault="00CA6711" w:rsidP="0006577A">
            <w:pPr>
              <w:spacing w:afterLines="24" w:after="57"/>
              <w:rPr>
                <w:rFonts w:cs="Arial"/>
                <w:sz w:val="20"/>
                <w:szCs w:val="20"/>
              </w:rPr>
            </w:pPr>
          </w:p>
        </w:tc>
      </w:tr>
      <w:tr w:rsidR="00CA6711" w:rsidRPr="0017436C" w14:paraId="44B32C17" w14:textId="77777777" w:rsidTr="00430B73">
        <w:tc>
          <w:tcPr>
            <w:tcW w:w="7207" w:type="dxa"/>
          </w:tcPr>
          <w:p w14:paraId="0A5C5DFF" w14:textId="77777777" w:rsidR="00CA6711" w:rsidRPr="0017436C" w:rsidRDefault="00CA6711" w:rsidP="0012770B">
            <w:pPr>
              <w:spacing w:afterLines="24" w:after="57"/>
              <w:jc w:val="both"/>
              <w:rPr>
                <w:rFonts w:cs="Arial"/>
                <w:sz w:val="20"/>
                <w:szCs w:val="20"/>
              </w:rPr>
            </w:pPr>
            <w:r w:rsidRPr="0017436C">
              <w:rPr>
                <w:rFonts w:cs="Arial"/>
                <w:sz w:val="20"/>
                <w:szCs w:val="20"/>
              </w:rPr>
              <w:t>Assist and liaise with businesses to re-establish and open</w:t>
            </w:r>
          </w:p>
        </w:tc>
        <w:tc>
          <w:tcPr>
            <w:tcW w:w="1842" w:type="dxa"/>
          </w:tcPr>
          <w:p w14:paraId="148EC89F" w14:textId="77777777" w:rsidR="00CA6711" w:rsidRPr="0017436C" w:rsidRDefault="00CA6711" w:rsidP="0006577A">
            <w:pPr>
              <w:spacing w:afterLines="24" w:after="57"/>
              <w:rPr>
                <w:rFonts w:cs="Arial"/>
                <w:sz w:val="20"/>
                <w:szCs w:val="20"/>
              </w:rPr>
            </w:pPr>
          </w:p>
        </w:tc>
      </w:tr>
      <w:tr w:rsidR="00CA6711" w:rsidRPr="0017436C" w14:paraId="6B56A746" w14:textId="77777777" w:rsidTr="00430B73">
        <w:tc>
          <w:tcPr>
            <w:tcW w:w="7207" w:type="dxa"/>
          </w:tcPr>
          <w:p w14:paraId="28AF4E44" w14:textId="77777777" w:rsidR="00CA6711" w:rsidRPr="0017436C" w:rsidRDefault="00CA6711" w:rsidP="0012770B">
            <w:pPr>
              <w:spacing w:afterLines="24" w:after="57"/>
              <w:jc w:val="both"/>
              <w:rPr>
                <w:rFonts w:cs="Arial"/>
                <w:sz w:val="20"/>
                <w:szCs w:val="20"/>
              </w:rPr>
            </w:pPr>
            <w:r w:rsidRPr="0017436C">
              <w:rPr>
                <w:rFonts w:cs="Arial"/>
                <w:sz w:val="20"/>
                <w:szCs w:val="20"/>
              </w:rPr>
              <w:t>Re-establishment of transport needs</w:t>
            </w:r>
          </w:p>
        </w:tc>
        <w:tc>
          <w:tcPr>
            <w:tcW w:w="1842" w:type="dxa"/>
          </w:tcPr>
          <w:p w14:paraId="685A4D5C" w14:textId="77777777" w:rsidR="00CA6711" w:rsidRPr="0017436C" w:rsidRDefault="00CA6711" w:rsidP="0006577A">
            <w:pPr>
              <w:spacing w:afterLines="24" w:after="57"/>
              <w:rPr>
                <w:rFonts w:cs="Arial"/>
                <w:sz w:val="20"/>
                <w:szCs w:val="20"/>
              </w:rPr>
            </w:pPr>
          </w:p>
        </w:tc>
      </w:tr>
      <w:tr w:rsidR="00CA6711" w:rsidRPr="0017436C" w14:paraId="6D008EA9" w14:textId="77777777" w:rsidTr="00430B73">
        <w:tc>
          <w:tcPr>
            <w:tcW w:w="7207" w:type="dxa"/>
          </w:tcPr>
          <w:p w14:paraId="765C14FF" w14:textId="77777777" w:rsidR="00CA6711" w:rsidRPr="0017436C" w:rsidRDefault="00CA6711" w:rsidP="0012770B">
            <w:pPr>
              <w:spacing w:afterLines="24" w:after="57"/>
              <w:jc w:val="both"/>
              <w:rPr>
                <w:rFonts w:cs="Arial"/>
                <w:sz w:val="20"/>
                <w:szCs w:val="20"/>
              </w:rPr>
            </w:pPr>
            <w:r w:rsidRPr="0017436C">
              <w:rPr>
                <w:rFonts w:cs="Arial"/>
                <w:sz w:val="20"/>
                <w:szCs w:val="20"/>
              </w:rPr>
              <w:t>Develop a comprehensive media/community strategy</w:t>
            </w:r>
          </w:p>
        </w:tc>
        <w:tc>
          <w:tcPr>
            <w:tcW w:w="1842" w:type="dxa"/>
          </w:tcPr>
          <w:p w14:paraId="459E827B" w14:textId="77777777" w:rsidR="00CA6711" w:rsidRPr="0017436C" w:rsidRDefault="00CA6711" w:rsidP="0006577A">
            <w:pPr>
              <w:spacing w:afterLines="24" w:after="57"/>
              <w:rPr>
                <w:rFonts w:cs="Arial"/>
                <w:sz w:val="20"/>
                <w:szCs w:val="20"/>
              </w:rPr>
            </w:pPr>
          </w:p>
        </w:tc>
      </w:tr>
      <w:tr w:rsidR="00CA6711" w:rsidRPr="0017436C" w14:paraId="4FE53911" w14:textId="77777777" w:rsidTr="00430B73">
        <w:tc>
          <w:tcPr>
            <w:tcW w:w="7207" w:type="dxa"/>
          </w:tcPr>
          <w:p w14:paraId="496DCB67" w14:textId="77777777" w:rsidR="00CA6711" w:rsidRPr="0017436C" w:rsidRDefault="00CA6711" w:rsidP="0012770B">
            <w:pPr>
              <w:spacing w:afterLines="24" w:after="57"/>
              <w:jc w:val="both"/>
              <w:rPr>
                <w:rFonts w:cs="Arial"/>
                <w:sz w:val="20"/>
                <w:szCs w:val="20"/>
              </w:rPr>
            </w:pPr>
            <w:r w:rsidRPr="0017436C">
              <w:rPr>
                <w:rFonts w:cs="Arial"/>
                <w:sz w:val="20"/>
                <w:szCs w:val="20"/>
              </w:rPr>
              <w:t>Provide assistance with insurance claims</w:t>
            </w:r>
          </w:p>
        </w:tc>
        <w:tc>
          <w:tcPr>
            <w:tcW w:w="1842" w:type="dxa"/>
          </w:tcPr>
          <w:p w14:paraId="1420F860" w14:textId="77777777" w:rsidR="00CA6711" w:rsidRPr="0017436C" w:rsidRDefault="00CA6711" w:rsidP="0006577A">
            <w:pPr>
              <w:spacing w:afterLines="24" w:after="57"/>
              <w:rPr>
                <w:rFonts w:cs="Arial"/>
                <w:sz w:val="20"/>
                <w:szCs w:val="20"/>
              </w:rPr>
            </w:pPr>
          </w:p>
        </w:tc>
      </w:tr>
      <w:tr w:rsidR="00CA6711" w:rsidRPr="0017436C" w14:paraId="35AC405B" w14:textId="77777777" w:rsidTr="00430B73">
        <w:tc>
          <w:tcPr>
            <w:tcW w:w="7207" w:type="dxa"/>
          </w:tcPr>
          <w:p w14:paraId="27CB11E0" w14:textId="77777777" w:rsidR="00CA6711" w:rsidRPr="0017436C" w:rsidRDefault="00CA6711" w:rsidP="0012770B">
            <w:pPr>
              <w:spacing w:afterLines="24" w:after="57"/>
              <w:jc w:val="both"/>
              <w:rPr>
                <w:rFonts w:cs="Arial"/>
                <w:sz w:val="20"/>
                <w:szCs w:val="20"/>
              </w:rPr>
            </w:pPr>
            <w:r w:rsidRPr="0017436C">
              <w:rPr>
                <w:rFonts w:cs="Arial"/>
                <w:sz w:val="20"/>
                <w:szCs w:val="20"/>
              </w:rPr>
              <w:t>Establish communications for planned recovery strategies to the community</w:t>
            </w:r>
          </w:p>
        </w:tc>
        <w:tc>
          <w:tcPr>
            <w:tcW w:w="1842" w:type="dxa"/>
          </w:tcPr>
          <w:p w14:paraId="347989E7" w14:textId="77777777" w:rsidR="00CA6711" w:rsidRPr="0017436C" w:rsidRDefault="00CA6711" w:rsidP="0006577A">
            <w:pPr>
              <w:spacing w:afterLines="24" w:after="57"/>
              <w:rPr>
                <w:rFonts w:cs="Arial"/>
                <w:sz w:val="20"/>
                <w:szCs w:val="20"/>
              </w:rPr>
            </w:pPr>
          </w:p>
        </w:tc>
      </w:tr>
    </w:tbl>
    <w:p w14:paraId="2C2DA9F1" w14:textId="77777777" w:rsidR="00CA6711" w:rsidRPr="0017436C" w:rsidRDefault="00CA6711" w:rsidP="00CA6711">
      <w:r w:rsidRPr="0017436C">
        <w:br w:type="page"/>
      </w:r>
    </w:p>
    <w:tbl>
      <w:tblPr>
        <w:tblStyle w:val="TableGrid"/>
        <w:tblW w:w="9049" w:type="dxa"/>
        <w:tblLook w:val="04A0" w:firstRow="1" w:lastRow="0" w:firstColumn="1" w:lastColumn="0" w:noHBand="0" w:noVBand="1"/>
      </w:tblPr>
      <w:tblGrid>
        <w:gridCol w:w="7207"/>
        <w:gridCol w:w="1842"/>
      </w:tblGrid>
      <w:tr w:rsidR="00430B73" w:rsidRPr="0017436C" w14:paraId="17B09E9C" w14:textId="77777777" w:rsidTr="00430B73">
        <w:trPr>
          <w:cnfStyle w:val="100000000000" w:firstRow="1" w:lastRow="0" w:firstColumn="0" w:lastColumn="0" w:oddVBand="0" w:evenVBand="0" w:oddHBand="0" w:evenHBand="0" w:firstRowFirstColumn="0" w:firstRowLastColumn="0" w:lastRowFirstColumn="0" w:lastRowLastColumn="0"/>
          <w:trHeight w:val="439"/>
        </w:trPr>
        <w:tc>
          <w:tcPr>
            <w:tcW w:w="7207" w:type="dxa"/>
            <w:vMerge w:val="restart"/>
            <w:shd w:val="clear" w:color="auto" w:fill="892243"/>
          </w:tcPr>
          <w:p w14:paraId="6EDD55F2" w14:textId="77777777" w:rsidR="00CA6711" w:rsidRPr="0017436C" w:rsidRDefault="00CA6711" w:rsidP="0006577A">
            <w:pPr>
              <w:spacing w:afterLines="24" w:after="57"/>
              <w:jc w:val="center"/>
              <w:rPr>
                <w:rFonts w:cs="Arial"/>
                <w:color w:val="FFFFFF" w:themeColor="background1"/>
                <w:sz w:val="16"/>
                <w:szCs w:val="16"/>
              </w:rPr>
            </w:pPr>
          </w:p>
          <w:p w14:paraId="3C37051F" w14:textId="77777777" w:rsidR="00CA6711" w:rsidRPr="0017436C" w:rsidRDefault="00CA6711" w:rsidP="0006577A">
            <w:pPr>
              <w:spacing w:afterLines="24" w:after="57"/>
              <w:jc w:val="center"/>
              <w:rPr>
                <w:rFonts w:cs="Arial"/>
                <w:color w:val="FFFFFF" w:themeColor="background1"/>
                <w:szCs w:val="24"/>
              </w:rPr>
            </w:pPr>
            <w:r w:rsidRPr="0017436C">
              <w:rPr>
                <w:rFonts w:cs="Arial"/>
                <w:color w:val="FFFFFF" w:themeColor="background1"/>
                <w:szCs w:val="24"/>
              </w:rPr>
              <w:t>Recovery Strategy</w:t>
            </w:r>
          </w:p>
        </w:tc>
        <w:tc>
          <w:tcPr>
            <w:tcW w:w="1842" w:type="dxa"/>
            <w:vMerge w:val="restart"/>
            <w:shd w:val="clear" w:color="auto" w:fill="892243"/>
          </w:tcPr>
          <w:p w14:paraId="25CC58CB" w14:textId="77777777" w:rsidR="00CA6711" w:rsidRPr="0017436C" w:rsidRDefault="00CA6711" w:rsidP="0006577A">
            <w:pPr>
              <w:spacing w:afterLines="24" w:after="57"/>
              <w:jc w:val="center"/>
              <w:rPr>
                <w:rFonts w:cs="Arial"/>
                <w:color w:val="FFFFFF" w:themeColor="background1"/>
                <w:sz w:val="16"/>
                <w:szCs w:val="16"/>
              </w:rPr>
            </w:pPr>
          </w:p>
          <w:p w14:paraId="2B77381E" w14:textId="77777777" w:rsidR="00CA6711" w:rsidRPr="0017436C" w:rsidRDefault="00CA6711" w:rsidP="0006577A">
            <w:pPr>
              <w:spacing w:afterLines="24" w:after="57"/>
              <w:jc w:val="center"/>
              <w:rPr>
                <w:rFonts w:cs="Arial"/>
                <w:color w:val="FFFFFF" w:themeColor="background1"/>
                <w:szCs w:val="24"/>
              </w:rPr>
            </w:pPr>
            <w:r w:rsidRPr="0017436C">
              <w:rPr>
                <w:rFonts w:cs="Arial"/>
                <w:color w:val="FFFFFF" w:themeColor="background1"/>
                <w:szCs w:val="24"/>
              </w:rPr>
              <w:t>Commenced</w:t>
            </w:r>
          </w:p>
        </w:tc>
      </w:tr>
      <w:tr w:rsidR="00CA6711" w:rsidRPr="0017436C" w14:paraId="4057864C" w14:textId="77777777" w:rsidTr="00430B73">
        <w:trPr>
          <w:trHeight w:val="350"/>
        </w:trPr>
        <w:tc>
          <w:tcPr>
            <w:tcW w:w="7207" w:type="dxa"/>
            <w:vMerge/>
            <w:shd w:val="clear" w:color="auto" w:fill="892243"/>
          </w:tcPr>
          <w:p w14:paraId="6DC173A0" w14:textId="77777777" w:rsidR="00CA6711" w:rsidRPr="0017436C" w:rsidRDefault="00CA6711" w:rsidP="0006577A">
            <w:pPr>
              <w:spacing w:afterLines="24" w:after="57"/>
              <w:rPr>
                <w:rFonts w:cs="Arial"/>
                <w:szCs w:val="24"/>
              </w:rPr>
            </w:pPr>
          </w:p>
        </w:tc>
        <w:tc>
          <w:tcPr>
            <w:tcW w:w="1842" w:type="dxa"/>
            <w:vMerge/>
            <w:shd w:val="clear" w:color="auto" w:fill="892243"/>
          </w:tcPr>
          <w:p w14:paraId="317DC0BB" w14:textId="77777777" w:rsidR="00CA6711" w:rsidRPr="0017436C" w:rsidRDefault="00CA6711" w:rsidP="0006577A">
            <w:pPr>
              <w:spacing w:afterLines="24" w:after="57"/>
              <w:rPr>
                <w:rFonts w:cs="Arial"/>
                <w:szCs w:val="24"/>
              </w:rPr>
            </w:pPr>
          </w:p>
        </w:tc>
      </w:tr>
      <w:tr w:rsidR="00CA6711" w:rsidRPr="0017436C" w14:paraId="238D859B" w14:textId="77777777" w:rsidTr="00430B73">
        <w:tc>
          <w:tcPr>
            <w:tcW w:w="7207" w:type="dxa"/>
          </w:tcPr>
          <w:p w14:paraId="78C7EC92" w14:textId="77777777" w:rsidR="00CA6711" w:rsidRPr="0017436C" w:rsidRDefault="00CA6711" w:rsidP="0012770B">
            <w:pPr>
              <w:spacing w:afterLines="24" w:after="57"/>
              <w:jc w:val="both"/>
              <w:rPr>
                <w:rFonts w:cs="Arial"/>
                <w:szCs w:val="24"/>
              </w:rPr>
            </w:pPr>
            <w:r w:rsidRPr="0017436C">
              <w:rPr>
                <w:rFonts w:cs="Arial"/>
                <w:szCs w:val="24"/>
              </w:rPr>
              <w:t>Medium/Long Term</w:t>
            </w:r>
          </w:p>
        </w:tc>
        <w:tc>
          <w:tcPr>
            <w:tcW w:w="1842" w:type="dxa"/>
          </w:tcPr>
          <w:p w14:paraId="28CB8A83" w14:textId="77777777" w:rsidR="00CA6711" w:rsidRPr="0017436C" w:rsidRDefault="00CA6711" w:rsidP="0006577A">
            <w:pPr>
              <w:spacing w:afterLines="24" w:after="57"/>
              <w:rPr>
                <w:rFonts w:cs="Arial"/>
                <w:sz w:val="20"/>
                <w:szCs w:val="20"/>
              </w:rPr>
            </w:pPr>
          </w:p>
        </w:tc>
      </w:tr>
      <w:tr w:rsidR="00CA6711" w:rsidRPr="0017436C" w14:paraId="7BCD9E44" w14:textId="77777777" w:rsidTr="00430B73">
        <w:tc>
          <w:tcPr>
            <w:tcW w:w="7207" w:type="dxa"/>
          </w:tcPr>
          <w:p w14:paraId="074B3FC3" w14:textId="77777777" w:rsidR="00CA6711" w:rsidRPr="0017436C" w:rsidRDefault="00CA6711" w:rsidP="0012770B">
            <w:pPr>
              <w:spacing w:afterLines="24" w:after="57"/>
              <w:jc w:val="both"/>
              <w:rPr>
                <w:rFonts w:cs="Arial"/>
                <w:sz w:val="20"/>
                <w:szCs w:val="20"/>
              </w:rPr>
            </w:pPr>
            <w:r w:rsidRPr="0017436C">
              <w:rPr>
                <w:rFonts w:cs="Arial"/>
                <w:sz w:val="20"/>
                <w:szCs w:val="20"/>
              </w:rPr>
              <w:t>Assist with the redevelopment of social networks and connections</w:t>
            </w:r>
          </w:p>
        </w:tc>
        <w:tc>
          <w:tcPr>
            <w:tcW w:w="1842" w:type="dxa"/>
          </w:tcPr>
          <w:p w14:paraId="6CD9D502" w14:textId="77777777" w:rsidR="00CA6711" w:rsidRPr="0017436C" w:rsidRDefault="00CA6711" w:rsidP="0006577A">
            <w:pPr>
              <w:spacing w:afterLines="24" w:after="57"/>
              <w:rPr>
                <w:rFonts w:cs="Arial"/>
                <w:sz w:val="20"/>
                <w:szCs w:val="20"/>
              </w:rPr>
            </w:pPr>
          </w:p>
        </w:tc>
      </w:tr>
      <w:tr w:rsidR="00CA6711" w:rsidRPr="0017436C" w14:paraId="1F7FCA86" w14:textId="77777777" w:rsidTr="00430B73">
        <w:tc>
          <w:tcPr>
            <w:tcW w:w="7207" w:type="dxa"/>
          </w:tcPr>
          <w:p w14:paraId="1A3D9050" w14:textId="77777777" w:rsidR="00CA6711" w:rsidRPr="0017436C" w:rsidRDefault="00CA6711" w:rsidP="0012770B">
            <w:pPr>
              <w:spacing w:afterLines="24" w:after="57"/>
              <w:jc w:val="both"/>
              <w:rPr>
                <w:rFonts w:cs="Arial"/>
                <w:sz w:val="20"/>
                <w:szCs w:val="20"/>
              </w:rPr>
            </w:pPr>
            <w:r w:rsidRPr="0017436C">
              <w:rPr>
                <w:rFonts w:cs="Arial"/>
                <w:sz w:val="20"/>
                <w:szCs w:val="20"/>
              </w:rPr>
              <w:t>Support the community activities for the rescue and rehabilitation of wildlife</w:t>
            </w:r>
          </w:p>
        </w:tc>
        <w:tc>
          <w:tcPr>
            <w:tcW w:w="1842" w:type="dxa"/>
          </w:tcPr>
          <w:p w14:paraId="46D61F69" w14:textId="77777777" w:rsidR="00CA6711" w:rsidRPr="0017436C" w:rsidRDefault="00CA6711" w:rsidP="0006577A">
            <w:pPr>
              <w:spacing w:afterLines="24" w:after="57"/>
              <w:rPr>
                <w:rFonts w:cs="Arial"/>
                <w:sz w:val="20"/>
                <w:szCs w:val="20"/>
              </w:rPr>
            </w:pPr>
          </w:p>
        </w:tc>
      </w:tr>
      <w:tr w:rsidR="00CA6711" w:rsidRPr="0017436C" w14:paraId="005CE164" w14:textId="77777777" w:rsidTr="00430B73">
        <w:tc>
          <w:tcPr>
            <w:tcW w:w="7207" w:type="dxa"/>
          </w:tcPr>
          <w:p w14:paraId="0489462F" w14:textId="77777777" w:rsidR="00CA6711" w:rsidRPr="0017436C" w:rsidRDefault="00CA6711" w:rsidP="0012770B">
            <w:pPr>
              <w:spacing w:afterLines="24" w:after="57"/>
              <w:jc w:val="both"/>
              <w:rPr>
                <w:rFonts w:cs="Arial"/>
                <w:sz w:val="20"/>
                <w:szCs w:val="20"/>
              </w:rPr>
            </w:pPr>
            <w:r w:rsidRPr="0017436C">
              <w:rPr>
                <w:rFonts w:cs="Arial"/>
                <w:sz w:val="20"/>
                <w:szCs w:val="20"/>
              </w:rPr>
              <w:t>Support the restoration of key natural habitat</w:t>
            </w:r>
          </w:p>
        </w:tc>
        <w:tc>
          <w:tcPr>
            <w:tcW w:w="1842" w:type="dxa"/>
          </w:tcPr>
          <w:p w14:paraId="215621D6" w14:textId="77777777" w:rsidR="00CA6711" w:rsidRPr="0017436C" w:rsidRDefault="00CA6711" w:rsidP="0006577A">
            <w:pPr>
              <w:spacing w:afterLines="24" w:after="57"/>
              <w:rPr>
                <w:rFonts w:cs="Arial"/>
                <w:sz w:val="20"/>
                <w:szCs w:val="20"/>
              </w:rPr>
            </w:pPr>
          </w:p>
        </w:tc>
      </w:tr>
      <w:tr w:rsidR="00CA6711" w:rsidRPr="0017436C" w14:paraId="5FE3296A" w14:textId="77777777" w:rsidTr="00430B73">
        <w:tc>
          <w:tcPr>
            <w:tcW w:w="7207" w:type="dxa"/>
          </w:tcPr>
          <w:p w14:paraId="063F7A38" w14:textId="77777777" w:rsidR="00CA6711" w:rsidRPr="0017436C" w:rsidRDefault="00CA6711" w:rsidP="0012770B">
            <w:pPr>
              <w:spacing w:afterLines="24" w:after="57"/>
              <w:jc w:val="both"/>
              <w:rPr>
                <w:rFonts w:cs="Arial"/>
                <w:sz w:val="20"/>
                <w:szCs w:val="20"/>
              </w:rPr>
            </w:pPr>
            <w:r w:rsidRPr="0017436C">
              <w:rPr>
                <w:rFonts w:cs="Arial"/>
                <w:sz w:val="20"/>
                <w:szCs w:val="20"/>
              </w:rPr>
              <w:t>Restore banking and other financial solutions</w:t>
            </w:r>
          </w:p>
        </w:tc>
        <w:tc>
          <w:tcPr>
            <w:tcW w:w="1842" w:type="dxa"/>
          </w:tcPr>
          <w:p w14:paraId="4C40755C" w14:textId="77777777" w:rsidR="00CA6711" w:rsidRPr="0017436C" w:rsidRDefault="00CA6711" w:rsidP="0006577A">
            <w:pPr>
              <w:spacing w:afterLines="24" w:after="57"/>
              <w:rPr>
                <w:rFonts w:cs="Arial"/>
                <w:sz w:val="20"/>
                <w:szCs w:val="20"/>
              </w:rPr>
            </w:pPr>
          </w:p>
        </w:tc>
      </w:tr>
      <w:tr w:rsidR="00CA6711" w:rsidRPr="0017436C" w14:paraId="0C5C6631" w14:textId="77777777" w:rsidTr="00430B73">
        <w:tc>
          <w:tcPr>
            <w:tcW w:w="7207" w:type="dxa"/>
          </w:tcPr>
          <w:p w14:paraId="28B8BD26" w14:textId="77777777" w:rsidR="00CA6711" w:rsidRPr="0017436C" w:rsidRDefault="00CA6711" w:rsidP="0012770B">
            <w:pPr>
              <w:spacing w:afterLines="24" w:after="57"/>
              <w:jc w:val="both"/>
              <w:rPr>
                <w:rFonts w:cs="Arial"/>
                <w:sz w:val="20"/>
                <w:szCs w:val="20"/>
              </w:rPr>
            </w:pPr>
            <w:r w:rsidRPr="0017436C">
              <w:rPr>
                <w:rFonts w:cs="Arial"/>
                <w:sz w:val="20"/>
                <w:szCs w:val="20"/>
              </w:rPr>
              <w:t>Recruit members of the community for recovery strategy planning</w:t>
            </w:r>
          </w:p>
        </w:tc>
        <w:tc>
          <w:tcPr>
            <w:tcW w:w="1842" w:type="dxa"/>
          </w:tcPr>
          <w:p w14:paraId="523D1506" w14:textId="77777777" w:rsidR="00CA6711" w:rsidRPr="0017436C" w:rsidRDefault="00CA6711" w:rsidP="0006577A">
            <w:pPr>
              <w:spacing w:afterLines="24" w:after="57"/>
              <w:rPr>
                <w:rFonts w:cs="Arial"/>
                <w:sz w:val="20"/>
                <w:szCs w:val="20"/>
              </w:rPr>
            </w:pPr>
          </w:p>
        </w:tc>
      </w:tr>
      <w:tr w:rsidR="00CA6711" w:rsidRPr="0017436C" w14:paraId="5677A6B0" w14:textId="77777777" w:rsidTr="00430B73">
        <w:tc>
          <w:tcPr>
            <w:tcW w:w="7207" w:type="dxa"/>
          </w:tcPr>
          <w:p w14:paraId="4FC92590" w14:textId="77777777" w:rsidR="00CA6711" w:rsidRPr="0017436C" w:rsidRDefault="00CA6711" w:rsidP="0012770B">
            <w:pPr>
              <w:pStyle w:val="FeatureCopy"/>
              <w:spacing w:afterLines="24" w:after="57"/>
              <w:jc w:val="both"/>
              <w:rPr>
                <w:rFonts w:asciiTheme="minorHAnsi" w:hAnsiTheme="minorHAnsi"/>
                <w:color w:val="auto"/>
                <w:sz w:val="20"/>
              </w:rPr>
            </w:pPr>
            <w:r w:rsidRPr="0017436C">
              <w:rPr>
                <w:rFonts w:asciiTheme="minorHAnsi" w:hAnsiTheme="minorHAnsi"/>
                <w:color w:val="auto"/>
                <w:sz w:val="20"/>
              </w:rPr>
              <w:t>Management of appeal funding to the affected community</w:t>
            </w:r>
          </w:p>
        </w:tc>
        <w:tc>
          <w:tcPr>
            <w:tcW w:w="1842" w:type="dxa"/>
          </w:tcPr>
          <w:p w14:paraId="72B2F541" w14:textId="77777777" w:rsidR="00CA6711" w:rsidRPr="0017436C" w:rsidRDefault="00CA6711" w:rsidP="0006577A">
            <w:pPr>
              <w:spacing w:afterLines="24" w:after="57"/>
              <w:rPr>
                <w:rFonts w:cs="Arial"/>
                <w:sz w:val="20"/>
                <w:szCs w:val="20"/>
              </w:rPr>
            </w:pPr>
          </w:p>
        </w:tc>
      </w:tr>
      <w:tr w:rsidR="00CA6711" w:rsidRPr="0017436C" w14:paraId="6E23C648" w14:textId="77777777" w:rsidTr="00430B73">
        <w:tc>
          <w:tcPr>
            <w:tcW w:w="7207" w:type="dxa"/>
          </w:tcPr>
          <w:p w14:paraId="47429351" w14:textId="77777777" w:rsidR="00CA6711" w:rsidRPr="0017436C" w:rsidRDefault="00CA6711" w:rsidP="0012770B">
            <w:pPr>
              <w:pStyle w:val="FeatureCopy"/>
              <w:spacing w:afterLines="24" w:after="57"/>
              <w:jc w:val="both"/>
              <w:rPr>
                <w:rFonts w:asciiTheme="minorHAnsi" w:hAnsiTheme="minorHAnsi"/>
                <w:color w:val="auto"/>
                <w:sz w:val="20"/>
              </w:rPr>
            </w:pPr>
            <w:r w:rsidRPr="0017436C">
              <w:rPr>
                <w:rFonts w:asciiTheme="minorHAnsi" w:hAnsiTheme="minorHAnsi"/>
                <w:color w:val="auto"/>
                <w:sz w:val="20"/>
              </w:rPr>
              <w:t>Facilitate the distribution of appeal funds</w:t>
            </w:r>
          </w:p>
        </w:tc>
        <w:tc>
          <w:tcPr>
            <w:tcW w:w="1842" w:type="dxa"/>
          </w:tcPr>
          <w:p w14:paraId="601A5B0C" w14:textId="77777777" w:rsidR="00CA6711" w:rsidRPr="0017436C" w:rsidRDefault="00CA6711" w:rsidP="0006577A">
            <w:pPr>
              <w:spacing w:afterLines="24" w:after="57"/>
              <w:rPr>
                <w:rFonts w:cs="Arial"/>
                <w:sz w:val="20"/>
                <w:szCs w:val="20"/>
              </w:rPr>
            </w:pPr>
          </w:p>
        </w:tc>
      </w:tr>
      <w:tr w:rsidR="00CA6711" w:rsidRPr="0017436C" w14:paraId="0F75CBA6" w14:textId="77777777" w:rsidTr="00430B73">
        <w:tc>
          <w:tcPr>
            <w:tcW w:w="7207" w:type="dxa"/>
          </w:tcPr>
          <w:p w14:paraId="6D7A99B6" w14:textId="77777777" w:rsidR="00CA6711" w:rsidRPr="0017436C" w:rsidRDefault="00CA6711" w:rsidP="0012770B">
            <w:pPr>
              <w:spacing w:afterLines="24" w:after="57"/>
              <w:jc w:val="both"/>
              <w:rPr>
                <w:rFonts w:cs="Arial"/>
                <w:sz w:val="20"/>
                <w:szCs w:val="20"/>
              </w:rPr>
            </w:pPr>
            <w:r w:rsidRPr="0017436C">
              <w:rPr>
                <w:rFonts w:cs="Arial"/>
                <w:sz w:val="20"/>
                <w:szCs w:val="20"/>
              </w:rPr>
              <w:t>Consider a strategy for the recovery process after the containment of contaminants</w:t>
            </w:r>
          </w:p>
        </w:tc>
        <w:tc>
          <w:tcPr>
            <w:tcW w:w="1842" w:type="dxa"/>
          </w:tcPr>
          <w:p w14:paraId="1367C824" w14:textId="77777777" w:rsidR="00CA6711" w:rsidRPr="0017436C" w:rsidRDefault="00CA6711" w:rsidP="0006577A">
            <w:pPr>
              <w:spacing w:afterLines="24" w:after="57"/>
              <w:rPr>
                <w:rFonts w:cs="Arial"/>
                <w:sz w:val="20"/>
                <w:szCs w:val="20"/>
              </w:rPr>
            </w:pPr>
          </w:p>
        </w:tc>
      </w:tr>
      <w:tr w:rsidR="00CA6711" w:rsidRPr="0017436C" w14:paraId="67114C62" w14:textId="77777777" w:rsidTr="00430B73">
        <w:tc>
          <w:tcPr>
            <w:tcW w:w="7207" w:type="dxa"/>
          </w:tcPr>
          <w:p w14:paraId="3512461E" w14:textId="77777777" w:rsidR="00CA6711" w:rsidRPr="0017436C" w:rsidRDefault="00CA6711" w:rsidP="0012770B">
            <w:pPr>
              <w:pStyle w:val="FeatureCopy"/>
              <w:spacing w:afterLines="24" w:after="57"/>
              <w:jc w:val="both"/>
              <w:rPr>
                <w:rFonts w:asciiTheme="minorHAnsi" w:hAnsiTheme="minorHAnsi"/>
                <w:color w:val="auto"/>
                <w:sz w:val="20"/>
              </w:rPr>
            </w:pPr>
            <w:r w:rsidRPr="0017436C">
              <w:rPr>
                <w:rFonts w:asciiTheme="minorHAnsi" w:hAnsiTheme="minorHAnsi"/>
                <w:color w:val="auto"/>
                <w:sz w:val="20"/>
              </w:rPr>
              <w:t>Monitor and assist the rehabilitation of critical infrastructure</w:t>
            </w:r>
          </w:p>
        </w:tc>
        <w:tc>
          <w:tcPr>
            <w:tcW w:w="1842" w:type="dxa"/>
          </w:tcPr>
          <w:p w14:paraId="1918CA30" w14:textId="77777777" w:rsidR="00CA6711" w:rsidRPr="0017436C" w:rsidRDefault="00CA6711" w:rsidP="0006577A">
            <w:pPr>
              <w:spacing w:afterLines="24" w:after="57"/>
              <w:rPr>
                <w:rFonts w:cs="Arial"/>
                <w:sz w:val="20"/>
                <w:szCs w:val="20"/>
              </w:rPr>
            </w:pPr>
          </w:p>
        </w:tc>
      </w:tr>
      <w:tr w:rsidR="00CA6711" w:rsidRPr="0017436C" w14:paraId="348B4CF9" w14:textId="77777777" w:rsidTr="00430B73">
        <w:tc>
          <w:tcPr>
            <w:tcW w:w="7207" w:type="dxa"/>
          </w:tcPr>
          <w:p w14:paraId="1DAC273E" w14:textId="77777777" w:rsidR="00CA6711" w:rsidRPr="0017436C" w:rsidRDefault="00CA6711" w:rsidP="0012770B">
            <w:pPr>
              <w:pStyle w:val="FeatureCopy"/>
              <w:spacing w:afterLines="24" w:after="57"/>
              <w:jc w:val="both"/>
              <w:rPr>
                <w:rFonts w:asciiTheme="minorHAnsi" w:hAnsiTheme="minorHAnsi"/>
                <w:color w:val="auto"/>
                <w:sz w:val="20"/>
              </w:rPr>
            </w:pPr>
            <w:r w:rsidRPr="0017436C">
              <w:rPr>
                <w:rFonts w:asciiTheme="minorHAnsi" w:hAnsiTheme="minorHAnsi"/>
                <w:color w:val="auto"/>
                <w:sz w:val="20"/>
              </w:rPr>
              <w:t>Monitor and assist the restoration of residential buildings</w:t>
            </w:r>
          </w:p>
        </w:tc>
        <w:tc>
          <w:tcPr>
            <w:tcW w:w="1842" w:type="dxa"/>
          </w:tcPr>
          <w:p w14:paraId="706A2E9E" w14:textId="77777777" w:rsidR="00CA6711" w:rsidRPr="0017436C" w:rsidRDefault="00CA6711" w:rsidP="0006577A">
            <w:pPr>
              <w:spacing w:afterLines="24" w:after="57"/>
              <w:rPr>
                <w:rFonts w:cs="Arial"/>
                <w:sz w:val="20"/>
                <w:szCs w:val="20"/>
              </w:rPr>
            </w:pPr>
          </w:p>
        </w:tc>
      </w:tr>
      <w:tr w:rsidR="00CA6711" w:rsidRPr="0017436C" w14:paraId="1CE44A44" w14:textId="77777777" w:rsidTr="00430B73">
        <w:tc>
          <w:tcPr>
            <w:tcW w:w="7207" w:type="dxa"/>
          </w:tcPr>
          <w:p w14:paraId="5F14C3BF" w14:textId="77777777" w:rsidR="00CA6711" w:rsidRPr="0017436C" w:rsidRDefault="00CA6711" w:rsidP="0012770B">
            <w:pPr>
              <w:spacing w:afterLines="24" w:after="57"/>
              <w:jc w:val="both"/>
              <w:rPr>
                <w:rFonts w:cs="Arial"/>
                <w:sz w:val="20"/>
                <w:szCs w:val="20"/>
              </w:rPr>
            </w:pPr>
            <w:r w:rsidRPr="0017436C">
              <w:rPr>
                <w:rFonts w:cs="Arial"/>
                <w:sz w:val="20"/>
                <w:szCs w:val="20"/>
              </w:rPr>
              <w:t>Support the restoration of the rural infrastructure network</w:t>
            </w:r>
          </w:p>
        </w:tc>
        <w:tc>
          <w:tcPr>
            <w:tcW w:w="1842" w:type="dxa"/>
          </w:tcPr>
          <w:p w14:paraId="3AA667AE" w14:textId="77777777" w:rsidR="00CA6711" w:rsidRPr="0017436C" w:rsidRDefault="00CA6711" w:rsidP="0006577A">
            <w:pPr>
              <w:spacing w:afterLines="24" w:after="57"/>
              <w:rPr>
                <w:rFonts w:cs="Arial"/>
                <w:sz w:val="20"/>
                <w:szCs w:val="20"/>
              </w:rPr>
            </w:pPr>
          </w:p>
        </w:tc>
      </w:tr>
      <w:tr w:rsidR="00CA6711" w:rsidRPr="0017436C" w14:paraId="1B4A769F" w14:textId="77777777" w:rsidTr="00430B73">
        <w:tc>
          <w:tcPr>
            <w:tcW w:w="7207" w:type="dxa"/>
          </w:tcPr>
          <w:p w14:paraId="7D01D430" w14:textId="77777777" w:rsidR="00CA6711" w:rsidRPr="0017436C" w:rsidRDefault="00CA6711" w:rsidP="0012770B">
            <w:pPr>
              <w:spacing w:afterLines="24" w:after="57"/>
              <w:jc w:val="both"/>
              <w:rPr>
                <w:rFonts w:cs="Arial"/>
                <w:sz w:val="20"/>
                <w:szCs w:val="20"/>
              </w:rPr>
            </w:pPr>
            <w:r w:rsidRPr="0017436C">
              <w:rPr>
                <w:rFonts w:cs="Arial"/>
                <w:sz w:val="20"/>
                <w:szCs w:val="20"/>
              </w:rPr>
              <w:t>Renegotiation of loans for businesses</w:t>
            </w:r>
          </w:p>
        </w:tc>
        <w:tc>
          <w:tcPr>
            <w:tcW w:w="1842" w:type="dxa"/>
          </w:tcPr>
          <w:p w14:paraId="4A362C33" w14:textId="77777777" w:rsidR="00CA6711" w:rsidRPr="0017436C" w:rsidRDefault="00CA6711" w:rsidP="0006577A">
            <w:pPr>
              <w:spacing w:afterLines="24" w:after="57"/>
              <w:rPr>
                <w:rFonts w:cs="Arial"/>
                <w:sz w:val="20"/>
                <w:szCs w:val="20"/>
              </w:rPr>
            </w:pPr>
          </w:p>
        </w:tc>
      </w:tr>
      <w:tr w:rsidR="00CA6711" w:rsidRPr="0017436C" w14:paraId="2CCD654D" w14:textId="77777777" w:rsidTr="00430B73">
        <w:tc>
          <w:tcPr>
            <w:tcW w:w="7207" w:type="dxa"/>
          </w:tcPr>
          <w:p w14:paraId="12B5804A" w14:textId="77777777" w:rsidR="00CA6711" w:rsidRPr="0017436C" w:rsidRDefault="00CA6711" w:rsidP="0012770B">
            <w:pPr>
              <w:spacing w:afterLines="24" w:after="57"/>
              <w:jc w:val="both"/>
              <w:rPr>
                <w:rFonts w:cs="Arial"/>
                <w:sz w:val="20"/>
                <w:szCs w:val="20"/>
              </w:rPr>
            </w:pPr>
            <w:r w:rsidRPr="0017436C">
              <w:rPr>
                <w:rFonts w:cs="Arial"/>
                <w:sz w:val="20"/>
                <w:szCs w:val="20"/>
              </w:rPr>
              <w:t>Improvements to infrastructure and services during reinstatement</w:t>
            </w:r>
          </w:p>
        </w:tc>
        <w:tc>
          <w:tcPr>
            <w:tcW w:w="1842" w:type="dxa"/>
          </w:tcPr>
          <w:p w14:paraId="58075825" w14:textId="77777777" w:rsidR="00CA6711" w:rsidRPr="0017436C" w:rsidRDefault="00CA6711" w:rsidP="0006577A">
            <w:pPr>
              <w:spacing w:afterLines="24" w:after="57"/>
              <w:rPr>
                <w:rFonts w:cs="Arial"/>
                <w:sz w:val="20"/>
                <w:szCs w:val="20"/>
              </w:rPr>
            </w:pPr>
          </w:p>
        </w:tc>
      </w:tr>
      <w:tr w:rsidR="00CA6711" w:rsidRPr="0017436C" w14:paraId="4A4DD3B4" w14:textId="77777777" w:rsidTr="00430B73">
        <w:tc>
          <w:tcPr>
            <w:tcW w:w="7207" w:type="dxa"/>
          </w:tcPr>
          <w:p w14:paraId="5EB3F6FD" w14:textId="77777777" w:rsidR="00CA6711" w:rsidRPr="0017436C" w:rsidRDefault="00CA6711" w:rsidP="0012770B">
            <w:pPr>
              <w:spacing w:afterLines="24" w:after="57"/>
              <w:jc w:val="both"/>
              <w:rPr>
                <w:rFonts w:cs="Arial"/>
                <w:sz w:val="20"/>
                <w:szCs w:val="20"/>
              </w:rPr>
            </w:pPr>
            <w:r w:rsidRPr="0017436C">
              <w:rPr>
                <w:rFonts w:cs="Arial"/>
                <w:sz w:val="20"/>
                <w:szCs w:val="20"/>
              </w:rPr>
              <w:t>Prepare oral and written financial and non-financial reports and briefs</w:t>
            </w:r>
          </w:p>
        </w:tc>
        <w:tc>
          <w:tcPr>
            <w:tcW w:w="1842" w:type="dxa"/>
          </w:tcPr>
          <w:p w14:paraId="391734B5" w14:textId="77777777" w:rsidR="00CA6711" w:rsidRPr="0017436C" w:rsidRDefault="00CA6711" w:rsidP="0006577A">
            <w:pPr>
              <w:spacing w:afterLines="24" w:after="57"/>
              <w:rPr>
                <w:rFonts w:cs="Arial"/>
                <w:sz w:val="20"/>
                <w:szCs w:val="20"/>
              </w:rPr>
            </w:pPr>
          </w:p>
        </w:tc>
      </w:tr>
      <w:tr w:rsidR="00CA6711" w:rsidRPr="0017436C" w14:paraId="2FBFF4CE" w14:textId="77777777" w:rsidTr="00430B73">
        <w:tc>
          <w:tcPr>
            <w:tcW w:w="7207" w:type="dxa"/>
          </w:tcPr>
          <w:p w14:paraId="26BF72F7" w14:textId="77777777" w:rsidR="00CA6711" w:rsidRPr="0017436C" w:rsidRDefault="00CA6711" w:rsidP="0012770B">
            <w:pPr>
              <w:spacing w:afterLines="24" w:after="57"/>
              <w:jc w:val="both"/>
              <w:rPr>
                <w:rFonts w:cs="Arial"/>
                <w:sz w:val="20"/>
                <w:szCs w:val="20"/>
              </w:rPr>
            </w:pPr>
            <w:r w:rsidRPr="0017436C">
              <w:rPr>
                <w:rFonts w:cs="Arial"/>
                <w:sz w:val="20"/>
                <w:szCs w:val="20"/>
              </w:rPr>
              <w:t>Adjust capital works and maintenance programs</w:t>
            </w:r>
          </w:p>
        </w:tc>
        <w:tc>
          <w:tcPr>
            <w:tcW w:w="1842" w:type="dxa"/>
          </w:tcPr>
          <w:p w14:paraId="19AA27A7" w14:textId="77777777" w:rsidR="00CA6711" w:rsidRPr="0017436C" w:rsidRDefault="00CA6711" w:rsidP="0006577A">
            <w:pPr>
              <w:spacing w:afterLines="24" w:after="57"/>
              <w:rPr>
                <w:rFonts w:cs="Arial"/>
                <w:sz w:val="20"/>
                <w:szCs w:val="20"/>
              </w:rPr>
            </w:pPr>
          </w:p>
        </w:tc>
      </w:tr>
      <w:tr w:rsidR="00CA6711" w:rsidRPr="0017436C" w14:paraId="7ABE17D9" w14:textId="77777777" w:rsidTr="00430B73">
        <w:tc>
          <w:tcPr>
            <w:tcW w:w="7207" w:type="dxa"/>
          </w:tcPr>
          <w:p w14:paraId="721F5315" w14:textId="77777777" w:rsidR="00CA6711" w:rsidRPr="0017436C" w:rsidRDefault="00CA6711" w:rsidP="0012770B">
            <w:pPr>
              <w:spacing w:afterLines="24" w:after="57"/>
              <w:jc w:val="both"/>
              <w:rPr>
                <w:rFonts w:cs="Arial"/>
                <w:sz w:val="20"/>
                <w:szCs w:val="20"/>
              </w:rPr>
            </w:pPr>
            <w:r w:rsidRPr="0017436C">
              <w:rPr>
                <w:rFonts w:cs="Arial"/>
                <w:sz w:val="20"/>
                <w:szCs w:val="20"/>
              </w:rPr>
              <w:t>Stage a public event of acknowledgement and community closure</w:t>
            </w:r>
          </w:p>
        </w:tc>
        <w:tc>
          <w:tcPr>
            <w:tcW w:w="1842" w:type="dxa"/>
          </w:tcPr>
          <w:p w14:paraId="36C33B13" w14:textId="77777777" w:rsidR="00CA6711" w:rsidRPr="0017436C" w:rsidRDefault="00CA6711" w:rsidP="0006577A">
            <w:pPr>
              <w:spacing w:afterLines="24" w:after="57"/>
              <w:rPr>
                <w:rFonts w:cs="Arial"/>
                <w:sz w:val="20"/>
                <w:szCs w:val="20"/>
              </w:rPr>
            </w:pPr>
          </w:p>
        </w:tc>
      </w:tr>
    </w:tbl>
    <w:p w14:paraId="69A5D8C4" w14:textId="77777777" w:rsidR="00CA6711" w:rsidRPr="0017436C" w:rsidRDefault="00CA6711" w:rsidP="00CA6711">
      <w:pPr>
        <w:spacing w:afterLines="24" w:after="57" w:line="240" w:lineRule="auto"/>
      </w:pPr>
    </w:p>
    <w:p w14:paraId="1A79B7A3" w14:textId="77777777" w:rsidR="00CA6711" w:rsidRPr="0017436C" w:rsidRDefault="00CA6711" w:rsidP="00CA6711">
      <w:pPr>
        <w:spacing w:afterLines="24" w:after="57" w:line="240" w:lineRule="auto"/>
      </w:pPr>
    </w:p>
    <w:p w14:paraId="4A86B949" w14:textId="77777777" w:rsidR="005466EA" w:rsidRPr="0017436C" w:rsidRDefault="005466EA">
      <w:pPr>
        <w:rPr>
          <w:rFonts w:cs="Arial"/>
          <w:szCs w:val="24"/>
        </w:rPr>
      </w:pPr>
      <w:r w:rsidRPr="0017436C">
        <w:rPr>
          <w:rFonts w:cs="Arial"/>
          <w:szCs w:val="24"/>
        </w:rPr>
        <w:br w:type="page"/>
      </w:r>
    </w:p>
    <w:p w14:paraId="2D7F13E4" w14:textId="77777777" w:rsidR="005466EA" w:rsidRPr="0017436C" w:rsidRDefault="005466EA" w:rsidP="0012770B">
      <w:pPr>
        <w:pStyle w:val="Heading2"/>
        <w:ind w:left="2268" w:hanging="2268"/>
        <w:jc w:val="both"/>
        <w:rPr>
          <w:b w:val="0"/>
        </w:rPr>
      </w:pPr>
      <w:bookmarkStart w:id="110" w:name="_Toc490135447"/>
      <w:bookmarkStart w:id="111" w:name="_Toc515989"/>
      <w:r w:rsidRPr="0017436C">
        <w:rPr>
          <w:rStyle w:val="Heading1Char"/>
        </w:rPr>
        <w:lastRenderedPageBreak/>
        <w:t xml:space="preserve">Appendix </w:t>
      </w:r>
      <w:r w:rsidR="00777D74" w:rsidRPr="0017436C">
        <w:rPr>
          <w:rStyle w:val="Heading1Char"/>
        </w:rPr>
        <w:t>6</w:t>
      </w:r>
      <w:r w:rsidRPr="0017436C">
        <w:rPr>
          <w:rStyle w:val="Heading1Char"/>
        </w:rPr>
        <w:tab/>
        <w:t xml:space="preserve">Local Recovery Coordinating Group </w:t>
      </w:r>
      <w:r w:rsidR="002C2727">
        <w:rPr>
          <w:rStyle w:val="Heading1Char"/>
        </w:rPr>
        <w:t>S</w:t>
      </w:r>
      <w:r w:rsidRPr="0017436C">
        <w:rPr>
          <w:rStyle w:val="Heading1Char"/>
        </w:rPr>
        <w:t>ub-</w:t>
      </w:r>
      <w:r w:rsidR="002C2727">
        <w:rPr>
          <w:rStyle w:val="Heading1Char"/>
        </w:rPr>
        <w:t>C</w:t>
      </w:r>
      <w:r w:rsidRPr="0017436C">
        <w:rPr>
          <w:rStyle w:val="Heading1Char"/>
        </w:rPr>
        <w:t>ommittee Terms of Reference</w:t>
      </w:r>
      <w:r w:rsidRPr="0017436C">
        <w:rPr>
          <w:b w:val="0"/>
        </w:rPr>
        <w:t xml:space="preserve"> </w:t>
      </w:r>
      <w:r w:rsidRPr="0017436C">
        <w:rPr>
          <w:b w:val="0"/>
          <w:sz w:val="32"/>
          <w:szCs w:val="32"/>
        </w:rPr>
        <w:t>example</w:t>
      </w:r>
      <w:bookmarkEnd w:id="110"/>
      <w:bookmarkEnd w:id="111"/>
    </w:p>
    <w:p w14:paraId="7F2ADAA8" w14:textId="77777777" w:rsidR="005466EA" w:rsidRPr="0017436C" w:rsidRDefault="005466EA" w:rsidP="0012770B">
      <w:pPr>
        <w:spacing w:afterLines="24" w:after="57" w:line="240" w:lineRule="auto"/>
        <w:jc w:val="both"/>
      </w:pPr>
    </w:p>
    <w:p w14:paraId="2A134E27" w14:textId="77777777" w:rsidR="005466EA" w:rsidRPr="0017436C" w:rsidRDefault="005466EA" w:rsidP="0012770B">
      <w:pPr>
        <w:pStyle w:val="Heading2"/>
        <w:jc w:val="both"/>
        <w:rPr>
          <w:b w:val="0"/>
        </w:rPr>
      </w:pPr>
      <w:bookmarkStart w:id="112" w:name="_Toc490225665"/>
      <w:bookmarkStart w:id="113" w:name="_Toc490233203"/>
      <w:bookmarkStart w:id="114" w:name="_Toc491937772"/>
      <w:bookmarkStart w:id="115" w:name="_Toc515990"/>
      <w:r w:rsidRPr="0017436C">
        <w:rPr>
          <w:b w:val="0"/>
        </w:rPr>
        <w:t>Authority</w:t>
      </w:r>
      <w:bookmarkEnd w:id="112"/>
      <w:bookmarkEnd w:id="113"/>
      <w:bookmarkEnd w:id="114"/>
      <w:bookmarkEnd w:id="115"/>
    </w:p>
    <w:p w14:paraId="41A9F008" w14:textId="77777777" w:rsidR="005466EA" w:rsidRPr="0017436C" w:rsidRDefault="005466EA" w:rsidP="0012770B">
      <w:pPr>
        <w:spacing w:afterLines="24" w:after="57" w:line="240" w:lineRule="auto"/>
        <w:jc w:val="both"/>
        <w:rPr>
          <w:rFonts w:cs="Arial"/>
          <w:szCs w:val="24"/>
        </w:rPr>
      </w:pPr>
      <w:r w:rsidRPr="0017436C">
        <w:rPr>
          <w:rFonts w:cs="Arial"/>
          <w:szCs w:val="24"/>
        </w:rPr>
        <w:t xml:space="preserve">The Social, Natural, Economic and Built Environment sub-committees of the </w:t>
      </w:r>
      <w:r w:rsidR="00F65AEC">
        <w:rPr>
          <w:rFonts w:cs="Arial"/>
          <w:szCs w:val="24"/>
        </w:rPr>
        <w:t>LRCG</w:t>
      </w:r>
      <w:r w:rsidRPr="0017436C">
        <w:rPr>
          <w:rFonts w:cs="Arial"/>
          <w:szCs w:val="24"/>
        </w:rPr>
        <w:t xml:space="preserve"> will be established in recovery by the </w:t>
      </w:r>
      <w:r w:rsidR="00F65AEC">
        <w:rPr>
          <w:rFonts w:cs="Arial"/>
          <w:szCs w:val="24"/>
        </w:rPr>
        <w:t>LRC</w:t>
      </w:r>
      <w:r w:rsidRPr="0017436C">
        <w:rPr>
          <w:rFonts w:cs="Arial"/>
          <w:szCs w:val="24"/>
        </w:rPr>
        <w:t xml:space="preserve"> and endorsed in conjunction with the </w:t>
      </w:r>
      <w:r w:rsidR="00F65AEC">
        <w:rPr>
          <w:rFonts w:cs="Arial"/>
          <w:szCs w:val="24"/>
        </w:rPr>
        <w:t>COP CEO</w:t>
      </w:r>
      <w:r w:rsidRPr="0017436C">
        <w:rPr>
          <w:rFonts w:cs="Arial"/>
          <w:szCs w:val="24"/>
        </w:rPr>
        <w:t xml:space="preserve"> and Mayor.</w:t>
      </w:r>
    </w:p>
    <w:p w14:paraId="2F6A2FC9" w14:textId="77777777" w:rsidR="005466EA" w:rsidRPr="0017436C" w:rsidRDefault="005466EA" w:rsidP="0012770B">
      <w:pPr>
        <w:spacing w:afterLines="24" w:after="57" w:line="240" w:lineRule="auto"/>
        <w:jc w:val="both"/>
        <w:rPr>
          <w:rFonts w:cs="Arial"/>
          <w:szCs w:val="24"/>
        </w:rPr>
      </w:pPr>
    </w:p>
    <w:p w14:paraId="17B7F36F" w14:textId="77777777" w:rsidR="005466EA" w:rsidRPr="0017436C" w:rsidRDefault="005466EA" w:rsidP="0012770B">
      <w:pPr>
        <w:pStyle w:val="Heading2"/>
        <w:jc w:val="both"/>
        <w:rPr>
          <w:b w:val="0"/>
        </w:rPr>
      </w:pPr>
      <w:bookmarkStart w:id="116" w:name="_Toc490225666"/>
      <w:bookmarkStart w:id="117" w:name="_Toc490233204"/>
      <w:bookmarkStart w:id="118" w:name="_Toc491937773"/>
      <w:bookmarkStart w:id="119" w:name="_Toc515991"/>
      <w:r w:rsidRPr="0017436C">
        <w:rPr>
          <w:b w:val="0"/>
        </w:rPr>
        <w:t>Aim</w:t>
      </w:r>
      <w:bookmarkEnd w:id="116"/>
      <w:bookmarkEnd w:id="117"/>
      <w:bookmarkEnd w:id="118"/>
      <w:bookmarkEnd w:id="119"/>
    </w:p>
    <w:p w14:paraId="0702B2C2" w14:textId="77777777" w:rsidR="005466EA" w:rsidRPr="0017436C" w:rsidRDefault="005466EA" w:rsidP="0012770B">
      <w:pPr>
        <w:spacing w:afterLines="24" w:after="57" w:line="240" w:lineRule="auto"/>
        <w:jc w:val="both"/>
        <w:rPr>
          <w:rFonts w:cs="Arial"/>
          <w:szCs w:val="24"/>
        </w:rPr>
      </w:pPr>
      <w:r w:rsidRPr="0017436C">
        <w:rPr>
          <w:rFonts w:cs="Arial"/>
          <w:szCs w:val="24"/>
        </w:rPr>
        <w:t xml:space="preserve">The aim of each sub-committee will be to develop partnerships between the </w:t>
      </w:r>
      <w:r w:rsidR="00F65AEC">
        <w:rPr>
          <w:rFonts w:cs="Arial"/>
          <w:szCs w:val="24"/>
        </w:rPr>
        <w:t>COP</w:t>
      </w:r>
      <w:r w:rsidRPr="0017436C">
        <w:rPr>
          <w:rFonts w:cs="Arial"/>
          <w:szCs w:val="24"/>
        </w:rPr>
        <w:t xml:space="preserve"> and organisations and agencies that become sub-committee members to provide recovery services and activities for the community affected by an emergency.</w:t>
      </w:r>
    </w:p>
    <w:p w14:paraId="0D907041" w14:textId="77777777" w:rsidR="005466EA" w:rsidRPr="0017436C" w:rsidRDefault="005466EA" w:rsidP="0012770B">
      <w:pPr>
        <w:spacing w:afterLines="24" w:after="57" w:line="240" w:lineRule="auto"/>
        <w:jc w:val="both"/>
        <w:rPr>
          <w:rFonts w:cs="Arial"/>
          <w:szCs w:val="24"/>
        </w:rPr>
      </w:pPr>
    </w:p>
    <w:p w14:paraId="792F34CB" w14:textId="77777777" w:rsidR="005466EA" w:rsidRPr="0017436C" w:rsidRDefault="005466EA" w:rsidP="0012770B">
      <w:pPr>
        <w:pStyle w:val="Heading2"/>
        <w:jc w:val="both"/>
        <w:rPr>
          <w:b w:val="0"/>
        </w:rPr>
      </w:pPr>
      <w:bookmarkStart w:id="120" w:name="_Toc490225667"/>
      <w:bookmarkStart w:id="121" w:name="_Toc490233205"/>
      <w:bookmarkStart w:id="122" w:name="_Toc491937774"/>
      <w:bookmarkStart w:id="123" w:name="_Toc515992"/>
      <w:r w:rsidRPr="0017436C">
        <w:rPr>
          <w:b w:val="0"/>
        </w:rPr>
        <w:t>Purpose</w:t>
      </w:r>
      <w:bookmarkEnd w:id="120"/>
      <w:bookmarkEnd w:id="121"/>
      <w:bookmarkEnd w:id="122"/>
      <w:bookmarkEnd w:id="123"/>
    </w:p>
    <w:p w14:paraId="23093F04" w14:textId="77777777" w:rsidR="005466EA" w:rsidRPr="0017436C" w:rsidRDefault="005466EA" w:rsidP="0012770B">
      <w:pPr>
        <w:spacing w:afterLines="24" w:after="57" w:line="240" w:lineRule="auto"/>
        <w:jc w:val="both"/>
        <w:rPr>
          <w:rFonts w:cs="Arial"/>
          <w:szCs w:val="24"/>
        </w:rPr>
      </w:pPr>
      <w:r w:rsidRPr="0017436C">
        <w:rPr>
          <w:rFonts w:cs="Arial"/>
          <w:szCs w:val="24"/>
        </w:rPr>
        <w:t>The purpose of each sub-committee is to provide;</w:t>
      </w:r>
    </w:p>
    <w:tbl>
      <w:tblPr>
        <w:tblStyle w:val="TableGrid"/>
        <w:tblW w:w="7666" w:type="dxa"/>
        <w:tblInd w:w="108" w:type="dxa"/>
        <w:tblLook w:val="04A0" w:firstRow="1" w:lastRow="0" w:firstColumn="1" w:lastColumn="0" w:noHBand="0" w:noVBand="1"/>
      </w:tblPr>
      <w:tblGrid>
        <w:gridCol w:w="7666"/>
      </w:tblGrid>
      <w:tr w:rsidR="00F31678" w:rsidRPr="0017436C" w14:paraId="43511E3F" w14:textId="77777777" w:rsidTr="00F31678">
        <w:trPr>
          <w:cnfStyle w:val="100000000000" w:firstRow="1" w:lastRow="0" w:firstColumn="0" w:lastColumn="0" w:oddVBand="0" w:evenVBand="0" w:oddHBand="0" w:evenHBand="0" w:firstRowFirstColumn="0" w:firstRowLastColumn="0" w:lastRowFirstColumn="0" w:lastRowLastColumn="0"/>
          <w:trHeight w:val="414"/>
        </w:trPr>
        <w:tc>
          <w:tcPr>
            <w:tcW w:w="7666" w:type="dxa"/>
            <w:shd w:val="clear" w:color="auto" w:fill="auto"/>
          </w:tcPr>
          <w:p w14:paraId="34C34C41" w14:textId="77777777" w:rsidR="005466EA" w:rsidRPr="0017436C" w:rsidRDefault="005466EA" w:rsidP="0012770B">
            <w:pPr>
              <w:spacing w:afterLines="24" w:after="57"/>
              <w:jc w:val="both"/>
              <w:rPr>
                <w:rFonts w:cs="Arial"/>
                <w:szCs w:val="24"/>
              </w:rPr>
            </w:pPr>
            <w:r w:rsidRPr="0017436C">
              <w:rPr>
                <w:rFonts w:cs="Arial"/>
                <w:szCs w:val="24"/>
              </w:rPr>
              <w:t>Recovery operational responsibilities</w:t>
            </w:r>
          </w:p>
        </w:tc>
      </w:tr>
      <w:tr w:rsidR="005466EA" w:rsidRPr="0017436C" w14:paraId="634787E4" w14:textId="77777777" w:rsidTr="00F31678">
        <w:trPr>
          <w:trHeight w:val="242"/>
        </w:trPr>
        <w:tc>
          <w:tcPr>
            <w:tcW w:w="7666" w:type="dxa"/>
          </w:tcPr>
          <w:p w14:paraId="1A023F6A" w14:textId="77777777" w:rsidR="005466EA" w:rsidRPr="0017436C" w:rsidRDefault="005466EA" w:rsidP="0012770B">
            <w:pPr>
              <w:spacing w:afterLines="24" w:after="57"/>
              <w:jc w:val="both"/>
              <w:rPr>
                <w:rFonts w:cs="Arial"/>
                <w:szCs w:val="24"/>
              </w:rPr>
            </w:pPr>
            <w:r w:rsidRPr="0017436C">
              <w:rPr>
                <w:rFonts w:cs="Arial"/>
                <w:szCs w:val="24"/>
              </w:rPr>
              <w:t>Local and state arrangements for recovery services</w:t>
            </w:r>
          </w:p>
        </w:tc>
      </w:tr>
      <w:tr w:rsidR="005466EA" w:rsidRPr="0017436C" w14:paraId="7604E6F9" w14:textId="77777777" w:rsidTr="00F31678">
        <w:tc>
          <w:tcPr>
            <w:tcW w:w="7666" w:type="dxa"/>
          </w:tcPr>
          <w:p w14:paraId="4A35337C" w14:textId="77777777" w:rsidR="005466EA" w:rsidRPr="0017436C" w:rsidRDefault="005466EA" w:rsidP="0012770B">
            <w:pPr>
              <w:spacing w:afterLines="24" w:after="57"/>
              <w:jc w:val="both"/>
              <w:rPr>
                <w:rFonts w:cs="Arial"/>
                <w:szCs w:val="24"/>
              </w:rPr>
            </w:pPr>
            <w:r w:rsidRPr="0017436C">
              <w:rPr>
                <w:rFonts w:cs="Arial"/>
                <w:szCs w:val="24"/>
              </w:rPr>
              <w:t>Advice on matters pertaining to subject matter expertise</w:t>
            </w:r>
          </w:p>
        </w:tc>
      </w:tr>
      <w:tr w:rsidR="005466EA" w:rsidRPr="0017436C" w14:paraId="53E2E2F0" w14:textId="77777777" w:rsidTr="00F31678">
        <w:tc>
          <w:tcPr>
            <w:tcW w:w="7666" w:type="dxa"/>
          </w:tcPr>
          <w:p w14:paraId="351DD0E0" w14:textId="77777777" w:rsidR="005466EA" w:rsidRPr="0017436C" w:rsidRDefault="005466EA" w:rsidP="0012770B">
            <w:pPr>
              <w:spacing w:afterLines="24" w:after="57"/>
              <w:jc w:val="both"/>
              <w:rPr>
                <w:rFonts w:cs="Arial"/>
                <w:szCs w:val="24"/>
              </w:rPr>
            </w:pPr>
            <w:r w:rsidRPr="0017436C">
              <w:rPr>
                <w:rFonts w:cs="Arial"/>
                <w:szCs w:val="24"/>
              </w:rPr>
              <w:t>Interagency cooperation on recovery service and activities</w:t>
            </w:r>
          </w:p>
        </w:tc>
      </w:tr>
      <w:tr w:rsidR="005466EA" w:rsidRPr="0017436C" w14:paraId="366E617C" w14:textId="77777777" w:rsidTr="00F31678">
        <w:tc>
          <w:tcPr>
            <w:tcW w:w="7666" w:type="dxa"/>
          </w:tcPr>
          <w:p w14:paraId="4228E88E" w14:textId="77777777" w:rsidR="005466EA" w:rsidRPr="0017436C" w:rsidRDefault="005466EA" w:rsidP="0012770B">
            <w:pPr>
              <w:spacing w:afterLines="24" w:after="57"/>
              <w:jc w:val="both"/>
              <w:rPr>
                <w:rFonts w:cs="Arial"/>
                <w:szCs w:val="24"/>
              </w:rPr>
            </w:pPr>
            <w:r w:rsidRPr="0017436C">
              <w:rPr>
                <w:rFonts w:cs="Arial"/>
                <w:szCs w:val="24"/>
              </w:rPr>
              <w:t>Efficient service provision between agencies and organisations</w:t>
            </w:r>
          </w:p>
        </w:tc>
      </w:tr>
      <w:tr w:rsidR="005466EA" w:rsidRPr="0017436C" w14:paraId="3685F40C" w14:textId="77777777" w:rsidTr="00F31678">
        <w:tc>
          <w:tcPr>
            <w:tcW w:w="7666" w:type="dxa"/>
          </w:tcPr>
          <w:p w14:paraId="439E99FA" w14:textId="77777777" w:rsidR="005466EA" w:rsidRPr="0017436C" w:rsidRDefault="005466EA" w:rsidP="0012770B">
            <w:pPr>
              <w:spacing w:afterLines="24" w:after="57"/>
              <w:jc w:val="both"/>
              <w:rPr>
                <w:rFonts w:cs="Arial"/>
                <w:szCs w:val="24"/>
              </w:rPr>
            </w:pPr>
            <w:r w:rsidRPr="0017436C">
              <w:rPr>
                <w:rFonts w:cs="Arial"/>
                <w:szCs w:val="24"/>
              </w:rPr>
              <w:t xml:space="preserve">Resource capacities </w:t>
            </w:r>
          </w:p>
        </w:tc>
      </w:tr>
      <w:tr w:rsidR="005466EA" w:rsidRPr="0017436C" w14:paraId="5A6A0E92" w14:textId="77777777" w:rsidTr="00F31678">
        <w:tc>
          <w:tcPr>
            <w:tcW w:w="7666" w:type="dxa"/>
          </w:tcPr>
          <w:p w14:paraId="4BF03D3C" w14:textId="77777777" w:rsidR="005466EA" w:rsidRPr="0017436C" w:rsidRDefault="005466EA" w:rsidP="0012770B">
            <w:pPr>
              <w:spacing w:afterLines="24" w:after="57"/>
              <w:jc w:val="both"/>
              <w:rPr>
                <w:rFonts w:cs="Arial"/>
                <w:szCs w:val="24"/>
              </w:rPr>
            </w:pPr>
            <w:r w:rsidRPr="0017436C">
              <w:rPr>
                <w:rFonts w:cs="Arial"/>
                <w:szCs w:val="24"/>
              </w:rPr>
              <w:t>Key agency and organisational contacts</w:t>
            </w:r>
          </w:p>
        </w:tc>
      </w:tr>
    </w:tbl>
    <w:p w14:paraId="31BDE6D5" w14:textId="77777777" w:rsidR="005466EA" w:rsidRPr="0017436C" w:rsidRDefault="005466EA" w:rsidP="0012770B">
      <w:pPr>
        <w:spacing w:afterLines="24" w:after="57" w:line="240" w:lineRule="auto"/>
        <w:jc w:val="both"/>
        <w:rPr>
          <w:rFonts w:cs="Arial"/>
          <w:szCs w:val="24"/>
        </w:rPr>
      </w:pPr>
    </w:p>
    <w:p w14:paraId="5D4D5384" w14:textId="77777777" w:rsidR="005466EA" w:rsidRPr="0017436C" w:rsidRDefault="005466EA" w:rsidP="0012770B">
      <w:pPr>
        <w:pStyle w:val="Heading2"/>
        <w:jc w:val="both"/>
        <w:rPr>
          <w:b w:val="0"/>
        </w:rPr>
      </w:pPr>
      <w:bookmarkStart w:id="124" w:name="_Toc490225668"/>
      <w:bookmarkStart w:id="125" w:name="_Toc490233206"/>
      <w:bookmarkStart w:id="126" w:name="_Toc491937775"/>
      <w:bookmarkStart w:id="127" w:name="_Toc515993"/>
      <w:r w:rsidRPr="0017436C">
        <w:rPr>
          <w:b w:val="0"/>
        </w:rPr>
        <w:t>Reporting</w:t>
      </w:r>
      <w:bookmarkEnd w:id="124"/>
      <w:bookmarkEnd w:id="125"/>
      <w:bookmarkEnd w:id="126"/>
      <w:bookmarkEnd w:id="127"/>
    </w:p>
    <w:p w14:paraId="7A89DC7F" w14:textId="77777777" w:rsidR="005466EA" w:rsidRPr="0017436C" w:rsidRDefault="005466EA" w:rsidP="0012770B">
      <w:pPr>
        <w:spacing w:afterLines="24" w:after="57" w:line="240" w:lineRule="auto"/>
        <w:jc w:val="both"/>
        <w:rPr>
          <w:rFonts w:cs="Arial"/>
          <w:szCs w:val="24"/>
        </w:rPr>
      </w:pPr>
      <w:r w:rsidRPr="0017436C">
        <w:rPr>
          <w:rFonts w:cs="Arial"/>
          <w:szCs w:val="24"/>
        </w:rPr>
        <w:t xml:space="preserve">Each sub-committee will report their services and activities through their nominated Chair to the </w:t>
      </w:r>
      <w:r w:rsidR="00F65AEC">
        <w:rPr>
          <w:rFonts w:cs="Arial"/>
          <w:szCs w:val="24"/>
        </w:rPr>
        <w:t>LRCG</w:t>
      </w:r>
      <w:r w:rsidRPr="0017436C">
        <w:rPr>
          <w:rFonts w:cs="Arial"/>
          <w:szCs w:val="24"/>
        </w:rPr>
        <w:t>.</w:t>
      </w:r>
    </w:p>
    <w:p w14:paraId="15DCE368" w14:textId="77777777" w:rsidR="005466EA" w:rsidRPr="0017436C" w:rsidRDefault="005466EA" w:rsidP="0012770B">
      <w:pPr>
        <w:spacing w:afterLines="24" w:after="57" w:line="240" w:lineRule="auto"/>
        <w:jc w:val="both"/>
        <w:rPr>
          <w:rFonts w:cs="Arial"/>
          <w:szCs w:val="24"/>
        </w:rPr>
      </w:pPr>
    </w:p>
    <w:p w14:paraId="560CDC94" w14:textId="547B1E6B" w:rsidR="005466EA" w:rsidRPr="0017436C" w:rsidRDefault="005466EA" w:rsidP="0012770B">
      <w:pPr>
        <w:pStyle w:val="Heading2"/>
        <w:jc w:val="both"/>
        <w:rPr>
          <w:b w:val="0"/>
        </w:rPr>
      </w:pPr>
      <w:bookmarkStart w:id="128" w:name="_Toc490225669"/>
      <w:bookmarkStart w:id="129" w:name="_Toc490233207"/>
      <w:bookmarkStart w:id="130" w:name="_Toc491937776"/>
      <w:bookmarkStart w:id="131" w:name="_Toc515994"/>
      <w:r w:rsidRPr="0017436C">
        <w:rPr>
          <w:b w:val="0"/>
        </w:rPr>
        <w:t xml:space="preserve">Social </w:t>
      </w:r>
      <w:r w:rsidR="001B5909">
        <w:rPr>
          <w:b w:val="0"/>
        </w:rPr>
        <w:t xml:space="preserve">Setting </w:t>
      </w:r>
      <w:r w:rsidRPr="0017436C">
        <w:rPr>
          <w:b w:val="0"/>
        </w:rPr>
        <w:t>Sub-committee</w:t>
      </w:r>
      <w:bookmarkEnd w:id="128"/>
      <w:bookmarkEnd w:id="129"/>
      <w:bookmarkEnd w:id="130"/>
      <w:bookmarkEnd w:id="131"/>
      <w:r w:rsidRPr="0017436C">
        <w:rPr>
          <w:b w:val="0"/>
        </w:rPr>
        <w:t xml:space="preserve"> </w:t>
      </w:r>
    </w:p>
    <w:tbl>
      <w:tblPr>
        <w:tblStyle w:val="TableGrid"/>
        <w:tblW w:w="8658" w:type="dxa"/>
        <w:tblInd w:w="108" w:type="dxa"/>
        <w:tblLook w:val="04A0" w:firstRow="1" w:lastRow="0" w:firstColumn="1" w:lastColumn="0" w:noHBand="0" w:noVBand="1"/>
      </w:tblPr>
      <w:tblGrid>
        <w:gridCol w:w="8658"/>
      </w:tblGrid>
      <w:tr w:rsidR="005466EA" w:rsidRPr="0017436C" w14:paraId="5EFE955D" w14:textId="77777777" w:rsidTr="00F31678">
        <w:trPr>
          <w:cnfStyle w:val="100000000000" w:firstRow="1" w:lastRow="0" w:firstColumn="0" w:lastColumn="0" w:oddVBand="0" w:evenVBand="0" w:oddHBand="0" w:evenHBand="0" w:firstRowFirstColumn="0" w:firstRowLastColumn="0" w:lastRowFirstColumn="0" w:lastRowLastColumn="0"/>
          <w:trHeight w:val="414"/>
        </w:trPr>
        <w:tc>
          <w:tcPr>
            <w:tcW w:w="8658" w:type="dxa"/>
            <w:shd w:val="clear" w:color="auto" w:fill="auto"/>
          </w:tcPr>
          <w:p w14:paraId="467704C3" w14:textId="77777777" w:rsidR="005466EA" w:rsidRPr="0017436C" w:rsidRDefault="005466EA" w:rsidP="0012770B">
            <w:pPr>
              <w:spacing w:afterLines="24" w:after="57"/>
              <w:jc w:val="both"/>
              <w:rPr>
                <w:rFonts w:cs="Arial"/>
                <w:szCs w:val="24"/>
              </w:rPr>
            </w:pPr>
            <w:r w:rsidRPr="0017436C">
              <w:rPr>
                <w:rFonts w:cs="Arial"/>
                <w:szCs w:val="24"/>
              </w:rPr>
              <w:t>To provide advice and guidance to assist in the restoration and strengthening of the community well-being.</w:t>
            </w:r>
          </w:p>
        </w:tc>
      </w:tr>
      <w:tr w:rsidR="005466EA" w:rsidRPr="0017436C" w14:paraId="24D5D410" w14:textId="77777777" w:rsidTr="00F31678">
        <w:trPr>
          <w:trHeight w:val="242"/>
        </w:trPr>
        <w:tc>
          <w:tcPr>
            <w:tcW w:w="8658" w:type="dxa"/>
          </w:tcPr>
          <w:p w14:paraId="67B4F988" w14:textId="77777777" w:rsidR="005466EA" w:rsidRPr="0017436C" w:rsidRDefault="005466EA" w:rsidP="0012770B">
            <w:pPr>
              <w:spacing w:afterLines="24" w:after="57"/>
              <w:jc w:val="both"/>
              <w:rPr>
                <w:rFonts w:cs="Arial"/>
                <w:szCs w:val="24"/>
              </w:rPr>
            </w:pPr>
            <w:r w:rsidRPr="0017436C">
              <w:rPr>
                <w:rFonts w:cs="Arial"/>
                <w:szCs w:val="24"/>
              </w:rPr>
              <w:t xml:space="preserve">To facilitate understanding on the needs of the impacted community in relation to community wellbeing.  </w:t>
            </w:r>
          </w:p>
        </w:tc>
      </w:tr>
      <w:tr w:rsidR="005466EA" w:rsidRPr="0017436C" w14:paraId="26352914" w14:textId="77777777" w:rsidTr="00F31678">
        <w:tc>
          <w:tcPr>
            <w:tcW w:w="8658" w:type="dxa"/>
          </w:tcPr>
          <w:p w14:paraId="3A3534BE" w14:textId="77777777" w:rsidR="005466EA" w:rsidRPr="0017436C" w:rsidRDefault="005466EA" w:rsidP="0012770B">
            <w:pPr>
              <w:spacing w:afterLines="24" w:after="57"/>
              <w:jc w:val="both"/>
              <w:rPr>
                <w:rFonts w:cs="Arial"/>
                <w:szCs w:val="24"/>
              </w:rPr>
            </w:pPr>
            <w:r w:rsidRPr="0017436C">
              <w:rPr>
                <w:rFonts w:cs="Arial"/>
                <w:szCs w:val="24"/>
              </w:rPr>
              <w:t>To assess and recommend priority areas, projects, and events to assist with the recovery process in the immediate and short-term regarding the restoration and strengthening of community wellbeing.</w:t>
            </w:r>
          </w:p>
        </w:tc>
      </w:tr>
      <w:tr w:rsidR="005466EA" w:rsidRPr="0017436C" w14:paraId="1C64AD84" w14:textId="77777777" w:rsidTr="00F31678">
        <w:tc>
          <w:tcPr>
            <w:tcW w:w="8658" w:type="dxa"/>
          </w:tcPr>
          <w:p w14:paraId="6075A5C0" w14:textId="77777777" w:rsidR="005466EA" w:rsidRPr="0017436C" w:rsidRDefault="005466EA" w:rsidP="0012770B">
            <w:pPr>
              <w:spacing w:afterLines="24" w:after="57"/>
              <w:jc w:val="both"/>
              <w:rPr>
                <w:rFonts w:cs="Arial"/>
                <w:szCs w:val="24"/>
              </w:rPr>
            </w:pPr>
            <w:r w:rsidRPr="0017436C">
              <w:rPr>
                <w:rFonts w:cs="Arial"/>
                <w:szCs w:val="24"/>
              </w:rPr>
              <w:t xml:space="preserve">To assess and recommend medium and </w:t>
            </w:r>
            <w:r w:rsidR="00F65AEC" w:rsidRPr="0017436C">
              <w:rPr>
                <w:rFonts w:cs="Arial"/>
                <w:szCs w:val="24"/>
              </w:rPr>
              <w:t>long-term</w:t>
            </w:r>
            <w:r w:rsidRPr="0017436C">
              <w:rPr>
                <w:rFonts w:cs="Arial"/>
                <w:szCs w:val="24"/>
              </w:rPr>
              <w:t xml:space="preserve"> priority areas to the </w:t>
            </w:r>
            <w:r w:rsidR="00F65AEC">
              <w:rPr>
                <w:rFonts w:cs="Arial"/>
                <w:szCs w:val="24"/>
              </w:rPr>
              <w:t>LG</w:t>
            </w:r>
            <w:r w:rsidRPr="0017436C">
              <w:rPr>
                <w:rFonts w:cs="Arial"/>
                <w:szCs w:val="24"/>
              </w:rPr>
              <w:t xml:space="preserve"> for consideration to assist in the restoration and strengthening of community wellbeing.</w:t>
            </w:r>
          </w:p>
        </w:tc>
      </w:tr>
      <w:tr w:rsidR="005466EA" w:rsidRPr="0017436C" w14:paraId="795E383A" w14:textId="77777777" w:rsidTr="00F31678">
        <w:tc>
          <w:tcPr>
            <w:tcW w:w="8658" w:type="dxa"/>
          </w:tcPr>
          <w:p w14:paraId="5D61509B" w14:textId="77777777" w:rsidR="005466EA" w:rsidRPr="0017436C" w:rsidRDefault="005466EA" w:rsidP="0012770B">
            <w:pPr>
              <w:spacing w:afterLines="24" w:after="57"/>
              <w:jc w:val="both"/>
              <w:rPr>
                <w:rFonts w:cs="Arial"/>
                <w:szCs w:val="24"/>
              </w:rPr>
            </w:pPr>
            <w:r w:rsidRPr="0017436C">
              <w:rPr>
                <w:rFonts w:cs="Arial"/>
                <w:szCs w:val="24"/>
              </w:rPr>
              <w:t>To ensure the affected community is informed and involved in the recovery processes so actions and programs match their needs.</w:t>
            </w:r>
          </w:p>
        </w:tc>
      </w:tr>
    </w:tbl>
    <w:p w14:paraId="2E9FF4D2" w14:textId="77777777" w:rsidR="005466EA" w:rsidRPr="0017436C" w:rsidRDefault="005466EA" w:rsidP="0012770B">
      <w:pPr>
        <w:pStyle w:val="Heading2"/>
        <w:jc w:val="both"/>
        <w:rPr>
          <w:b w:val="0"/>
        </w:rPr>
      </w:pPr>
      <w:bookmarkStart w:id="132" w:name="_Toc490225670"/>
      <w:bookmarkStart w:id="133" w:name="_Toc490233208"/>
      <w:bookmarkStart w:id="134" w:name="_Toc491937777"/>
      <w:bookmarkStart w:id="135" w:name="_Toc515995"/>
      <w:r w:rsidRPr="0017436C">
        <w:rPr>
          <w:b w:val="0"/>
        </w:rPr>
        <w:lastRenderedPageBreak/>
        <w:t>Environment Sub-committee</w:t>
      </w:r>
      <w:bookmarkEnd w:id="132"/>
      <w:bookmarkEnd w:id="133"/>
      <w:bookmarkEnd w:id="134"/>
      <w:bookmarkEnd w:id="135"/>
    </w:p>
    <w:tbl>
      <w:tblPr>
        <w:tblStyle w:val="TableGrid"/>
        <w:tblW w:w="8658" w:type="dxa"/>
        <w:tblInd w:w="108" w:type="dxa"/>
        <w:tblLook w:val="04A0" w:firstRow="1" w:lastRow="0" w:firstColumn="1" w:lastColumn="0" w:noHBand="0" w:noVBand="1"/>
      </w:tblPr>
      <w:tblGrid>
        <w:gridCol w:w="8658"/>
      </w:tblGrid>
      <w:tr w:rsidR="005466EA" w:rsidRPr="0017436C" w14:paraId="487D566D" w14:textId="77777777" w:rsidTr="00F31678">
        <w:trPr>
          <w:cnfStyle w:val="100000000000" w:firstRow="1" w:lastRow="0" w:firstColumn="0" w:lastColumn="0" w:oddVBand="0" w:evenVBand="0" w:oddHBand="0" w:evenHBand="0" w:firstRowFirstColumn="0" w:firstRowLastColumn="0" w:lastRowFirstColumn="0" w:lastRowLastColumn="0"/>
          <w:trHeight w:val="414"/>
        </w:trPr>
        <w:tc>
          <w:tcPr>
            <w:tcW w:w="8658" w:type="dxa"/>
            <w:shd w:val="clear" w:color="auto" w:fill="auto"/>
          </w:tcPr>
          <w:p w14:paraId="497FD78F" w14:textId="77777777" w:rsidR="005466EA" w:rsidRPr="0017436C" w:rsidRDefault="005466EA" w:rsidP="0012770B">
            <w:pPr>
              <w:spacing w:afterLines="24" w:after="57"/>
              <w:jc w:val="both"/>
              <w:rPr>
                <w:rFonts w:cs="Arial"/>
                <w:szCs w:val="24"/>
              </w:rPr>
            </w:pPr>
            <w:r w:rsidRPr="0017436C">
              <w:rPr>
                <w:rFonts w:cs="Arial"/>
                <w:szCs w:val="24"/>
              </w:rPr>
              <w:t>To provide advice and guidance to assist in the restoration of the natural environment.</w:t>
            </w:r>
          </w:p>
        </w:tc>
      </w:tr>
      <w:tr w:rsidR="005466EA" w:rsidRPr="0017436C" w14:paraId="6589FF84" w14:textId="77777777" w:rsidTr="00F31678">
        <w:trPr>
          <w:trHeight w:val="242"/>
        </w:trPr>
        <w:tc>
          <w:tcPr>
            <w:tcW w:w="8658" w:type="dxa"/>
            <w:shd w:val="clear" w:color="auto" w:fill="auto"/>
          </w:tcPr>
          <w:p w14:paraId="0B696666" w14:textId="77777777" w:rsidR="005466EA" w:rsidRPr="0017436C" w:rsidRDefault="005466EA" w:rsidP="0012770B">
            <w:pPr>
              <w:spacing w:afterLines="24" w:after="57"/>
              <w:jc w:val="both"/>
              <w:rPr>
                <w:rFonts w:cs="Arial"/>
                <w:szCs w:val="24"/>
              </w:rPr>
            </w:pPr>
            <w:r w:rsidRPr="0017436C">
              <w:rPr>
                <w:rFonts w:cs="Arial"/>
                <w:szCs w:val="24"/>
              </w:rPr>
              <w:t xml:space="preserve">To facilitate understanding of the needs of the impacted community in relation to environmental restoration.  </w:t>
            </w:r>
          </w:p>
        </w:tc>
      </w:tr>
      <w:tr w:rsidR="005466EA" w:rsidRPr="0017436C" w14:paraId="2A066BBB" w14:textId="77777777" w:rsidTr="00F31678">
        <w:tc>
          <w:tcPr>
            <w:tcW w:w="8658" w:type="dxa"/>
            <w:shd w:val="clear" w:color="auto" w:fill="auto"/>
          </w:tcPr>
          <w:p w14:paraId="7A1C4816" w14:textId="77777777" w:rsidR="005466EA" w:rsidRPr="0017436C" w:rsidRDefault="005466EA" w:rsidP="0012770B">
            <w:pPr>
              <w:spacing w:afterLines="24" w:after="57"/>
              <w:jc w:val="both"/>
              <w:rPr>
                <w:rFonts w:cs="Arial"/>
                <w:szCs w:val="24"/>
              </w:rPr>
            </w:pPr>
            <w:r w:rsidRPr="0017436C">
              <w:rPr>
                <w:rFonts w:cs="Arial"/>
                <w:szCs w:val="24"/>
              </w:rPr>
              <w:t>To assess and recommend priority areas, projects and community education to assist with the recovery process in the immediate and short-term regarding the restoration of the environment including weed management and impacts on wildlife.</w:t>
            </w:r>
          </w:p>
        </w:tc>
      </w:tr>
      <w:tr w:rsidR="005466EA" w:rsidRPr="0017436C" w14:paraId="16EDB43B" w14:textId="77777777" w:rsidTr="00F31678">
        <w:tc>
          <w:tcPr>
            <w:tcW w:w="8658" w:type="dxa"/>
            <w:shd w:val="clear" w:color="auto" w:fill="auto"/>
          </w:tcPr>
          <w:p w14:paraId="535FA299" w14:textId="77777777" w:rsidR="005466EA" w:rsidRPr="0017436C" w:rsidRDefault="005466EA" w:rsidP="0012770B">
            <w:pPr>
              <w:spacing w:afterLines="24" w:after="57"/>
              <w:jc w:val="both"/>
              <w:rPr>
                <w:rFonts w:cs="Arial"/>
                <w:szCs w:val="24"/>
              </w:rPr>
            </w:pPr>
            <w:r w:rsidRPr="0017436C">
              <w:rPr>
                <w:rFonts w:cs="Arial"/>
                <w:szCs w:val="24"/>
              </w:rPr>
              <w:t xml:space="preserve">To assess and recommend medium and </w:t>
            </w:r>
            <w:r w:rsidR="00F65AEC" w:rsidRPr="0017436C">
              <w:rPr>
                <w:rFonts w:cs="Arial"/>
                <w:szCs w:val="24"/>
              </w:rPr>
              <w:t>long-term</w:t>
            </w:r>
            <w:r w:rsidRPr="0017436C">
              <w:rPr>
                <w:rFonts w:cs="Arial"/>
                <w:szCs w:val="24"/>
              </w:rPr>
              <w:t xml:space="preserve"> priority areas to the </w:t>
            </w:r>
            <w:r w:rsidR="00F65AEC">
              <w:rPr>
                <w:rFonts w:cs="Arial"/>
                <w:szCs w:val="24"/>
              </w:rPr>
              <w:t>COP</w:t>
            </w:r>
            <w:r w:rsidRPr="0017436C">
              <w:rPr>
                <w:rFonts w:cs="Arial"/>
                <w:szCs w:val="24"/>
              </w:rPr>
              <w:t xml:space="preserve"> for consideration to assist in the restoration of the natural environment in the medium to long term.</w:t>
            </w:r>
          </w:p>
        </w:tc>
      </w:tr>
    </w:tbl>
    <w:p w14:paraId="3827FD72" w14:textId="77777777" w:rsidR="005466EA" w:rsidRPr="0017436C" w:rsidRDefault="005466EA" w:rsidP="0012770B">
      <w:pPr>
        <w:spacing w:afterLines="24" w:after="57" w:line="240" w:lineRule="auto"/>
        <w:jc w:val="both"/>
        <w:rPr>
          <w:rFonts w:cs="Arial"/>
          <w:szCs w:val="24"/>
        </w:rPr>
      </w:pPr>
    </w:p>
    <w:p w14:paraId="7132D939" w14:textId="77777777" w:rsidR="005466EA" w:rsidRPr="0017436C" w:rsidRDefault="005466EA" w:rsidP="0012770B">
      <w:pPr>
        <w:pStyle w:val="Heading2"/>
        <w:jc w:val="both"/>
        <w:rPr>
          <w:b w:val="0"/>
        </w:rPr>
      </w:pPr>
      <w:bookmarkStart w:id="136" w:name="_Toc490225671"/>
      <w:bookmarkStart w:id="137" w:name="_Toc490233209"/>
      <w:bookmarkStart w:id="138" w:name="_Toc491937778"/>
      <w:bookmarkStart w:id="139" w:name="_Toc515996"/>
      <w:r w:rsidRPr="0017436C">
        <w:rPr>
          <w:b w:val="0"/>
        </w:rPr>
        <w:t>Built Sub-committee</w:t>
      </w:r>
      <w:bookmarkEnd w:id="136"/>
      <w:bookmarkEnd w:id="137"/>
      <w:bookmarkEnd w:id="138"/>
      <w:bookmarkEnd w:id="139"/>
    </w:p>
    <w:tbl>
      <w:tblPr>
        <w:tblStyle w:val="TableGrid"/>
        <w:tblW w:w="8658" w:type="dxa"/>
        <w:tblInd w:w="108" w:type="dxa"/>
        <w:tblLook w:val="04A0" w:firstRow="1" w:lastRow="0" w:firstColumn="1" w:lastColumn="0" w:noHBand="0" w:noVBand="1"/>
      </w:tblPr>
      <w:tblGrid>
        <w:gridCol w:w="8658"/>
      </w:tblGrid>
      <w:tr w:rsidR="005466EA" w:rsidRPr="0017436C" w14:paraId="777AB58F" w14:textId="77777777" w:rsidTr="00F31678">
        <w:trPr>
          <w:cnfStyle w:val="100000000000" w:firstRow="1" w:lastRow="0" w:firstColumn="0" w:lastColumn="0" w:oddVBand="0" w:evenVBand="0" w:oddHBand="0" w:evenHBand="0" w:firstRowFirstColumn="0" w:firstRowLastColumn="0" w:lastRowFirstColumn="0" w:lastRowLastColumn="0"/>
          <w:trHeight w:val="414"/>
        </w:trPr>
        <w:tc>
          <w:tcPr>
            <w:tcW w:w="8658" w:type="dxa"/>
            <w:shd w:val="clear" w:color="auto" w:fill="auto"/>
          </w:tcPr>
          <w:p w14:paraId="46C4659B" w14:textId="77777777" w:rsidR="005466EA" w:rsidRPr="0017436C" w:rsidRDefault="005466EA" w:rsidP="0012770B">
            <w:pPr>
              <w:spacing w:afterLines="24" w:after="57"/>
              <w:jc w:val="both"/>
              <w:rPr>
                <w:rFonts w:cs="Arial"/>
                <w:szCs w:val="24"/>
              </w:rPr>
            </w:pPr>
            <w:r w:rsidRPr="0017436C">
              <w:rPr>
                <w:rFonts w:cs="Arial"/>
                <w:szCs w:val="24"/>
              </w:rPr>
              <w:t>Assist in assessing requirements for the restoration of services and facilities in conjunction with the responsible agencies.</w:t>
            </w:r>
          </w:p>
        </w:tc>
      </w:tr>
      <w:tr w:rsidR="005466EA" w:rsidRPr="0017436C" w14:paraId="04EA5C9B" w14:textId="77777777" w:rsidTr="00F31678">
        <w:trPr>
          <w:trHeight w:val="242"/>
        </w:trPr>
        <w:tc>
          <w:tcPr>
            <w:tcW w:w="8658" w:type="dxa"/>
            <w:shd w:val="clear" w:color="auto" w:fill="auto"/>
          </w:tcPr>
          <w:p w14:paraId="39942F61" w14:textId="77777777" w:rsidR="005466EA" w:rsidRPr="0017436C" w:rsidRDefault="005466EA" w:rsidP="0012770B">
            <w:pPr>
              <w:spacing w:afterLines="24" w:after="57"/>
              <w:jc w:val="both"/>
              <w:rPr>
                <w:rFonts w:cs="Arial"/>
                <w:szCs w:val="24"/>
              </w:rPr>
            </w:pPr>
            <w:r w:rsidRPr="0017436C">
              <w:rPr>
                <w:rFonts w:cs="Arial"/>
                <w:szCs w:val="24"/>
              </w:rPr>
              <w:t>To provide advice and assist in the coordination of the restoration of infrastructure assets and essential services damaged or destroyed.</w:t>
            </w:r>
          </w:p>
        </w:tc>
      </w:tr>
      <w:tr w:rsidR="005466EA" w:rsidRPr="0017436C" w14:paraId="527F63C0" w14:textId="77777777" w:rsidTr="00F31678">
        <w:tc>
          <w:tcPr>
            <w:tcW w:w="8658" w:type="dxa"/>
            <w:shd w:val="clear" w:color="auto" w:fill="auto"/>
          </w:tcPr>
          <w:p w14:paraId="2DEF5AE9" w14:textId="77777777" w:rsidR="005466EA" w:rsidRPr="0017436C" w:rsidRDefault="005466EA" w:rsidP="0012770B">
            <w:pPr>
              <w:spacing w:afterLines="24" w:after="57"/>
              <w:jc w:val="both"/>
              <w:rPr>
                <w:rFonts w:cs="Arial"/>
                <w:szCs w:val="24"/>
              </w:rPr>
            </w:pPr>
            <w:r w:rsidRPr="0017436C">
              <w:rPr>
                <w:rFonts w:cs="Arial"/>
                <w:szCs w:val="24"/>
              </w:rPr>
              <w:t xml:space="preserve">To assess and recommend priority infrastructure projects to assist with the recovery process in the immediate and short, medium and long term for the </w:t>
            </w:r>
            <w:r w:rsidR="00F65AEC">
              <w:rPr>
                <w:rFonts w:cs="Arial"/>
                <w:szCs w:val="24"/>
              </w:rPr>
              <w:t>COP</w:t>
            </w:r>
            <w:r w:rsidRPr="0017436C">
              <w:rPr>
                <w:rFonts w:cs="Arial"/>
                <w:szCs w:val="24"/>
              </w:rPr>
              <w:t>.</w:t>
            </w:r>
          </w:p>
        </w:tc>
      </w:tr>
    </w:tbl>
    <w:p w14:paraId="7C22A50C" w14:textId="77777777" w:rsidR="005466EA" w:rsidRPr="0017436C" w:rsidRDefault="005466EA" w:rsidP="0012770B">
      <w:pPr>
        <w:spacing w:afterLines="24" w:after="57" w:line="240" w:lineRule="auto"/>
        <w:jc w:val="both"/>
        <w:rPr>
          <w:rFonts w:cs="Arial"/>
          <w:szCs w:val="24"/>
        </w:rPr>
      </w:pPr>
    </w:p>
    <w:p w14:paraId="5822B791" w14:textId="77777777" w:rsidR="005466EA" w:rsidRPr="0017436C" w:rsidRDefault="005466EA" w:rsidP="0012770B">
      <w:pPr>
        <w:pStyle w:val="Heading2"/>
        <w:jc w:val="both"/>
        <w:rPr>
          <w:b w:val="0"/>
        </w:rPr>
      </w:pPr>
      <w:bookmarkStart w:id="140" w:name="_Toc490225672"/>
      <w:bookmarkStart w:id="141" w:name="_Toc490233210"/>
      <w:bookmarkStart w:id="142" w:name="_Toc491937779"/>
      <w:bookmarkStart w:id="143" w:name="_Toc515997"/>
      <w:r w:rsidRPr="0017436C">
        <w:rPr>
          <w:b w:val="0"/>
        </w:rPr>
        <w:t>Economic Sub-committee</w:t>
      </w:r>
      <w:bookmarkEnd w:id="140"/>
      <w:bookmarkEnd w:id="141"/>
      <w:bookmarkEnd w:id="142"/>
      <w:bookmarkEnd w:id="143"/>
      <w:r w:rsidRPr="0017436C">
        <w:rPr>
          <w:b w:val="0"/>
        </w:rPr>
        <w:t xml:space="preserve"> </w:t>
      </w:r>
    </w:p>
    <w:tbl>
      <w:tblPr>
        <w:tblStyle w:val="TableGrid"/>
        <w:tblW w:w="8658" w:type="dxa"/>
        <w:tblInd w:w="108" w:type="dxa"/>
        <w:tblLook w:val="04A0" w:firstRow="1" w:lastRow="0" w:firstColumn="1" w:lastColumn="0" w:noHBand="0" w:noVBand="1"/>
      </w:tblPr>
      <w:tblGrid>
        <w:gridCol w:w="8658"/>
      </w:tblGrid>
      <w:tr w:rsidR="005466EA" w:rsidRPr="0017436C" w14:paraId="77807B8D" w14:textId="77777777" w:rsidTr="00F31678">
        <w:trPr>
          <w:cnfStyle w:val="100000000000" w:firstRow="1" w:lastRow="0" w:firstColumn="0" w:lastColumn="0" w:oddVBand="0" w:evenVBand="0" w:oddHBand="0" w:evenHBand="0" w:firstRowFirstColumn="0" w:firstRowLastColumn="0" w:lastRowFirstColumn="0" w:lastRowLastColumn="0"/>
          <w:trHeight w:val="414"/>
        </w:trPr>
        <w:tc>
          <w:tcPr>
            <w:tcW w:w="8658" w:type="dxa"/>
            <w:shd w:val="clear" w:color="auto" w:fill="auto"/>
          </w:tcPr>
          <w:p w14:paraId="46E91968" w14:textId="77777777" w:rsidR="005466EA" w:rsidRPr="0017436C" w:rsidRDefault="005466EA" w:rsidP="0012770B">
            <w:pPr>
              <w:spacing w:afterLines="24" w:after="57"/>
              <w:jc w:val="both"/>
              <w:rPr>
                <w:rFonts w:cs="Arial"/>
                <w:szCs w:val="24"/>
              </w:rPr>
            </w:pPr>
            <w:r w:rsidRPr="0017436C">
              <w:rPr>
                <w:rFonts w:cs="Arial"/>
                <w:szCs w:val="24"/>
              </w:rPr>
              <w:t xml:space="preserve">To make recommendations to the </w:t>
            </w:r>
            <w:r w:rsidR="00F65AEC">
              <w:rPr>
                <w:rFonts w:cs="Arial"/>
                <w:szCs w:val="24"/>
              </w:rPr>
              <w:t>LMDRF</w:t>
            </w:r>
            <w:r w:rsidRPr="0017436C">
              <w:rPr>
                <w:rFonts w:cs="Arial"/>
                <w:szCs w:val="24"/>
              </w:rPr>
              <w:t xml:space="preserve"> on the orderly and equitable disbursement of donations and offers of assistance to individuals having suffered personal loss and hardship.</w:t>
            </w:r>
          </w:p>
        </w:tc>
      </w:tr>
      <w:tr w:rsidR="005466EA" w:rsidRPr="0017436C" w14:paraId="79FF0404" w14:textId="77777777" w:rsidTr="00F31678">
        <w:trPr>
          <w:trHeight w:val="242"/>
        </w:trPr>
        <w:tc>
          <w:tcPr>
            <w:tcW w:w="8658" w:type="dxa"/>
            <w:shd w:val="clear" w:color="auto" w:fill="auto"/>
          </w:tcPr>
          <w:p w14:paraId="1710C916" w14:textId="77777777" w:rsidR="005466EA" w:rsidRPr="0017436C" w:rsidRDefault="005466EA" w:rsidP="0012770B">
            <w:pPr>
              <w:spacing w:afterLines="24" w:after="57"/>
              <w:jc w:val="both"/>
              <w:rPr>
                <w:rFonts w:cs="Arial"/>
                <w:szCs w:val="24"/>
              </w:rPr>
            </w:pPr>
            <w:r w:rsidRPr="0017436C">
              <w:rPr>
                <w:rFonts w:cs="Arial"/>
                <w:szCs w:val="24"/>
              </w:rPr>
              <w:t>Coordinate the development of eligibility criteria and procedures by which payments from the LMDRF will be made to affected individuals.</w:t>
            </w:r>
          </w:p>
        </w:tc>
      </w:tr>
      <w:tr w:rsidR="005466EA" w:rsidRPr="0017436C" w14:paraId="7D3D2BBF" w14:textId="77777777" w:rsidTr="00F31678">
        <w:tc>
          <w:tcPr>
            <w:tcW w:w="8658" w:type="dxa"/>
            <w:shd w:val="clear" w:color="auto" w:fill="auto"/>
          </w:tcPr>
          <w:p w14:paraId="474A020B" w14:textId="77777777" w:rsidR="005466EA" w:rsidRPr="0017436C" w:rsidRDefault="005466EA" w:rsidP="0012770B">
            <w:pPr>
              <w:spacing w:afterLines="24" w:after="57"/>
              <w:jc w:val="both"/>
              <w:rPr>
                <w:rFonts w:cs="Arial"/>
                <w:szCs w:val="24"/>
              </w:rPr>
            </w:pPr>
            <w:r w:rsidRPr="0017436C">
              <w:rPr>
                <w:rFonts w:cs="Arial"/>
                <w:szCs w:val="24"/>
              </w:rPr>
              <w:t>Coordinate and facilitate the disbursement of financial donations from the corporate sector to affected individuals, where practical.</w:t>
            </w:r>
          </w:p>
        </w:tc>
      </w:tr>
      <w:tr w:rsidR="005466EA" w:rsidRPr="0017436C" w14:paraId="378E309A" w14:textId="77777777" w:rsidTr="00F31678">
        <w:tc>
          <w:tcPr>
            <w:tcW w:w="8658" w:type="dxa"/>
            <w:shd w:val="clear" w:color="auto" w:fill="auto"/>
          </w:tcPr>
          <w:p w14:paraId="2EC430BB" w14:textId="77777777" w:rsidR="005466EA" w:rsidRPr="0017436C" w:rsidRDefault="005466EA" w:rsidP="0012770B">
            <w:pPr>
              <w:spacing w:afterLines="24" w:after="57"/>
              <w:jc w:val="both"/>
              <w:rPr>
                <w:rFonts w:cs="Arial"/>
                <w:szCs w:val="24"/>
              </w:rPr>
            </w:pPr>
            <w:r w:rsidRPr="0017436C">
              <w:rPr>
                <w:rFonts w:cs="Arial"/>
                <w:szCs w:val="24"/>
              </w:rPr>
              <w:t>Coordinate all recording activities for WANDRRA.</w:t>
            </w:r>
          </w:p>
        </w:tc>
      </w:tr>
    </w:tbl>
    <w:p w14:paraId="64EB6666" w14:textId="77777777" w:rsidR="005466EA" w:rsidRPr="0017436C" w:rsidRDefault="005466EA" w:rsidP="0012770B">
      <w:pPr>
        <w:spacing w:afterLines="24" w:after="57" w:line="240" w:lineRule="auto"/>
        <w:jc w:val="both"/>
        <w:rPr>
          <w:rFonts w:cs="Arial"/>
          <w:szCs w:val="24"/>
        </w:rPr>
      </w:pPr>
    </w:p>
    <w:p w14:paraId="35C44AD2" w14:textId="77777777" w:rsidR="005466EA" w:rsidRPr="0017436C" w:rsidRDefault="005466EA" w:rsidP="0012770B">
      <w:pPr>
        <w:spacing w:afterLines="24" w:after="57" w:line="240" w:lineRule="auto"/>
        <w:jc w:val="both"/>
        <w:rPr>
          <w:rFonts w:cs="Arial"/>
          <w:szCs w:val="24"/>
        </w:rPr>
      </w:pPr>
    </w:p>
    <w:p w14:paraId="4677261E" w14:textId="77777777" w:rsidR="005466EA" w:rsidRPr="0017436C" w:rsidRDefault="005466EA" w:rsidP="0012770B">
      <w:pPr>
        <w:spacing w:afterLines="24" w:after="57" w:line="240" w:lineRule="auto"/>
        <w:jc w:val="both"/>
        <w:rPr>
          <w:rFonts w:cs="Arial"/>
          <w:sz w:val="16"/>
          <w:szCs w:val="16"/>
        </w:rPr>
      </w:pPr>
    </w:p>
    <w:p w14:paraId="63FE1FD8" w14:textId="77777777" w:rsidR="005466EA" w:rsidRPr="0017436C" w:rsidRDefault="005466EA" w:rsidP="0012770B">
      <w:pPr>
        <w:spacing w:afterLines="24" w:after="57" w:line="240" w:lineRule="auto"/>
        <w:jc w:val="both"/>
        <w:rPr>
          <w:rFonts w:cs="Arial"/>
          <w:sz w:val="16"/>
          <w:szCs w:val="16"/>
        </w:rPr>
      </w:pPr>
    </w:p>
    <w:p w14:paraId="27187E3B" w14:textId="77777777" w:rsidR="005466EA" w:rsidRPr="0017436C" w:rsidRDefault="005466EA" w:rsidP="0012770B">
      <w:pPr>
        <w:spacing w:afterLines="24" w:after="57" w:line="240" w:lineRule="auto"/>
        <w:jc w:val="both"/>
        <w:rPr>
          <w:rFonts w:cs="Arial"/>
          <w:sz w:val="16"/>
          <w:szCs w:val="16"/>
        </w:rPr>
      </w:pPr>
    </w:p>
    <w:p w14:paraId="71AF7253" w14:textId="77777777" w:rsidR="005466EA" w:rsidRPr="0017436C" w:rsidRDefault="005466EA" w:rsidP="0012770B">
      <w:pPr>
        <w:spacing w:afterLines="24" w:after="57" w:line="240" w:lineRule="auto"/>
        <w:jc w:val="both"/>
        <w:rPr>
          <w:rFonts w:cs="Arial"/>
          <w:sz w:val="16"/>
          <w:szCs w:val="16"/>
        </w:rPr>
      </w:pPr>
    </w:p>
    <w:p w14:paraId="72C1D2A2" w14:textId="77777777" w:rsidR="005466EA" w:rsidRPr="0017436C" w:rsidRDefault="005466EA" w:rsidP="0012770B">
      <w:pPr>
        <w:spacing w:afterLines="24" w:after="57" w:line="240" w:lineRule="auto"/>
        <w:jc w:val="both"/>
        <w:rPr>
          <w:rFonts w:cs="Arial"/>
          <w:sz w:val="16"/>
          <w:szCs w:val="16"/>
        </w:rPr>
      </w:pPr>
    </w:p>
    <w:p w14:paraId="10BA940E" w14:textId="77777777" w:rsidR="005466EA" w:rsidRPr="0017436C" w:rsidRDefault="005466EA" w:rsidP="0012770B">
      <w:pPr>
        <w:spacing w:afterLines="24" w:after="57" w:line="240" w:lineRule="auto"/>
        <w:jc w:val="both"/>
        <w:rPr>
          <w:rFonts w:cs="Arial"/>
          <w:sz w:val="16"/>
          <w:szCs w:val="16"/>
        </w:rPr>
      </w:pPr>
    </w:p>
    <w:p w14:paraId="60CE92A8" w14:textId="77777777" w:rsidR="005466EA" w:rsidRPr="0017436C" w:rsidRDefault="005466EA" w:rsidP="0012770B">
      <w:pPr>
        <w:spacing w:afterLines="24" w:after="57" w:line="240" w:lineRule="auto"/>
        <w:jc w:val="both"/>
        <w:rPr>
          <w:rFonts w:cs="Arial"/>
          <w:sz w:val="16"/>
          <w:szCs w:val="16"/>
        </w:rPr>
      </w:pPr>
    </w:p>
    <w:p w14:paraId="6FDD325C" w14:textId="77777777" w:rsidR="005466EA" w:rsidRPr="0017436C" w:rsidRDefault="005466EA" w:rsidP="0012770B">
      <w:pPr>
        <w:spacing w:afterLines="24" w:after="57" w:line="240" w:lineRule="auto"/>
        <w:jc w:val="both"/>
        <w:rPr>
          <w:rFonts w:cs="Arial"/>
          <w:sz w:val="16"/>
          <w:szCs w:val="16"/>
        </w:rPr>
      </w:pPr>
    </w:p>
    <w:p w14:paraId="13E1F2E1" w14:textId="77777777" w:rsidR="005466EA" w:rsidRPr="0017436C" w:rsidRDefault="005466EA" w:rsidP="0012770B">
      <w:pPr>
        <w:spacing w:afterLines="24" w:after="57" w:line="240" w:lineRule="auto"/>
        <w:jc w:val="both"/>
      </w:pPr>
      <w:r w:rsidRPr="0017436C">
        <w:rPr>
          <w:rFonts w:cs="Arial"/>
          <w:sz w:val="16"/>
          <w:szCs w:val="16"/>
        </w:rPr>
        <w:t>Source: Adapted from the City of Bunbury Emergency Management Arrangements and the State Emergency Management Local Recovery Guidelines 2016.</w:t>
      </w:r>
      <w:r w:rsidRPr="0017436C">
        <w:br w:type="page"/>
      </w:r>
    </w:p>
    <w:p w14:paraId="5E2F542A" w14:textId="77777777" w:rsidR="005466EA" w:rsidRDefault="005466EA" w:rsidP="0012770B">
      <w:pPr>
        <w:pStyle w:val="Heading1"/>
        <w:tabs>
          <w:tab w:val="left" w:pos="1701"/>
        </w:tabs>
        <w:ind w:left="1701" w:hanging="1701"/>
        <w:jc w:val="both"/>
        <w:rPr>
          <w:b w:val="0"/>
        </w:rPr>
      </w:pPr>
      <w:bookmarkStart w:id="144" w:name="_Toc490135448"/>
      <w:bookmarkStart w:id="145" w:name="_Toc515998"/>
      <w:r w:rsidRPr="0017436C">
        <w:rPr>
          <w:b w:val="0"/>
        </w:rPr>
        <w:lastRenderedPageBreak/>
        <w:t xml:space="preserve">Appendix </w:t>
      </w:r>
      <w:r w:rsidR="00777D74" w:rsidRPr="0017436C">
        <w:rPr>
          <w:b w:val="0"/>
        </w:rPr>
        <w:t>7</w:t>
      </w:r>
      <w:r w:rsidRPr="0017436C">
        <w:rPr>
          <w:b w:val="0"/>
        </w:rPr>
        <w:tab/>
        <w:t xml:space="preserve">Local Recovery Coordination Group (LRCG) </w:t>
      </w:r>
      <w:r w:rsidR="00401CCA">
        <w:rPr>
          <w:b w:val="0"/>
        </w:rPr>
        <w:t>O</w:t>
      </w:r>
      <w:r w:rsidRPr="0017436C">
        <w:rPr>
          <w:b w:val="0"/>
        </w:rPr>
        <w:t xml:space="preserve">rganisational </w:t>
      </w:r>
      <w:r w:rsidR="00401CCA">
        <w:rPr>
          <w:b w:val="0"/>
        </w:rPr>
        <w:t>R</w:t>
      </w:r>
      <w:r w:rsidRPr="0017436C">
        <w:rPr>
          <w:b w:val="0"/>
        </w:rPr>
        <w:t>esponsibilities</w:t>
      </w:r>
      <w:bookmarkEnd w:id="144"/>
      <w:bookmarkEnd w:id="145"/>
      <w:r w:rsidRPr="0017436C">
        <w:rPr>
          <w:b w:val="0"/>
        </w:rPr>
        <w:t xml:space="preserve"> </w:t>
      </w:r>
    </w:p>
    <w:p w14:paraId="58BCB276" w14:textId="77777777" w:rsidR="001E1278" w:rsidRPr="001E1278" w:rsidRDefault="001E1278" w:rsidP="0012770B">
      <w:pPr>
        <w:jc w:val="both"/>
      </w:pPr>
    </w:p>
    <w:tbl>
      <w:tblPr>
        <w:tblStyle w:val="TableGrid"/>
        <w:tblW w:w="8941" w:type="dxa"/>
        <w:tblInd w:w="108" w:type="dxa"/>
        <w:tblLook w:val="04A0" w:firstRow="1" w:lastRow="0" w:firstColumn="1" w:lastColumn="0" w:noHBand="0" w:noVBand="1"/>
      </w:tblPr>
      <w:tblGrid>
        <w:gridCol w:w="3130"/>
        <w:gridCol w:w="5811"/>
      </w:tblGrid>
      <w:tr w:rsidR="00F31678" w:rsidRPr="0017436C" w14:paraId="321F8875" w14:textId="77777777" w:rsidTr="001E1278">
        <w:trPr>
          <w:cnfStyle w:val="100000000000" w:firstRow="1" w:lastRow="0" w:firstColumn="0" w:lastColumn="0" w:oddVBand="0" w:evenVBand="0" w:oddHBand="0" w:evenHBand="0" w:firstRowFirstColumn="0" w:firstRowLastColumn="0" w:lastRowFirstColumn="0" w:lastRowLastColumn="0"/>
          <w:trHeight w:val="439"/>
        </w:trPr>
        <w:tc>
          <w:tcPr>
            <w:tcW w:w="3130" w:type="dxa"/>
            <w:vMerge w:val="restart"/>
            <w:shd w:val="clear" w:color="auto" w:fill="892243"/>
          </w:tcPr>
          <w:p w14:paraId="5A174596" w14:textId="77777777" w:rsidR="005466EA" w:rsidRPr="0017436C" w:rsidRDefault="005466EA" w:rsidP="0012770B">
            <w:pPr>
              <w:spacing w:afterLines="24" w:after="57"/>
              <w:jc w:val="both"/>
              <w:rPr>
                <w:rFonts w:cs="Arial"/>
                <w:color w:val="FFFFFF" w:themeColor="background1"/>
                <w:sz w:val="16"/>
                <w:szCs w:val="16"/>
              </w:rPr>
            </w:pPr>
          </w:p>
          <w:p w14:paraId="49D57AD6" w14:textId="77777777" w:rsidR="005466EA" w:rsidRPr="0017436C" w:rsidRDefault="005466EA" w:rsidP="0012770B">
            <w:pPr>
              <w:spacing w:afterLines="24" w:after="57"/>
              <w:jc w:val="both"/>
              <w:rPr>
                <w:rFonts w:cs="Arial"/>
                <w:color w:val="FFFFFF" w:themeColor="background1"/>
                <w:szCs w:val="24"/>
              </w:rPr>
            </w:pPr>
            <w:r w:rsidRPr="0017436C">
              <w:rPr>
                <w:rFonts w:cs="Arial"/>
                <w:color w:val="FFFFFF" w:themeColor="background1"/>
                <w:szCs w:val="24"/>
              </w:rPr>
              <w:t>LRCG member role</w:t>
            </w:r>
          </w:p>
        </w:tc>
        <w:tc>
          <w:tcPr>
            <w:tcW w:w="5811" w:type="dxa"/>
            <w:vMerge w:val="restart"/>
            <w:shd w:val="clear" w:color="auto" w:fill="892243"/>
          </w:tcPr>
          <w:p w14:paraId="1DD63A70" w14:textId="77777777" w:rsidR="005466EA" w:rsidRPr="0017436C" w:rsidRDefault="005466EA" w:rsidP="0012770B">
            <w:pPr>
              <w:spacing w:afterLines="24" w:after="57"/>
              <w:jc w:val="both"/>
              <w:rPr>
                <w:rFonts w:cs="Arial"/>
                <w:color w:val="FFFFFF" w:themeColor="background1"/>
                <w:szCs w:val="24"/>
              </w:rPr>
            </w:pPr>
          </w:p>
          <w:p w14:paraId="3E8C943C" w14:textId="77777777" w:rsidR="005466EA" w:rsidRPr="0017436C" w:rsidRDefault="005466EA" w:rsidP="0012770B">
            <w:pPr>
              <w:spacing w:afterLines="24" w:after="57"/>
              <w:jc w:val="both"/>
              <w:rPr>
                <w:rFonts w:cs="Arial"/>
                <w:color w:val="FFFFFF" w:themeColor="background1"/>
                <w:szCs w:val="24"/>
              </w:rPr>
            </w:pPr>
            <w:r w:rsidRPr="0017436C">
              <w:rPr>
                <w:rFonts w:cs="Arial"/>
                <w:color w:val="FFFFFF" w:themeColor="background1"/>
                <w:szCs w:val="24"/>
              </w:rPr>
              <w:t>Responsibilities</w:t>
            </w:r>
          </w:p>
        </w:tc>
      </w:tr>
      <w:tr w:rsidR="005466EA" w:rsidRPr="0017436C" w14:paraId="216B69F4" w14:textId="77777777" w:rsidTr="001E1278">
        <w:trPr>
          <w:trHeight w:val="439"/>
        </w:trPr>
        <w:tc>
          <w:tcPr>
            <w:tcW w:w="3130" w:type="dxa"/>
            <w:vMerge/>
            <w:shd w:val="clear" w:color="auto" w:fill="892243"/>
          </w:tcPr>
          <w:p w14:paraId="7EC2AEFE" w14:textId="77777777" w:rsidR="005466EA" w:rsidRPr="0017436C" w:rsidRDefault="005466EA" w:rsidP="0012770B">
            <w:pPr>
              <w:spacing w:afterLines="24" w:after="57"/>
              <w:jc w:val="both"/>
              <w:rPr>
                <w:rFonts w:cs="Arial"/>
                <w:szCs w:val="24"/>
              </w:rPr>
            </w:pPr>
          </w:p>
        </w:tc>
        <w:tc>
          <w:tcPr>
            <w:tcW w:w="5811" w:type="dxa"/>
            <w:vMerge/>
            <w:shd w:val="clear" w:color="auto" w:fill="892243"/>
          </w:tcPr>
          <w:p w14:paraId="0DC032D9" w14:textId="77777777" w:rsidR="005466EA" w:rsidRPr="0017436C" w:rsidRDefault="005466EA" w:rsidP="0012770B">
            <w:pPr>
              <w:spacing w:afterLines="24" w:after="57"/>
              <w:jc w:val="both"/>
              <w:rPr>
                <w:rFonts w:cs="Arial"/>
                <w:szCs w:val="24"/>
              </w:rPr>
            </w:pPr>
          </w:p>
        </w:tc>
      </w:tr>
      <w:tr w:rsidR="005466EA" w:rsidRPr="0017436C" w14:paraId="40824196" w14:textId="77777777" w:rsidTr="001E1278">
        <w:tc>
          <w:tcPr>
            <w:tcW w:w="3130" w:type="dxa"/>
          </w:tcPr>
          <w:p w14:paraId="30CC752E" w14:textId="77777777" w:rsidR="005466EA" w:rsidRPr="0017436C" w:rsidRDefault="005466EA" w:rsidP="0012770B">
            <w:pPr>
              <w:spacing w:afterLines="24" w:after="57"/>
              <w:rPr>
                <w:rFonts w:cs="Arial"/>
                <w:sz w:val="20"/>
                <w:szCs w:val="20"/>
              </w:rPr>
            </w:pPr>
            <w:r w:rsidRPr="0017436C">
              <w:rPr>
                <w:rFonts w:cs="Arial"/>
                <w:sz w:val="20"/>
                <w:szCs w:val="20"/>
              </w:rPr>
              <w:t>LRCG Chair</w:t>
            </w:r>
          </w:p>
        </w:tc>
        <w:tc>
          <w:tcPr>
            <w:tcW w:w="5811" w:type="dxa"/>
          </w:tcPr>
          <w:p w14:paraId="2EB840C0" w14:textId="77777777" w:rsidR="005466EA" w:rsidRPr="0017436C" w:rsidRDefault="005466EA" w:rsidP="0012770B">
            <w:pPr>
              <w:pStyle w:val="ListParagraph"/>
              <w:numPr>
                <w:ilvl w:val="0"/>
                <w:numId w:val="30"/>
              </w:numPr>
              <w:spacing w:afterLines="24" w:after="57"/>
              <w:ind w:left="448" w:hanging="284"/>
              <w:jc w:val="both"/>
              <w:rPr>
                <w:rFonts w:eastAsia="Times New Roman" w:cs="Times New Roman"/>
                <w:sz w:val="20"/>
                <w:szCs w:val="20"/>
                <w:lang w:eastAsia="en-AU"/>
              </w:rPr>
            </w:pPr>
            <w:r w:rsidRPr="0017436C">
              <w:rPr>
                <w:rFonts w:eastAsia="Times New Roman" w:cs="Arial"/>
                <w:sz w:val="20"/>
                <w:szCs w:val="20"/>
                <w:lang w:eastAsia="en-AU"/>
              </w:rPr>
              <w:t>Chair the COP LRCG.</w:t>
            </w:r>
          </w:p>
          <w:p w14:paraId="6D98D3D3" w14:textId="77777777" w:rsidR="005466EA" w:rsidRPr="0017436C" w:rsidRDefault="005466EA" w:rsidP="0012770B">
            <w:pPr>
              <w:pStyle w:val="ListParagraph"/>
              <w:numPr>
                <w:ilvl w:val="0"/>
                <w:numId w:val="30"/>
              </w:numPr>
              <w:spacing w:afterLines="24" w:after="57"/>
              <w:ind w:left="448" w:hanging="284"/>
              <w:jc w:val="both"/>
              <w:rPr>
                <w:rFonts w:eastAsia="Times New Roman" w:cs="Times New Roman"/>
                <w:sz w:val="20"/>
                <w:szCs w:val="20"/>
                <w:lang w:eastAsia="en-AU"/>
              </w:rPr>
            </w:pPr>
            <w:r w:rsidRPr="0017436C">
              <w:rPr>
                <w:rFonts w:eastAsia="Times New Roman" w:cs="Arial"/>
                <w:sz w:val="20"/>
                <w:szCs w:val="20"/>
                <w:lang w:eastAsia="en-AU"/>
              </w:rPr>
              <w:t>Establish sub-committees as required.</w:t>
            </w:r>
          </w:p>
          <w:p w14:paraId="1B0329D6" w14:textId="77777777" w:rsidR="005466EA" w:rsidRPr="0017436C" w:rsidRDefault="005466EA" w:rsidP="0012770B">
            <w:pPr>
              <w:pStyle w:val="ListParagraph"/>
              <w:numPr>
                <w:ilvl w:val="0"/>
                <w:numId w:val="30"/>
              </w:numPr>
              <w:spacing w:afterLines="24" w:after="57"/>
              <w:ind w:left="448" w:hanging="284"/>
              <w:jc w:val="both"/>
              <w:rPr>
                <w:rFonts w:cs="Arial"/>
                <w:sz w:val="20"/>
                <w:szCs w:val="20"/>
              </w:rPr>
            </w:pPr>
            <w:r w:rsidRPr="0017436C">
              <w:rPr>
                <w:rFonts w:eastAsia="Times New Roman" w:cs="Arial"/>
                <w:sz w:val="20"/>
                <w:szCs w:val="20"/>
                <w:lang w:eastAsia="en-AU"/>
              </w:rPr>
              <w:t xml:space="preserve">Ensure key staffing roles within the COP are fulfilled including administration support to the </w:t>
            </w:r>
            <w:r w:rsidR="00F65AEC">
              <w:rPr>
                <w:rFonts w:eastAsia="Times New Roman" w:cs="Arial"/>
                <w:sz w:val="20"/>
                <w:szCs w:val="20"/>
                <w:lang w:eastAsia="en-AU"/>
              </w:rPr>
              <w:t>LRC</w:t>
            </w:r>
            <w:r w:rsidRPr="0017436C">
              <w:rPr>
                <w:rFonts w:eastAsia="Times New Roman" w:cs="Arial"/>
                <w:sz w:val="20"/>
                <w:szCs w:val="20"/>
                <w:lang w:eastAsia="en-AU"/>
              </w:rPr>
              <w:t xml:space="preserve"> and the LRCG.</w:t>
            </w:r>
          </w:p>
          <w:p w14:paraId="6368A4AC" w14:textId="77777777" w:rsidR="005466EA" w:rsidRPr="0017436C" w:rsidRDefault="005466EA" w:rsidP="0012770B">
            <w:pPr>
              <w:pStyle w:val="ListParagraph"/>
              <w:numPr>
                <w:ilvl w:val="0"/>
                <w:numId w:val="30"/>
              </w:numPr>
              <w:spacing w:afterLines="24" w:after="57"/>
              <w:ind w:left="448" w:hanging="284"/>
              <w:jc w:val="both"/>
              <w:rPr>
                <w:rFonts w:cs="Arial"/>
                <w:sz w:val="20"/>
                <w:szCs w:val="20"/>
              </w:rPr>
            </w:pPr>
            <w:r w:rsidRPr="0017436C">
              <w:rPr>
                <w:rFonts w:eastAsia="Times New Roman" w:cs="Arial"/>
                <w:sz w:val="20"/>
                <w:szCs w:val="20"/>
                <w:lang w:eastAsia="en-AU"/>
              </w:rPr>
              <w:t>Ensure the development of an Operational Recovery Plan.</w:t>
            </w:r>
          </w:p>
        </w:tc>
      </w:tr>
      <w:tr w:rsidR="005466EA" w:rsidRPr="0017436C" w14:paraId="2F856FB1" w14:textId="77777777" w:rsidTr="001E1278">
        <w:tc>
          <w:tcPr>
            <w:tcW w:w="3130" w:type="dxa"/>
          </w:tcPr>
          <w:p w14:paraId="601AEEEF" w14:textId="77777777" w:rsidR="005466EA" w:rsidRPr="0017436C" w:rsidRDefault="00F65AEC" w:rsidP="0012770B">
            <w:pPr>
              <w:spacing w:afterLines="24" w:after="57"/>
              <w:rPr>
                <w:rFonts w:cs="Arial"/>
                <w:sz w:val="20"/>
                <w:szCs w:val="20"/>
              </w:rPr>
            </w:pPr>
            <w:r>
              <w:rPr>
                <w:rFonts w:cs="Arial"/>
                <w:sz w:val="20"/>
                <w:szCs w:val="20"/>
              </w:rPr>
              <w:t>LRC</w:t>
            </w:r>
            <w:r w:rsidR="005466EA" w:rsidRPr="0017436C">
              <w:rPr>
                <w:rFonts w:cs="Arial"/>
                <w:sz w:val="20"/>
                <w:szCs w:val="20"/>
              </w:rPr>
              <w:t xml:space="preserve">  </w:t>
            </w:r>
          </w:p>
        </w:tc>
        <w:tc>
          <w:tcPr>
            <w:tcW w:w="5811" w:type="dxa"/>
          </w:tcPr>
          <w:p w14:paraId="044D1FB1" w14:textId="77777777" w:rsidR="005466EA" w:rsidRPr="0017436C" w:rsidRDefault="005466EA" w:rsidP="0012770B">
            <w:pPr>
              <w:pStyle w:val="ListParagraph"/>
              <w:numPr>
                <w:ilvl w:val="0"/>
                <w:numId w:val="30"/>
              </w:numPr>
              <w:spacing w:afterLines="24" w:after="57"/>
              <w:ind w:left="448" w:hanging="284"/>
              <w:jc w:val="both"/>
              <w:rPr>
                <w:rFonts w:cs="Arial"/>
                <w:sz w:val="20"/>
                <w:szCs w:val="20"/>
              </w:rPr>
            </w:pPr>
            <w:r w:rsidRPr="0017436C">
              <w:rPr>
                <w:rFonts w:cs="Arial"/>
                <w:sz w:val="20"/>
                <w:szCs w:val="20"/>
              </w:rPr>
              <w:t>Liaise with the HMA and attend ISG or OASG meetings.</w:t>
            </w:r>
          </w:p>
          <w:p w14:paraId="1DC58D1D" w14:textId="77777777" w:rsidR="005466EA" w:rsidRPr="0017436C" w:rsidRDefault="005466EA" w:rsidP="0012770B">
            <w:pPr>
              <w:pStyle w:val="ListParagraph"/>
              <w:numPr>
                <w:ilvl w:val="0"/>
                <w:numId w:val="30"/>
              </w:numPr>
              <w:spacing w:afterLines="24" w:after="57"/>
              <w:ind w:left="448" w:hanging="284"/>
              <w:jc w:val="both"/>
              <w:rPr>
                <w:rFonts w:cs="Arial"/>
                <w:sz w:val="20"/>
                <w:szCs w:val="20"/>
              </w:rPr>
            </w:pPr>
            <w:r w:rsidRPr="0017436C">
              <w:rPr>
                <w:rFonts w:cs="Arial"/>
                <w:sz w:val="20"/>
                <w:szCs w:val="20"/>
              </w:rPr>
              <w:t xml:space="preserve">Provide advice to the </w:t>
            </w:r>
            <w:r w:rsidR="00F65AEC">
              <w:rPr>
                <w:rFonts w:cs="Arial"/>
                <w:sz w:val="20"/>
                <w:szCs w:val="20"/>
              </w:rPr>
              <w:t xml:space="preserve">COP </w:t>
            </w:r>
            <w:r w:rsidRPr="0017436C">
              <w:rPr>
                <w:rFonts w:cs="Arial"/>
                <w:sz w:val="20"/>
                <w:szCs w:val="20"/>
              </w:rPr>
              <w:t>Mayor and the CEO on the requirement to convene a LRCG.</w:t>
            </w:r>
          </w:p>
          <w:p w14:paraId="3EC353C6" w14:textId="77777777" w:rsidR="005466EA" w:rsidRPr="0017436C" w:rsidRDefault="005466EA" w:rsidP="0012770B">
            <w:pPr>
              <w:pStyle w:val="ListParagraph"/>
              <w:numPr>
                <w:ilvl w:val="0"/>
                <w:numId w:val="30"/>
              </w:numPr>
              <w:spacing w:afterLines="24" w:after="57"/>
              <w:ind w:left="448" w:hanging="284"/>
              <w:jc w:val="both"/>
              <w:rPr>
                <w:rFonts w:cs="Arial"/>
                <w:sz w:val="20"/>
                <w:szCs w:val="20"/>
              </w:rPr>
            </w:pPr>
            <w:r w:rsidRPr="0017436C">
              <w:rPr>
                <w:rFonts w:cs="Arial"/>
                <w:sz w:val="20"/>
                <w:szCs w:val="20"/>
              </w:rPr>
              <w:t>Assess the community recovery requirements in conjunction with the LRCG.</w:t>
            </w:r>
          </w:p>
          <w:p w14:paraId="66719C48" w14:textId="77777777" w:rsidR="005466EA" w:rsidRPr="0017436C" w:rsidRDefault="005466EA" w:rsidP="0012770B">
            <w:pPr>
              <w:pStyle w:val="ListParagraph"/>
              <w:numPr>
                <w:ilvl w:val="0"/>
                <w:numId w:val="30"/>
              </w:numPr>
              <w:spacing w:afterLines="24" w:after="57"/>
              <w:ind w:left="448" w:hanging="284"/>
              <w:jc w:val="both"/>
              <w:rPr>
                <w:rFonts w:cs="Arial"/>
                <w:sz w:val="20"/>
                <w:szCs w:val="20"/>
              </w:rPr>
            </w:pPr>
            <w:r w:rsidRPr="0017436C">
              <w:rPr>
                <w:rFonts w:cs="Arial"/>
                <w:sz w:val="20"/>
                <w:szCs w:val="20"/>
              </w:rPr>
              <w:t xml:space="preserve">Liaise with the </w:t>
            </w:r>
            <w:r w:rsidR="00F65AEC">
              <w:rPr>
                <w:rFonts w:cs="Arial"/>
                <w:sz w:val="20"/>
                <w:szCs w:val="20"/>
              </w:rPr>
              <w:t>SRC</w:t>
            </w:r>
            <w:r w:rsidRPr="0017436C">
              <w:rPr>
                <w:rFonts w:cs="Arial"/>
                <w:sz w:val="20"/>
                <w:szCs w:val="20"/>
              </w:rPr>
              <w:t>.</w:t>
            </w:r>
          </w:p>
        </w:tc>
      </w:tr>
      <w:tr w:rsidR="005466EA" w:rsidRPr="0017436C" w14:paraId="408C895A" w14:textId="77777777" w:rsidTr="001E1278">
        <w:tc>
          <w:tcPr>
            <w:tcW w:w="3130" w:type="dxa"/>
          </w:tcPr>
          <w:p w14:paraId="2D1AA49B" w14:textId="77777777" w:rsidR="005466EA" w:rsidRPr="0017436C" w:rsidRDefault="005466EA" w:rsidP="0012770B">
            <w:pPr>
              <w:spacing w:afterLines="24" w:after="57"/>
              <w:rPr>
                <w:rFonts w:cs="Arial"/>
                <w:sz w:val="20"/>
                <w:szCs w:val="20"/>
              </w:rPr>
            </w:pPr>
            <w:r w:rsidRPr="0017436C">
              <w:rPr>
                <w:rFonts w:cs="Arial"/>
                <w:sz w:val="20"/>
                <w:szCs w:val="20"/>
              </w:rPr>
              <w:t>LRCG Executive Officer</w:t>
            </w:r>
          </w:p>
        </w:tc>
        <w:tc>
          <w:tcPr>
            <w:tcW w:w="5811" w:type="dxa"/>
          </w:tcPr>
          <w:p w14:paraId="722996D6" w14:textId="77777777" w:rsidR="005466EA" w:rsidRPr="0017436C" w:rsidRDefault="005466EA" w:rsidP="0012770B">
            <w:pPr>
              <w:pStyle w:val="ListParagraph"/>
              <w:numPr>
                <w:ilvl w:val="0"/>
                <w:numId w:val="30"/>
              </w:numPr>
              <w:spacing w:afterLines="24" w:after="57"/>
              <w:ind w:left="448" w:hanging="284"/>
              <w:jc w:val="both"/>
              <w:rPr>
                <w:rFonts w:cs="Arial"/>
                <w:sz w:val="20"/>
                <w:szCs w:val="20"/>
              </w:rPr>
            </w:pPr>
            <w:r w:rsidRPr="0017436C">
              <w:rPr>
                <w:rFonts w:cs="Arial"/>
                <w:sz w:val="20"/>
                <w:szCs w:val="20"/>
              </w:rPr>
              <w:t>Provide executive support to the LRCG.</w:t>
            </w:r>
          </w:p>
        </w:tc>
      </w:tr>
      <w:tr w:rsidR="005466EA" w:rsidRPr="0017436C" w14:paraId="4528DEA6" w14:textId="77777777" w:rsidTr="001E1278">
        <w:tc>
          <w:tcPr>
            <w:tcW w:w="3130" w:type="dxa"/>
          </w:tcPr>
          <w:p w14:paraId="6A7E140A" w14:textId="77777777" w:rsidR="005466EA" w:rsidRPr="0017436C" w:rsidRDefault="005466EA" w:rsidP="0012770B">
            <w:pPr>
              <w:spacing w:afterLines="24" w:after="57"/>
              <w:rPr>
                <w:rFonts w:cs="Arial"/>
                <w:sz w:val="20"/>
                <w:szCs w:val="20"/>
              </w:rPr>
            </w:pPr>
            <w:r w:rsidRPr="0017436C">
              <w:rPr>
                <w:rFonts w:cs="Arial"/>
                <w:sz w:val="20"/>
                <w:szCs w:val="20"/>
              </w:rPr>
              <w:t>LRCG Communications/Media Officer</w:t>
            </w:r>
          </w:p>
        </w:tc>
        <w:tc>
          <w:tcPr>
            <w:tcW w:w="5811" w:type="dxa"/>
          </w:tcPr>
          <w:p w14:paraId="01D3B561" w14:textId="77777777" w:rsidR="005466EA" w:rsidRPr="0017436C" w:rsidRDefault="005466EA" w:rsidP="0012770B">
            <w:pPr>
              <w:pStyle w:val="ListParagraph"/>
              <w:numPr>
                <w:ilvl w:val="0"/>
                <w:numId w:val="30"/>
              </w:numPr>
              <w:spacing w:afterLines="24" w:after="57"/>
              <w:ind w:left="448" w:hanging="284"/>
              <w:jc w:val="both"/>
              <w:rPr>
                <w:rFonts w:cs="Arial"/>
                <w:sz w:val="20"/>
                <w:szCs w:val="20"/>
              </w:rPr>
            </w:pPr>
            <w:r w:rsidRPr="0017436C">
              <w:rPr>
                <w:rFonts w:cs="Arial"/>
                <w:sz w:val="20"/>
                <w:szCs w:val="20"/>
              </w:rPr>
              <w:t>Provide media and communications support to the COP spokesperson.</w:t>
            </w:r>
          </w:p>
          <w:p w14:paraId="31E1F360" w14:textId="77777777" w:rsidR="005466EA" w:rsidRPr="0017436C" w:rsidRDefault="005466EA" w:rsidP="0012770B">
            <w:pPr>
              <w:pStyle w:val="ListParagraph"/>
              <w:numPr>
                <w:ilvl w:val="0"/>
                <w:numId w:val="30"/>
              </w:numPr>
              <w:spacing w:afterLines="24" w:after="57"/>
              <w:ind w:left="448" w:hanging="284"/>
              <w:jc w:val="both"/>
              <w:rPr>
                <w:rFonts w:cs="Arial"/>
                <w:sz w:val="20"/>
                <w:szCs w:val="20"/>
              </w:rPr>
            </w:pPr>
            <w:r w:rsidRPr="0017436C">
              <w:rPr>
                <w:rFonts w:cs="Arial"/>
                <w:sz w:val="20"/>
                <w:szCs w:val="20"/>
              </w:rPr>
              <w:t>Provide media and communications support and advice to the LRCG.</w:t>
            </w:r>
          </w:p>
          <w:p w14:paraId="44427900" w14:textId="77777777" w:rsidR="005466EA" w:rsidRPr="0017436C" w:rsidRDefault="005466EA" w:rsidP="0012770B">
            <w:pPr>
              <w:pStyle w:val="ListParagraph"/>
              <w:numPr>
                <w:ilvl w:val="0"/>
                <w:numId w:val="30"/>
              </w:numPr>
              <w:spacing w:afterLines="24" w:after="57"/>
              <w:ind w:left="448" w:hanging="284"/>
              <w:jc w:val="both"/>
              <w:rPr>
                <w:rFonts w:cs="Arial"/>
                <w:sz w:val="20"/>
                <w:szCs w:val="20"/>
              </w:rPr>
            </w:pPr>
            <w:r w:rsidRPr="0017436C">
              <w:rPr>
                <w:rFonts w:cs="Arial"/>
                <w:sz w:val="20"/>
                <w:szCs w:val="20"/>
              </w:rPr>
              <w:t>Ensure an internal and external communications plan has been established.</w:t>
            </w:r>
          </w:p>
        </w:tc>
      </w:tr>
      <w:tr w:rsidR="001B5909" w:rsidRPr="0017436C" w14:paraId="04AA1CFC" w14:textId="77777777" w:rsidTr="001E1278">
        <w:tc>
          <w:tcPr>
            <w:tcW w:w="3130" w:type="dxa"/>
          </w:tcPr>
          <w:p w14:paraId="1ECE99AA" w14:textId="27E986B9" w:rsidR="001B5909" w:rsidRDefault="001B5909" w:rsidP="0012770B">
            <w:pPr>
              <w:spacing w:afterLines="24" w:after="57"/>
              <w:rPr>
                <w:rFonts w:cs="Arial"/>
                <w:bCs/>
                <w:sz w:val="20"/>
                <w:szCs w:val="20"/>
              </w:rPr>
            </w:pPr>
            <w:r>
              <w:rPr>
                <w:rFonts w:cs="Arial"/>
                <w:bCs/>
                <w:sz w:val="20"/>
                <w:szCs w:val="20"/>
              </w:rPr>
              <w:t>Community Representative (Affected Community)</w:t>
            </w:r>
          </w:p>
        </w:tc>
        <w:tc>
          <w:tcPr>
            <w:tcW w:w="5811" w:type="dxa"/>
          </w:tcPr>
          <w:p w14:paraId="0B9491BE" w14:textId="7881E551" w:rsidR="001B5909" w:rsidRDefault="001B5909" w:rsidP="0012770B">
            <w:pPr>
              <w:pStyle w:val="ListParagraph"/>
              <w:numPr>
                <w:ilvl w:val="0"/>
                <w:numId w:val="30"/>
              </w:numPr>
              <w:spacing w:afterLines="24" w:after="57"/>
              <w:ind w:left="448" w:hanging="284"/>
              <w:jc w:val="both"/>
              <w:rPr>
                <w:rFonts w:cs="Arial"/>
                <w:sz w:val="20"/>
                <w:szCs w:val="20"/>
              </w:rPr>
            </w:pPr>
            <w:r w:rsidRPr="0017436C">
              <w:rPr>
                <w:rFonts w:cs="Arial"/>
                <w:sz w:val="20"/>
                <w:szCs w:val="20"/>
              </w:rPr>
              <w:t xml:space="preserve">Provide liaison and consultation </w:t>
            </w:r>
            <w:r>
              <w:rPr>
                <w:rFonts w:cs="Arial"/>
                <w:sz w:val="20"/>
                <w:szCs w:val="20"/>
              </w:rPr>
              <w:t>from</w:t>
            </w:r>
            <w:r w:rsidRPr="0017436C">
              <w:rPr>
                <w:rFonts w:cs="Arial"/>
                <w:sz w:val="20"/>
                <w:szCs w:val="20"/>
              </w:rPr>
              <w:t xml:space="preserve"> the</w:t>
            </w:r>
            <w:r>
              <w:rPr>
                <w:rFonts w:cs="Arial"/>
                <w:sz w:val="20"/>
                <w:szCs w:val="20"/>
              </w:rPr>
              <w:t xml:space="preserve"> affected community</w:t>
            </w:r>
          </w:p>
          <w:p w14:paraId="76E9DC01" w14:textId="062A70D7" w:rsidR="001B5909" w:rsidRPr="0017436C" w:rsidRDefault="001B5909" w:rsidP="0012770B">
            <w:pPr>
              <w:pStyle w:val="ListParagraph"/>
              <w:numPr>
                <w:ilvl w:val="0"/>
                <w:numId w:val="30"/>
              </w:numPr>
              <w:spacing w:afterLines="24" w:after="57"/>
              <w:ind w:left="448" w:hanging="284"/>
              <w:jc w:val="both"/>
              <w:rPr>
                <w:rFonts w:cs="Arial"/>
                <w:sz w:val="20"/>
                <w:szCs w:val="20"/>
              </w:rPr>
            </w:pPr>
            <w:r>
              <w:rPr>
                <w:rFonts w:cs="Arial"/>
                <w:sz w:val="20"/>
                <w:szCs w:val="20"/>
              </w:rPr>
              <w:t>Assist with the communications conduit to affected community</w:t>
            </w:r>
          </w:p>
        </w:tc>
      </w:tr>
      <w:tr w:rsidR="005466EA" w:rsidRPr="0017436C" w14:paraId="66CF3015" w14:textId="77777777" w:rsidTr="001E1278">
        <w:tc>
          <w:tcPr>
            <w:tcW w:w="3130" w:type="dxa"/>
          </w:tcPr>
          <w:p w14:paraId="4BF2647D" w14:textId="77777777" w:rsidR="005466EA" w:rsidRPr="0017436C" w:rsidRDefault="00F65AEC" w:rsidP="0012770B">
            <w:pPr>
              <w:spacing w:afterLines="24" w:after="57"/>
              <w:rPr>
                <w:rFonts w:cs="Arial"/>
                <w:sz w:val="20"/>
                <w:szCs w:val="20"/>
              </w:rPr>
            </w:pPr>
            <w:r>
              <w:rPr>
                <w:rFonts w:cs="Arial"/>
                <w:bCs/>
                <w:sz w:val="20"/>
                <w:szCs w:val="20"/>
              </w:rPr>
              <w:t>COP</w:t>
            </w:r>
            <w:r w:rsidR="005466EA" w:rsidRPr="0017436C">
              <w:rPr>
                <w:rFonts w:cs="Arial"/>
                <w:bCs/>
                <w:sz w:val="20"/>
                <w:szCs w:val="20"/>
              </w:rPr>
              <w:t xml:space="preserve"> Street Presentation &amp; Maintenance</w:t>
            </w:r>
          </w:p>
        </w:tc>
        <w:tc>
          <w:tcPr>
            <w:tcW w:w="5811" w:type="dxa"/>
          </w:tcPr>
          <w:p w14:paraId="2D05F59D" w14:textId="77777777" w:rsidR="005466EA" w:rsidRPr="0017436C" w:rsidRDefault="005466EA" w:rsidP="0012770B">
            <w:pPr>
              <w:pStyle w:val="ListParagraph"/>
              <w:numPr>
                <w:ilvl w:val="0"/>
                <w:numId w:val="30"/>
              </w:numPr>
              <w:spacing w:afterLines="24" w:after="57"/>
              <w:ind w:left="448" w:hanging="284"/>
              <w:jc w:val="both"/>
              <w:rPr>
                <w:rFonts w:cs="Arial"/>
                <w:sz w:val="20"/>
                <w:szCs w:val="20"/>
              </w:rPr>
            </w:pPr>
            <w:r w:rsidRPr="0017436C">
              <w:rPr>
                <w:rFonts w:cs="Arial"/>
                <w:sz w:val="20"/>
                <w:szCs w:val="20"/>
              </w:rPr>
              <w:t>Maintain and coordinate the cleaning up of roads, drainage and footpaths.</w:t>
            </w:r>
          </w:p>
          <w:p w14:paraId="58AC5895" w14:textId="77777777" w:rsidR="005466EA" w:rsidRPr="0017436C" w:rsidRDefault="005466EA" w:rsidP="0012770B">
            <w:pPr>
              <w:pStyle w:val="ListParagraph"/>
              <w:numPr>
                <w:ilvl w:val="0"/>
                <w:numId w:val="30"/>
              </w:numPr>
              <w:spacing w:afterLines="24" w:after="57"/>
              <w:ind w:left="448" w:hanging="284"/>
              <w:jc w:val="both"/>
              <w:rPr>
                <w:rFonts w:cs="Arial"/>
                <w:sz w:val="20"/>
                <w:szCs w:val="20"/>
              </w:rPr>
            </w:pPr>
            <w:r w:rsidRPr="0017436C">
              <w:rPr>
                <w:rFonts w:cs="Arial"/>
                <w:sz w:val="20"/>
                <w:szCs w:val="20"/>
              </w:rPr>
              <w:t>Provide advice and support to the LRCG.</w:t>
            </w:r>
          </w:p>
        </w:tc>
      </w:tr>
      <w:tr w:rsidR="005466EA" w:rsidRPr="0017436C" w14:paraId="1F8183F8" w14:textId="77777777" w:rsidTr="001E1278">
        <w:tc>
          <w:tcPr>
            <w:tcW w:w="3130" w:type="dxa"/>
          </w:tcPr>
          <w:p w14:paraId="35747B4F" w14:textId="77777777" w:rsidR="005466EA" w:rsidRPr="0017436C" w:rsidRDefault="005466EA" w:rsidP="0012770B">
            <w:pPr>
              <w:spacing w:afterLines="24" w:after="57"/>
              <w:rPr>
                <w:rFonts w:cs="Arial"/>
                <w:sz w:val="20"/>
                <w:szCs w:val="20"/>
              </w:rPr>
            </w:pPr>
            <w:r w:rsidRPr="0017436C">
              <w:rPr>
                <w:rFonts w:cs="Arial"/>
                <w:sz w:val="20"/>
                <w:szCs w:val="20"/>
              </w:rPr>
              <w:t>COP Waste &amp; Cleansing</w:t>
            </w:r>
          </w:p>
        </w:tc>
        <w:tc>
          <w:tcPr>
            <w:tcW w:w="5811" w:type="dxa"/>
          </w:tcPr>
          <w:p w14:paraId="50AB4BD5" w14:textId="77777777" w:rsidR="005466EA" w:rsidRPr="0017436C" w:rsidRDefault="005466EA" w:rsidP="0012770B">
            <w:pPr>
              <w:pStyle w:val="ListParagraph"/>
              <w:numPr>
                <w:ilvl w:val="0"/>
                <w:numId w:val="29"/>
              </w:numPr>
              <w:spacing w:afterLines="24" w:after="57"/>
              <w:ind w:left="448" w:hanging="284"/>
              <w:jc w:val="both"/>
              <w:rPr>
                <w:rFonts w:cs="Arial"/>
                <w:sz w:val="20"/>
                <w:szCs w:val="20"/>
              </w:rPr>
            </w:pPr>
            <w:r w:rsidRPr="0017436C">
              <w:rPr>
                <w:rFonts w:cs="Arial"/>
                <w:sz w:val="20"/>
                <w:szCs w:val="20"/>
              </w:rPr>
              <w:t xml:space="preserve">Coordinate and carry out waste collection and disposal including hard and green waste including normal waste collection. </w:t>
            </w:r>
          </w:p>
          <w:p w14:paraId="568904D1" w14:textId="77777777" w:rsidR="005466EA" w:rsidRPr="0017436C" w:rsidRDefault="005466EA" w:rsidP="0012770B">
            <w:pPr>
              <w:pStyle w:val="ListParagraph"/>
              <w:numPr>
                <w:ilvl w:val="0"/>
                <w:numId w:val="29"/>
              </w:numPr>
              <w:spacing w:afterLines="24" w:after="57"/>
              <w:ind w:left="448" w:hanging="284"/>
              <w:jc w:val="both"/>
              <w:rPr>
                <w:rFonts w:cs="Arial"/>
                <w:sz w:val="20"/>
                <w:szCs w:val="20"/>
              </w:rPr>
            </w:pPr>
            <w:r w:rsidRPr="0017436C">
              <w:rPr>
                <w:rFonts w:cs="Arial"/>
                <w:sz w:val="20"/>
                <w:szCs w:val="20"/>
              </w:rPr>
              <w:t>Provide advice and key contacts to the COP for extra ordinary waste removal such as asbestos.</w:t>
            </w:r>
          </w:p>
          <w:p w14:paraId="618AA8FB" w14:textId="77777777" w:rsidR="005466EA" w:rsidRPr="0017436C" w:rsidRDefault="005466EA" w:rsidP="0012770B">
            <w:pPr>
              <w:pStyle w:val="ListParagraph"/>
              <w:numPr>
                <w:ilvl w:val="0"/>
                <w:numId w:val="29"/>
              </w:numPr>
              <w:spacing w:afterLines="24" w:after="57"/>
              <w:ind w:left="448" w:hanging="284"/>
              <w:jc w:val="both"/>
              <w:rPr>
                <w:rFonts w:cs="Arial"/>
                <w:sz w:val="20"/>
                <w:szCs w:val="20"/>
              </w:rPr>
            </w:pPr>
            <w:r w:rsidRPr="0017436C">
              <w:rPr>
                <w:rFonts w:cs="Arial"/>
                <w:sz w:val="20"/>
                <w:szCs w:val="20"/>
              </w:rPr>
              <w:t>Provide advice and support to the LRCG.</w:t>
            </w:r>
          </w:p>
        </w:tc>
      </w:tr>
      <w:tr w:rsidR="005466EA" w:rsidRPr="0017436C" w14:paraId="1C5FF31A" w14:textId="77777777" w:rsidTr="001E1278">
        <w:tc>
          <w:tcPr>
            <w:tcW w:w="3130" w:type="dxa"/>
          </w:tcPr>
          <w:p w14:paraId="46B09251" w14:textId="77777777" w:rsidR="005466EA" w:rsidRPr="0017436C" w:rsidRDefault="005466EA" w:rsidP="0012770B">
            <w:pPr>
              <w:spacing w:afterLines="24" w:after="57"/>
              <w:rPr>
                <w:rFonts w:cs="Arial"/>
                <w:sz w:val="20"/>
                <w:szCs w:val="20"/>
              </w:rPr>
            </w:pPr>
            <w:r w:rsidRPr="0017436C">
              <w:rPr>
                <w:rFonts w:cs="Arial"/>
                <w:sz w:val="20"/>
                <w:szCs w:val="20"/>
              </w:rPr>
              <w:t>COP Community Services</w:t>
            </w:r>
          </w:p>
        </w:tc>
        <w:tc>
          <w:tcPr>
            <w:tcW w:w="5811" w:type="dxa"/>
          </w:tcPr>
          <w:p w14:paraId="7EEA035D" w14:textId="77777777" w:rsidR="005466EA" w:rsidRPr="0017436C" w:rsidRDefault="005466EA" w:rsidP="0012770B">
            <w:pPr>
              <w:pStyle w:val="ListParagraph"/>
              <w:numPr>
                <w:ilvl w:val="0"/>
                <w:numId w:val="29"/>
              </w:numPr>
              <w:spacing w:afterLines="24" w:after="57"/>
              <w:ind w:left="448" w:hanging="284"/>
              <w:jc w:val="both"/>
              <w:rPr>
                <w:rFonts w:cs="Arial"/>
                <w:sz w:val="20"/>
                <w:szCs w:val="20"/>
              </w:rPr>
            </w:pPr>
            <w:r w:rsidRPr="0017436C">
              <w:rPr>
                <w:rFonts w:cs="Arial"/>
                <w:sz w:val="20"/>
                <w:szCs w:val="20"/>
              </w:rPr>
              <w:t>Provide health and wellbeing support and programs to the communities of the COP.</w:t>
            </w:r>
          </w:p>
          <w:p w14:paraId="72901419" w14:textId="77777777" w:rsidR="005466EA" w:rsidRPr="0017436C" w:rsidRDefault="005466EA" w:rsidP="0012770B">
            <w:pPr>
              <w:pStyle w:val="ListParagraph"/>
              <w:numPr>
                <w:ilvl w:val="0"/>
                <w:numId w:val="29"/>
              </w:numPr>
              <w:spacing w:afterLines="24" w:after="57"/>
              <w:ind w:left="448" w:hanging="284"/>
              <w:jc w:val="both"/>
              <w:rPr>
                <w:rFonts w:cs="Arial"/>
                <w:sz w:val="20"/>
                <w:szCs w:val="20"/>
              </w:rPr>
            </w:pPr>
            <w:r w:rsidRPr="0017436C">
              <w:rPr>
                <w:rFonts w:cs="Arial"/>
                <w:sz w:val="20"/>
                <w:szCs w:val="20"/>
              </w:rPr>
              <w:t>Provide advice and support to the LRCG.</w:t>
            </w:r>
          </w:p>
        </w:tc>
      </w:tr>
      <w:tr w:rsidR="005466EA" w:rsidRPr="0017436C" w14:paraId="2DAC121F" w14:textId="77777777" w:rsidTr="001E1278">
        <w:tc>
          <w:tcPr>
            <w:tcW w:w="3130" w:type="dxa"/>
          </w:tcPr>
          <w:p w14:paraId="27FDF534" w14:textId="77777777" w:rsidR="005466EA" w:rsidRPr="0017436C" w:rsidRDefault="005466EA" w:rsidP="0012770B">
            <w:pPr>
              <w:spacing w:afterLines="24" w:after="57"/>
              <w:rPr>
                <w:rFonts w:cs="Arial"/>
                <w:sz w:val="20"/>
                <w:szCs w:val="20"/>
              </w:rPr>
            </w:pPr>
            <w:r w:rsidRPr="0017436C">
              <w:rPr>
                <w:rFonts w:cs="Arial"/>
                <w:sz w:val="20"/>
                <w:szCs w:val="20"/>
              </w:rPr>
              <w:t>COP Construction</w:t>
            </w:r>
          </w:p>
        </w:tc>
        <w:tc>
          <w:tcPr>
            <w:tcW w:w="5811" w:type="dxa"/>
          </w:tcPr>
          <w:p w14:paraId="54B48DAD" w14:textId="77777777" w:rsidR="005466EA" w:rsidRPr="0017436C" w:rsidRDefault="005466EA" w:rsidP="0012770B">
            <w:pPr>
              <w:pStyle w:val="ListParagraph"/>
              <w:numPr>
                <w:ilvl w:val="0"/>
                <w:numId w:val="30"/>
              </w:numPr>
              <w:spacing w:afterLines="24" w:after="57"/>
              <w:ind w:left="448" w:hanging="284"/>
              <w:jc w:val="both"/>
              <w:rPr>
                <w:rFonts w:cs="Arial"/>
                <w:sz w:val="20"/>
                <w:szCs w:val="20"/>
              </w:rPr>
            </w:pPr>
            <w:r w:rsidRPr="0017436C">
              <w:rPr>
                <w:rFonts w:cs="Arial"/>
                <w:sz w:val="20"/>
                <w:szCs w:val="20"/>
              </w:rPr>
              <w:t>Maintain and coordinate the construction of roads, drainage and footpaths.</w:t>
            </w:r>
          </w:p>
        </w:tc>
      </w:tr>
      <w:tr w:rsidR="005466EA" w:rsidRPr="0017436C" w14:paraId="4A2ED228" w14:textId="77777777" w:rsidTr="001E1278">
        <w:tc>
          <w:tcPr>
            <w:tcW w:w="3130" w:type="dxa"/>
          </w:tcPr>
          <w:p w14:paraId="3D3FF4CC" w14:textId="77777777" w:rsidR="005466EA" w:rsidRPr="0017436C" w:rsidRDefault="005466EA" w:rsidP="0012770B">
            <w:pPr>
              <w:spacing w:afterLines="24" w:after="57"/>
              <w:rPr>
                <w:rFonts w:cs="Arial"/>
                <w:sz w:val="20"/>
                <w:szCs w:val="20"/>
              </w:rPr>
            </w:pPr>
            <w:r w:rsidRPr="0017436C">
              <w:rPr>
                <w:rFonts w:cs="Arial"/>
                <w:sz w:val="20"/>
                <w:szCs w:val="20"/>
              </w:rPr>
              <w:t>COP Plant &amp; Equipment</w:t>
            </w:r>
          </w:p>
        </w:tc>
        <w:tc>
          <w:tcPr>
            <w:tcW w:w="5811" w:type="dxa"/>
          </w:tcPr>
          <w:p w14:paraId="599EFF2A" w14:textId="77777777" w:rsidR="005466EA" w:rsidRPr="0017436C" w:rsidRDefault="005466EA" w:rsidP="0012770B">
            <w:pPr>
              <w:pStyle w:val="ListParagraph"/>
              <w:numPr>
                <w:ilvl w:val="0"/>
                <w:numId w:val="30"/>
              </w:numPr>
              <w:spacing w:afterLines="24" w:after="57"/>
              <w:ind w:left="448" w:hanging="284"/>
              <w:jc w:val="both"/>
              <w:rPr>
                <w:rFonts w:cs="Arial"/>
                <w:sz w:val="20"/>
                <w:szCs w:val="20"/>
              </w:rPr>
            </w:pPr>
            <w:r w:rsidRPr="0017436C">
              <w:rPr>
                <w:rFonts w:cs="Arial"/>
                <w:sz w:val="20"/>
                <w:szCs w:val="20"/>
              </w:rPr>
              <w:t>Maintain and coordinate plant and equipment for operations dedicated to recovery efforts.</w:t>
            </w:r>
          </w:p>
          <w:p w14:paraId="43AFCBEB" w14:textId="77777777" w:rsidR="005466EA" w:rsidRPr="0017436C" w:rsidRDefault="005466EA" w:rsidP="0012770B">
            <w:pPr>
              <w:pStyle w:val="ListParagraph"/>
              <w:numPr>
                <w:ilvl w:val="0"/>
                <w:numId w:val="30"/>
              </w:numPr>
              <w:spacing w:afterLines="24" w:after="57"/>
              <w:ind w:left="448" w:hanging="284"/>
              <w:jc w:val="both"/>
              <w:rPr>
                <w:rFonts w:cs="Arial"/>
                <w:sz w:val="20"/>
                <w:szCs w:val="20"/>
              </w:rPr>
            </w:pPr>
            <w:r w:rsidRPr="0017436C">
              <w:rPr>
                <w:rFonts w:cs="Arial"/>
                <w:sz w:val="20"/>
                <w:szCs w:val="20"/>
              </w:rPr>
              <w:t>Provide advice and support to the LRCG.</w:t>
            </w:r>
          </w:p>
        </w:tc>
      </w:tr>
      <w:tr w:rsidR="005466EA" w:rsidRPr="0017436C" w14:paraId="6467EFD7" w14:textId="77777777" w:rsidTr="001E1278">
        <w:tc>
          <w:tcPr>
            <w:tcW w:w="3130" w:type="dxa"/>
          </w:tcPr>
          <w:p w14:paraId="014135EE" w14:textId="77777777" w:rsidR="005466EA" w:rsidRPr="0017436C" w:rsidRDefault="005466EA" w:rsidP="0012770B">
            <w:pPr>
              <w:spacing w:afterLines="24" w:after="57"/>
              <w:rPr>
                <w:rFonts w:cs="Arial"/>
                <w:sz w:val="20"/>
                <w:szCs w:val="20"/>
              </w:rPr>
            </w:pPr>
            <w:r w:rsidRPr="0017436C">
              <w:rPr>
                <w:rFonts w:cs="Arial"/>
                <w:sz w:val="20"/>
                <w:szCs w:val="20"/>
              </w:rPr>
              <w:t>COP Environmental &amp; Public Health</w:t>
            </w:r>
          </w:p>
        </w:tc>
        <w:tc>
          <w:tcPr>
            <w:tcW w:w="5811" w:type="dxa"/>
          </w:tcPr>
          <w:p w14:paraId="3DBEA66E" w14:textId="77777777" w:rsidR="005466EA" w:rsidRPr="0017436C" w:rsidRDefault="005466EA" w:rsidP="0012770B">
            <w:pPr>
              <w:pStyle w:val="ListParagraph"/>
              <w:numPr>
                <w:ilvl w:val="0"/>
                <w:numId w:val="30"/>
              </w:numPr>
              <w:spacing w:afterLines="24" w:after="57"/>
              <w:ind w:left="448" w:hanging="284"/>
              <w:jc w:val="both"/>
              <w:rPr>
                <w:rFonts w:cs="Arial"/>
                <w:sz w:val="20"/>
                <w:szCs w:val="20"/>
              </w:rPr>
            </w:pPr>
            <w:r w:rsidRPr="0017436C">
              <w:rPr>
                <w:rFonts w:cs="Arial"/>
                <w:sz w:val="20"/>
                <w:szCs w:val="20"/>
              </w:rPr>
              <w:t>Develop, implement and coordinate environmental and public health programs to support recovery.</w:t>
            </w:r>
          </w:p>
          <w:p w14:paraId="5603A1ED" w14:textId="77777777" w:rsidR="005466EA" w:rsidRPr="0017436C" w:rsidRDefault="005466EA" w:rsidP="0012770B">
            <w:pPr>
              <w:pStyle w:val="ListParagraph"/>
              <w:numPr>
                <w:ilvl w:val="0"/>
                <w:numId w:val="30"/>
              </w:numPr>
              <w:spacing w:afterLines="24" w:after="57"/>
              <w:ind w:left="448" w:hanging="284"/>
              <w:jc w:val="both"/>
              <w:rPr>
                <w:rFonts w:cs="Arial"/>
                <w:sz w:val="20"/>
                <w:szCs w:val="20"/>
              </w:rPr>
            </w:pPr>
            <w:r w:rsidRPr="0017436C">
              <w:rPr>
                <w:rFonts w:cs="Arial"/>
                <w:sz w:val="20"/>
                <w:szCs w:val="20"/>
              </w:rPr>
              <w:t>Provide advice and support to the LRCG.</w:t>
            </w:r>
          </w:p>
        </w:tc>
      </w:tr>
      <w:tr w:rsidR="005466EA" w:rsidRPr="0017436C" w14:paraId="404F4863" w14:textId="77777777" w:rsidTr="001E1278">
        <w:tc>
          <w:tcPr>
            <w:tcW w:w="3130" w:type="dxa"/>
          </w:tcPr>
          <w:p w14:paraId="0268F6C8" w14:textId="77777777" w:rsidR="005466EA" w:rsidRPr="0017436C" w:rsidRDefault="005466EA" w:rsidP="0012770B">
            <w:pPr>
              <w:spacing w:afterLines="24" w:after="57"/>
              <w:rPr>
                <w:rFonts w:cs="Arial"/>
                <w:sz w:val="20"/>
                <w:szCs w:val="20"/>
              </w:rPr>
            </w:pPr>
            <w:r w:rsidRPr="0017436C">
              <w:rPr>
                <w:rFonts w:cs="Arial"/>
                <w:sz w:val="20"/>
                <w:szCs w:val="20"/>
              </w:rPr>
              <w:t xml:space="preserve">Department </w:t>
            </w:r>
            <w:r w:rsidR="00913C7B" w:rsidRPr="0017436C">
              <w:rPr>
                <w:rFonts w:cs="Arial"/>
                <w:sz w:val="20"/>
                <w:szCs w:val="20"/>
              </w:rPr>
              <w:t>of Communities</w:t>
            </w:r>
          </w:p>
        </w:tc>
        <w:tc>
          <w:tcPr>
            <w:tcW w:w="5811" w:type="dxa"/>
          </w:tcPr>
          <w:p w14:paraId="0FD00ACF" w14:textId="77777777" w:rsidR="005466EA" w:rsidRPr="0017436C" w:rsidRDefault="005466EA" w:rsidP="0012770B">
            <w:pPr>
              <w:pStyle w:val="ListParagraph"/>
              <w:numPr>
                <w:ilvl w:val="0"/>
                <w:numId w:val="30"/>
              </w:numPr>
              <w:spacing w:afterLines="24" w:after="57"/>
              <w:ind w:left="448" w:hanging="284"/>
              <w:jc w:val="both"/>
              <w:rPr>
                <w:rFonts w:cs="Arial"/>
                <w:sz w:val="20"/>
                <w:szCs w:val="20"/>
              </w:rPr>
            </w:pPr>
            <w:r w:rsidRPr="0017436C">
              <w:rPr>
                <w:rFonts w:cs="Arial"/>
                <w:sz w:val="20"/>
                <w:szCs w:val="20"/>
              </w:rPr>
              <w:t>Coordinate all welfare arrangements for the COP as per the Local Welfare Plan.</w:t>
            </w:r>
          </w:p>
          <w:p w14:paraId="3B3B6ADD" w14:textId="77777777" w:rsidR="005466EA" w:rsidRPr="0017436C" w:rsidRDefault="005466EA" w:rsidP="0012770B">
            <w:pPr>
              <w:pStyle w:val="ListParagraph"/>
              <w:numPr>
                <w:ilvl w:val="0"/>
                <w:numId w:val="30"/>
              </w:numPr>
              <w:spacing w:afterLines="24" w:after="57"/>
              <w:ind w:left="448" w:hanging="284"/>
              <w:jc w:val="both"/>
              <w:rPr>
                <w:rFonts w:cs="Arial"/>
                <w:sz w:val="20"/>
                <w:szCs w:val="20"/>
              </w:rPr>
            </w:pPr>
            <w:r w:rsidRPr="0017436C">
              <w:rPr>
                <w:rFonts w:cs="Arial"/>
                <w:sz w:val="20"/>
                <w:szCs w:val="20"/>
              </w:rPr>
              <w:t>Provide advice and support to the LRCG.</w:t>
            </w:r>
          </w:p>
          <w:p w14:paraId="717F6B96" w14:textId="77777777" w:rsidR="005466EA" w:rsidRPr="001E1278" w:rsidRDefault="005466EA" w:rsidP="0012770B">
            <w:pPr>
              <w:pStyle w:val="ListParagraph"/>
              <w:numPr>
                <w:ilvl w:val="0"/>
                <w:numId w:val="30"/>
              </w:numPr>
              <w:spacing w:afterLines="24" w:after="57"/>
              <w:ind w:left="448" w:hanging="284"/>
              <w:jc w:val="both"/>
              <w:rPr>
                <w:rFonts w:cs="Arial"/>
                <w:sz w:val="20"/>
                <w:szCs w:val="20"/>
              </w:rPr>
            </w:pPr>
            <w:r w:rsidRPr="0017436C">
              <w:rPr>
                <w:rFonts w:cs="Arial"/>
                <w:sz w:val="20"/>
                <w:szCs w:val="20"/>
              </w:rPr>
              <w:lastRenderedPageBreak/>
              <w:t>Provide funding options to the community through WANDRRA.</w:t>
            </w:r>
          </w:p>
        </w:tc>
      </w:tr>
      <w:tr w:rsidR="005466EA" w:rsidRPr="0017436C" w14:paraId="5250D0C8" w14:textId="77777777" w:rsidTr="001E1278">
        <w:tc>
          <w:tcPr>
            <w:tcW w:w="3130" w:type="dxa"/>
          </w:tcPr>
          <w:p w14:paraId="3C98D136" w14:textId="77777777" w:rsidR="005466EA" w:rsidRPr="0017436C" w:rsidRDefault="005466EA" w:rsidP="0012770B">
            <w:pPr>
              <w:spacing w:afterLines="24" w:after="57"/>
              <w:rPr>
                <w:rFonts w:cs="Arial"/>
                <w:sz w:val="20"/>
                <w:szCs w:val="20"/>
              </w:rPr>
            </w:pPr>
            <w:r w:rsidRPr="0017436C">
              <w:rPr>
                <w:rFonts w:cs="Arial"/>
                <w:sz w:val="20"/>
                <w:szCs w:val="20"/>
              </w:rPr>
              <w:lastRenderedPageBreak/>
              <w:t>Centrelink</w:t>
            </w:r>
          </w:p>
        </w:tc>
        <w:tc>
          <w:tcPr>
            <w:tcW w:w="5811" w:type="dxa"/>
          </w:tcPr>
          <w:p w14:paraId="4D9ED6E3" w14:textId="77777777" w:rsidR="005466EA" w:rsidRPr="0017436C" w:rsidRDefault="005466EA" w:rsidP="001B5909">
            <w:pPr>
              <w:pStyle w:val="ListParagraph"/>
              <w:numPr>
                <w:ilvl w:val="0"/>
                <w:numId w:val="30"/>
              </w:numPr>
              <w:spacing w:afterLines="24" w:after="57"/>
              <w:ind w:left="475" w:hanging="284"/>
              <w:jc w:val="both"/>
              <w:rPr>
                <w:rFonts w:cs="Arial"/>
                <w:sz w:val="20"/>
                <w:szCs w:val="20"/>
              </w:rPr>
            </w:pPr>
            <w:r w:rsidRPr="0017436C">
              <w:rPr>
                <w:rFonts w:cs="Arial"/>
                <w:sz w:val="20"/>
                <w:szCs w:val="20"/>
              </w:rPr>
              <w:t>Provide funding arrangements to support the community in recovery.</w:t>
            </w:r>
          </w:p>
          <w:p w14:paraId="61A6AD3C" w14:textId="77777777" w:rsidR="005466EA" w:rsidRPr="0017436C" w:rsidRDefault="005466EA" w:rsidP="001B5909">
            <w:pPr>
              <w:pStyle w:val="ListParagraph"/>
              <w:numPr>
                <w:ilvl w:val="0"/>
                <w:numId w:val="30"/>
              </w:numPr>
              <w:spacing w:afterLines="24" w:after="57"/>
              <w:ind w:left="475" w:hanging="284"/>
              <w:jc w:val="both"/>
              <w:rPr>
                <w:rFonts w:cs="Arial"/>
                <w:sz w:val="20"/>
                <w:szCs w:val="20"/>
              </w:rPr>
            </w:pPr>
            <w:r w:rsidRPr="0017436C">
              <w:rPr>
                <w:rFonts w:cs="Arial"/>
                <w:sz w:val="20"/>
                <w:szCs w:val="20"/>
              </w:rPr>
              <w:t>Provide advice and support to the LRCG.</w:t>
            </w:r>
          </w:p>
        </w:tc>
      </w:tr>
      <w:tr w:rsidR="001B5909" w:rsidRPr="0017436C" w14:paraId="0778714A" w14:textId="77777777" w:rsidTr="001E1278">
        <w:tc>
          <w:tcPr>
            <w:tcW w:w="3130" w:type="dxa"/>
          </w:tcPr>
          <w:p w14:paraId="5A782AA0" w14:textId="3CFF1FCA" w:rsidR="001B5909" w:rsidRPr="0017436C" w:rsidRDefault="001B5909" w:rsidP="0012770B">
            <w:pPr>
              <w:spacing w:afterLines="24" w:after="57"/>
              <w:rPr>
                <w:rFonts w:cs="Arial"/>
                <w:sz w:val="20"/>
                <w:szCs w:val="20"/>
              </w:rPr>
            </w:pPr>
            <w:r>
              <w:rPr>
                <w:rFonts w:cs="Arial"/>
                <w:sz w:val="20"/>
                <w:szCs w:val="20"/>
              </w:rPr>
              <w:t>DFES</w:t>
            </w:r>
          </w:p>
        </w:tc>
        <w:tc>
          <w:tcPr>
            <w:tcW w:w="5811" w:type="dxa"/>
          </w:tcPr>
          <w:p w14:paraId="4F082B78" w14:textId="2CF5D234" w:rsidR="001B5909" w:rsidRPr="0017436C" w:rsidRDefault="001B5909" w:rsidP="001B5909">
            <w:pPr>
              <w:pStyle w:val="ListParagraph"/>
              <w:numPr>
                <w:ilvl w:val="0"/>
                <w:numId w:val="30"/>
              </w:numPr>
              <w:spacing w:afterLines="24" w:after="57"/>
              <w:ind w:left="475" w:hanging="284"/>
              <w:jc w:val="both"/>
              <w:rPr>
                <w:rFonts w:cs="Arial"/>
                <w:sz w:val="20"/>
                <w:szCs w:val="20"/>
              </w:rPr>
            </w:pPr>
            <w:r w:rsidRPr="0017436C">
              <w:rPr>
                <w:rFonts w:cs="Arial"/>
                <w:sz w:val="20"/>
                <w:szCs w:val="20"/>
              </w:rPr>
              <w:t>Provide liaison</w:t>
            </w:r>
            <w:r>
              <w:rPr>
                <w:rFonts w:cs="Arial"/>
                <w:sz w:val="20"/>
                <w:szCs w:val="20"/>
              </w:rPr>
              <w:t>,</w:t>
            </w:r>
            <w:r w:rsidRPr="0017436C">
              <w:rPr>
                <w:rFonts w:cs="Arial"/>
                <w:sz w:val="20"/>
                <w:szCs w:val="20"/>
              </w:rPr>
              <w:t xml:space="preserve"> consultation</w:t>
            </w:r>
            <w:r>
              <w:rPr>
                <w:rFonts w:cs="Arial"/>
                <w:sz w:val="20"/>
                <w:szCs w:val="20"/>
              </w:rPr>
              <w:t xml:space="preserve"> </w:t>
            </w:r>
            <w:r w:rsidRPr="0017436C">
              <w:rPr>
                <w:rFonts w:cs="Arial"/>
                <w:sz w:val="20"/>
                <w:szCs w:val="20"/>
              </w:rPr>
              <w:t>advice and support to the LRCG</w:t>
            </w:r>
          </w:p>
        </w:tc>
      </w:tr>
      <w:tr w:rsidR="005466EA" w:rsidRPr="0017436C" w14:paraId="14AF0D8A" w14:textId="77777777" w:rsidTr="001E1278">
        <w:tc>
          <w:tcPr>
            <w:tcW w:w="3130" w:type="dxa"/>
          </w:tcPr>
          <w:p w14:paraId="01665769" w14:textId="77777777" w:rsidR="005466EA" w:rsidRPr="0017436C" w:rsidRDefault="005466EA" w:rsidP="0012770B">
            <w:pPr>
              <w:spacing w:afterLines="24" w:after="57"/>
              <w:rPr>
                <w:rFonts w:cs="Arial"/>
                <w:sz w:val="20"/>
                <w:szCs w:val="20"/>
              </w:rPr>
            </w:pPr>
            <w:r w:rsidRPr="0017436C">
              <w:rPr>
                <w:rFonts w:cs="Arial"/>
                <w:sz w:val="20"/>
                <w:szCs w:val="20"/>
              </w:rPr>
              <w:t>Department of Health</w:t>
            </w:r>
          </w:p>
        </w:tc>
        <w:tc>
          <w:tcPr>
            <w:tcW w:w="5811" w:type="dxa"/>
          </w:tcPr>
          <w:p w14:paraId="4E3406F3" w14:textId="77777777" w:rsidR="005466EA" w:rsidRPr="0017436C" w:rsidRDefault="005466EA" w:rsidP="001B5909">
            <w:pPr>
              <w:pStyle w:val="ListParagraph"/>
              <w:numPr>
                <w:ilvl w:val="0"/>
                <w:numId w:val="30"/>
              </w:numPr>
              <w:spacing w:afterLines="24" w:after="57"/>
              <w:ind w:left="475" w:hanging="284"/>
              <w:jc w:val="both"/>
              <w:rPr>
                <w:rFonts w:cs="Arial"/>
                <w:sz w:val="20"/>
                <w:szCs w:val="20"/>
              </w:rPr>
            </w:pPr>
            <w:r w:rsidRPr="0017436C">
              <w:rPr>
                <w:rFonts w:cs="Arial"/>
                <w:sz w:val="20"/>
                <w:szCs w:val="20"/>
              </w:rPr>
              <w:t>Coordinate human disease control and other health issues.</w:t>
            </w:r>
          </w:p>
          <w:p w14:paraId="3CFB6DC6" w14:textId="77777777" w:rsidR="005466EA" w:rsidRPr="0017436C" w:rsidRDefault="005466EA" w:rsidP="001B5909">
            <w:pPr>
              <w:pStyle w:val="ListParagraph"/>
              <w:numPr>
                <w:ilvl w:val="0"/>
                <w:numId w:val="30"/>
              </w:numPr>
              <w:spacing w:afterLines="24" w:after="57"/>
              <w:ind w:left="475" w:hanging="284"/>
              <w:jc w:val="both"/>
              <w:rPr>
                <w:rFonts w:cs="Arial"/>
                <w:sz w:val="20"/>
                <w:szCs w:val="20"/>
              </w:rPr>
            </w:pPr>
            <w:r w:rsidRPr="0017436C">
              <w:rPr>
                <w:rFonts w:cs="Arial"/>
                <w:sz w:val="20"/>
                <w:szCs w:val="20"/>
              </w:rPr>
              <w:t>Provide advice and support to the LRCG.</w:t>
            </w:r>
          </w:p>
        </w:tc>
      </w:tr>
      <w:tr w:rsidR="005466EA" w:rsidRPr="0017436C" w14:paraId="011A00E8" w14:textId="77777777" w:rsidTr="001E1278">
        <w:tc>
          <w:tcPr>
            <w:tcW w:w="3130" w:type="dxa"/>
          </w:tcPr>
          <w:p w14:paraId="1AA71AFC" w14:textId="77777777" w:rsidR="005466EA" w:rsidRPr="0017436C" w:rsidRDefault="005466EA" w:rsidP="0012770B">
            <w:pPr>
              <w:spacing w:afterLines="24" w:after="57"/>
              <w:rPr>
                <w:rFonts w:cs="Arial"/>
                <w:sz w:val="20"/>
                <w:szCs w:val="20"/>
              </w:rPr>
            </w:pPr>
            <w:r w:rsidRPr="0017436C">
              <w:rPr>
                <w:rFonts w:cs="Arial"/>
                <w:sz w:val="20"/>
                <w:szCs w:val="20"/>
              </w:rPr>
              <w:t>Chamber of Commerce</w:t>
            </w:r>
          </w:p>
        </w:tc>
        <w:tc>
          <w:tcPr>
            <w:tcW w:w="5811" w:type="dxa"/>
          </w:tcPr>
          <w:p w14:paraId="17C303B3" w14:textId="77777777" w:rsidR="005466EA" w:rsidRPr="0017436C" w:rsidRDefault="005466EA" w:rsidP="001B5909">
            <w:pPr>
              <w:pStyle w:val="ListParagraph"/>
              <w:numPr>
                <w:ilvl w:val="0"/>
                <w:numId w:val="30"/>
              </w:numPr>
              <w:spacing w:afterLines="24" w:after="57"/>
              <w:ind w:left="475" w:hanging="284"/>
              <w:jc w:val="both"/>
              <w:rPr>
                <w:rFonts w:cs="Arial"/>
                <w:sz w:val="20"/>
                <w:szCs w:val="20"/>
              </w:rPr>
            </w:pPr>
            <w:r w:rsidRPr="0017436C">
              <w:rPr>
                <w:rFonts w:cs="Arial"/>
                <w:sz w:val="20"/>
                <w:szCs w:val="20"/>
              </w:rPr>
              <w:t>Provide liaison and consultation with the business community.</w:t>
            </w:r>
          </w:p>
          <w:p w14:paraId="2F71AED0" w14:textId="77777777" w:rsidR="005466EA" w:rsidRPr="0017436C" w:rsidRDefault="005466EA" w:rsidP="001B5909">
            <w:pPr>
              <w:pStyle w:val="ListParagraph"/>
              <w:numPr>
                <w:ilvl w:val="0"/>
                <w:numId w:val="30"/>
              </w:numPr>
              <w:spacing w:afterLines="24" w:after="57"/>
              <w:ind w:left="475" w:hanging="284"/>
              <w:jc w:val="both"/>
              <w:rPr>
                <w:rFonts w:cs="Arial"/>
                <w:sz w:val="20"/>
                <w:szCs w:val="20"/>
              </w:rPr>
            </w:pPr>
            <w:r w:rsidRPr="0017436C">
              <w:rPr>
                <w:rFonts w:cs="Arial"/>
                <w:sz w:val="20"/>
                <w:szCs w:val="20"/>
              </w:rPr>
              <w:t>Promote and support business and economic development strategies in recovery.</w:t>
            </w:r>
          </w:p>
          <w:p w14:paraId="374C31A9" w14:textId="77777777" w:rsidR="005466EA" w:rsidRPr="0017436C" w:rsidRDefault="005466EA" w:rsidP="001B5909">
            <w:pPr>
              <w:pStyle w:val="ListParagraph"/>
              <w:numPr>
                <w:ilvl w:val="0"/>
                <w:numId w:val="30"/>
              </w:numPr>
              <w:spacing w:afterLines="24" w:after="57"/>
              <w:ind w:left="475" w:hanging="284"/>
              <w:jc w:val="both"/>
              <w:rPr>
                <w:rFonts w:cs="Arial"/>
                <w:sz w:val="20"/>
                <w:szCs w:val="20"/>
              </w:rPr>
            </w:pPr>
            <w:r w:rsidRPr="0017436C">
              <w:rPr>
                <w:rFonts w:cs="Arial"/>
                <w:sz w:val="20"/>
                <w:szCs w:val="20"/>
              </w:rPr>
              <w:t>Provide advice and support to the LRCG.</w:t>
            </w:r>
          </w:p>
        </w:tc>
      </w:tr>
      <w:tr w:rsidR="005466EA" w:rsidRPr="0017436C" w14:paraId="76ABF4DF" w14:textId="77777777" w:rsidTr="001E1278">
        <w:tc>
          <w:tcPr>
            <w:tcW w:w="3130" w:type="dxa"/>
          </w:tcPr>
          <w:p w14:paraId="5DA175F5" w14:textId="77777777" w:rsidR="005466EA" w:rsidRPr="0017436C" w:rsidRDefault="005466EA" w:rsidP="0012770B">
            <w:pPr>
              <w:spacing w:afterLines="24" w:after="57"/>
              <w:rPr>
                <w:rFonts w:cs="Arial"/>
                <w:sz w:val="20"/>
                <w:szCs w:val="20"/>
              </w:rPr>
            </w:pPr>
            <w:r w:rsidRPr="0017436C">
              <w:rPr>
                <w:rFonts w:cs="Arial"/>
                <w:sz w:val="20"/>
                <w:szCs w:val="20"/>
              </w:rPr>
              <w:t>Red Cross</w:t>
            </w:r>
          </w:p>
        </w:tc>
        <w:tc>
          <w:tcPr>
            <w:tcW w:w="5811" w:type="dxa"/>
          </w:tcPr>
          <w:p w14:paraId="16372242" w14:textId="77777777" w:rsidR="005466EA" w:rsidRPr="0017436C" w:rsidRDefault="005466EA" w:rsidP="001B5909">
            <w:pPr>
              <w:pStyle w:val="ListParagraph"/>
              <w:numPr>
                <w:ilvl w:val="0"/>
                <w:numId w:val="30"/>
              </w:numPr>
              <w:spacing w:afterLines="24" w:after="57"/>
              <w:ind w:left="475" w:hanging="284"/>
              <w:jc w:val="both"/>
              <w:rPr>
                <w:rFonts w:cs="Arial"/>
                <w:sz w:val="20"/>
                <w:szCs w:val="20"/>
              </w:rPr>
            </w:pPr>
            <w:r w:rsidRPr="0017436C">
              <w:rPr>
                <w:rFonts w:cs="Arial"/>
                <w:sz w:val="20"/>
                <w:szCs w:val="20"/>
              </w:rPr>
              <w:t>Provide recovery advice to the LRCG.</w:t>
            </w:r>
          </w:p>
          <w:p w14:paraId="5C29EC48" w14:textId="77777777" w:rsidR="005466EA" w:rsidRPr="0017436C" w:rsidRDefault="005466EA" w:rsidP="001B5909">
            <w:pPr>
              <w:pStyle w:val="ListParagraph"/>
              <w:numPr>
                <w:ilvl w:val="0"/>
                <w:numId w:val="30"/>
              </w:numPr>
              <w:spacing w:afterLines="24" w:after="57"/>
              <w:ind w:left="475" w:hanging="284"/>
              <w:jc w:val="both"/>
              <w:rPr>
                <w:rFonts w:cs="Arial"/>
                <w:sz w:val="20"/>
                <w:szCs w:val="20"/>
              </w:rPr>
            </w:pPr>
            <w:r w:rsidRPr="0017436C">
              <w:rPr>
                <w:rFonts w:cs="Arial"/>
                <w:sz w:val="20"/>
                <w:szCs w:val="20"/>
              </w:rPr>
              <w:t>Assess community needs assessment requirements.</w:t>
            </w:r>
          </w:p>
          <w:p w14:paraId="4F5A69BC" w14:textId="77777777" w:rsidR="005466EA" w:rsidRPr="0017436C" w:rsidRDefault="005466EA" w:rsidP="001B5909">
            <w:pPr>
              <w:pStyle w:val="ListParagraph"/>
              <w:numPr>
                <w:ilvl w:val="0"/>
                <w:numId w:val="30"/>
              </w:numPr>
              <w:spacing w:afterLines="24" w:after="57"/>
              <w:ind w:left="475" w:hanging="284"/>
              <w:jc w:val="both"/>
              <w:rPr>
                <w:rFonts w:cs="Arial"/>
                <w:sz w:val="20"/>
                <w:szCs w:val="20"/>
              </w:rPr>
            </w:pPr>
            <w:r w:rsidRPr="0017436C">
              <w:rPr>
                <w:rFonts w:cs="Arial"/>
                <w:sz w:val="20"/>
                <w:szCs w:val="20"/>
              </w:rPr>
              <w:t>Assess and provide outreach program in conjunction with the COP.</w:t>
            </w:r>
          </w:p>
          <w:p w14:paraId="5A973A7F" w14:textId="77777777" w:rsidR="005466EA" w:rsidRPr="0017436C" w:rsidRDefault="005466EA" w:rsidP="001B5909">
            <w:pPr>
              <w:pStyle w:val="ListParagraph"/>
              <w:numPr>
                <w:ilvl w:val="0"/>
                <w:numId w:val="30"/>
              </w:numPr>
              <w:spacing w:afterLines="24" w:after="57"/>
              <w:ind w:left="475" w:hanging="284"/>
              <w:jc w:val="both"/>
              <w:rPr>
                <w:rFonts w:cs="Arial"/>
                <w:sz w:val="20"/>
                <w:szCs w:val="20"/>
              </w:rPr>
            </w:pPr>
            <w:r w:rsidRPr="0017436C">
              <w:rPr>
                <w:rFonts w:cs="Arial"/>
                <w:sz w:val="20"/>
                <w:szCs w:val="20"/>
              </w:rPr>
              <w:t>Provide advice and support to the LRCG.</w:t>
            </w:r>
          </w:p>
        </w:tc>
      </w:tr>
      <w:tr w:rsidR="005466EA" w:rsidRPr="0017436C" w14:paraId="4A370002" w14:textId="77777777" w:rsidTr="001E1278">
        <w:tc>
          <w:tcPr>
            <w:tcW w:w="3130" w:type="dxa"/>
          </w:tcPr>
          <w:p w14:paraId="3DDE0DF1" w14:textId="77777777" w:rsidR="005466EA" w:rsidRPr="0017436C" w:rsidRDefault="005466EA" w:rsidP="0012770B">
            <w:pPr>
              <w:spacing w:afterLines="24" w:after="57"/>
              <w:rPr>
                <w:rFonts w:cs="Arial"/>
                <w:sz w:val="20"/>
                <w:szCs w:val="20"/>
              </w:rPr>
            </w:pPr>
            <w:r w:rsidRPr="0017436C">
              <w:rPr>
                <w:rFonts w:cs="Arial"/>
                <w:sz w:val="20"/>
                <w:szCs w:val="20"/>
              </w:rPr>
              <w:t>Department of Education and Training</w:t>
            </w:r>
          </w:p>
        </w:tc>
        <w:tc>
          <w:tcPr>
            <w:tcW w:w="5811" w:type="dxa"/>
          </w:tcPr>
          <w:p w14:paraId="0AC9A501" w14:textId="77777777" w:rsidR="005466EA" w:rsidRPr="0017436C" w:rsidRDefault="005466EA" w:rsidP="001B5909">
            <w:pPr>
              <w:pStyle w:val="ListParagraph"/>
              <w:numPr>
                <w:ilvl w:val="0"/>
                <w:numId w:val="30"/>
              </w:numPr>
              <w:spacing w:afterLines="24" w:after="57"/>
              <w:ind w:left="475" w:hanging="284"/>
              <w:jc w:val="both"/>
              <w:rPr>
                <w:rFonts w:cs="Arial"/>
                <w:sz w:val="20"/>
                <w:szCs w:val="20"/>
              </w:rPr>
            </w:pPr>
            <w:r w:rsidRPr="0017436C">
              <w:rPr>
                <w:rFonts w:cs="Arial"/>
                <w:sz w:val="20"/>
                <w:szCs w:val="20"/>
              </w:rPr>
              <w:t>Provide liaison and consultation with schools in the COP.</w:t>
            </w:r>
          </w:p>
          <w:p w14:paraId="74CBD1A8" w14:textId="77777777" w:rsidR="005466EA" w:rsidRPr="0017436C" w:rsidRDefault="005466EA" w:rsidP="001B5909">
            <w:pPr>
              <w:pStyle w:val="ListParagraph"/>
              <w:numPr>
                <w:ilvl w:val="0"/>
                <w:numId w:val="30"/>
              </w:numPr>
              <w:spacing w:afterLines="24" w:after="57"/>
              <w:ind w:left="475" w:hanging="284"/>
              <w:jc w:val="both"/>
              <w:rPr>
                <w:rFonts w:cs="Arial"/>
                <w:sz w:val="20"/>
                <w:szCs w:val="20"/>
              </w:rPr>
            </w:pPr>
            <w:r w:rsidRPr="0017436C">
              <w:rPr>
                <w:rFonts w:cs="Arial"/>
                <w:sz w:val="20"/>
                <w:szCs w:val="20"/>
              </w:rPr>
              <w:t>Provide advice and support to the LRCG.</w:t>
            </w:r>
          </w:p>
        </w:tc>
      </w:tr>
      <w:tr w:rsidR="005466EA" w:rsidRPr="0017436C" w14:paraId="5BC4BABC" w14:textId="77777777" w:rsidTr="001E1278">
        <w:tc>
          <w:tcPr>
            <w:tcW w:w="3130" w:type="dxa"/>
          </w:tcPr>
          <w:p w14:paraId="3B082ECF" w14:textId="77777777" w:rsidR="005466EA" w:rsidRPr="0017436C" w:rsidRDefault="005466EA" w:rsidP="0012770B">
            <w:pPr>
              <w:spacing w:afterLines="24" w:after="57"/>
              <w:rPr>
                <w:rFonts w:cs="Arial"/>
                <w:sz w:val="20"/>
                <w:szCs w:val="20"/>
              </w:rPr>
            </w:pPr>
            <w:r w:rsidRPr="0017436C">
              <w:rPr>
                <w:rFonts w:cs="Arial"/>
                <w:sz w:val="20"/>
                <w:szCs w:val="20"/>
              </w:rPr>
              <w:t>Main Roads</w:t>
            </w:r>
          </w:p>
        </w:tc>
        <w:tc>
          <w:tcPr>
            <w:tcW w:w="5811" w:type="dxa"/>
          </w:tcPr>
          <w:p w14:paraId="43F88C1F" w14:textId="77777777" w:rsidR="005466EA" w:rsidRPr="0017436C" w:rsidRDefault="005466EA" w:rsidP="001B5909">
            <w:pPr>
              <w:pStyle w:val="ListParagraph"/>
              <w:numPr>
                <w:ilvl w:val="0"/>
                <w:numId w:val="30"/>
              </w:numPr>
              <w:spacing w:afterLines="24" w:after="57"/>
              <w:ind w:left="475" w:hanging="284"/>
              <w:jc w:val="both"/>
              <w:rPr>
                <w:rFonts w:cs="Arial"/>
                <w:sz w:val="20"/>
                <w:szCs w:val="20"/>
              </w:rPr>
            </w:pPr>
            <w:r w:rsidRPr="0017436C">
              <w:rPr>
                <w:rFonts w:cs="Arial"/>
                <w:sz w:val="20"/>
                <w:szCs w:val="20"/>
              </w:rPr>
              <w:t>Provide liaison and consultation arrangements about the road network and infrastructure within the COP.</w:t>
            </w:r>
          </w:p>
          <w:p w14:paraId="312461B2" w14:textId="77777777" w:rsidR="005466EA" w:rsidRPr="0017436C" w:rsidRDefault="005466EA" w:rsidP="001B5909">
            <w:pPr>
              <w:pStyle w:val="ListParagraph"/>
              <w:numPr>
                <w:ilvl w:val="0"/>
                <w:numId w:val="30"/>
              </w:numPr>
              <w:spacing w:afterLines="24" w:after="57"/>
              <w:ind w:left="475" w:hanging="284"/>
              <w:jc w:val="both"/>
              <w:rPr>
                <w:rFonts w:cs="Arial"/>
                <w:sz w:val="20"/>
                <w:szCs w:val="20"/>
              </w:rPr>
            </w:pPr>
            <w:r w:rsidRPr="0017436C">
              <w:rPr>
                <w:rFonts w:cs="Arial"/>
                <w:sz w:val="20"/>
                <w:szCs w:val="20"/>
              </w:rPr>
              <w:t>Provide advice and support to the LRCG.</w:t>
            </w:r>
          </w:p>
        </w:tc>
      </w:tr>
    </w:tbl>
    <w:p w14:paraId="253CACAB" w14:textId="77777777" w:rsidR="005466EA" w:rsidRPr="0017436C" w:rsidRDefault="005466EA" w:rsidP="0012770B">
      <w:pPr>
        <w:spacing w:afterLines="24" w:after="57" w:line="240" w:lineRule="auto"/>
        <w:jc w:val="both"/>
      </w:pPr>
    </w:p>
    <w:p w14:paraId="23B8E4F4" w14:textId="77777777" w:rsidR="00EF07D2" w:rsidRPr="0017436C" w:rsidRDefault="00EF07D2" w:rsidP="0012770B">
      <w:pPr>
        <w:spacing w:after="0" w:line="288" w:lineRule="auto"/>
        <w:jc w:val="both"/>
        <w:rPr>
          <w:rFonts w:cs="Arial"/>
          <w:szCs w:val="24"/>
        </w:rPr>
      </w:pPr>
    </w:p>
    <w:p w14:paraId="07342D66" w14:textId="77777777" w:rsidR="0012770B" w:rsidRPr="0017436C" w:rsidRDefault="0012770B">
      <w:pPr>
        <w:spacing w:after="0" w:line="288" w:lineRule="auto"/>
        <w:jc w:val="both"/>
        <w:rPr>
          <w:rFonts w:cs="Arial"/>
          <w:szCs w:val="24"/>
        </w:rPr>
      </w:pPr>
    </w:p>
    <w:sectPr w:rsidR="0012770B" w:rsidRPr="0017436C" w:rsidSect="001E1278">
      <w:headerReference w:type="even" r:id="rId11"/>
      <w:headerReference w:type="default" r:id="rId12"/>
      <w:footerReference w:type="even" r:id="rId13"/>
      <w:footerReference w:type="default" r:id="rId14"/>
      <w:headerReference w:type="first" r:id="rId15"/>
      <w:footerReference w:type="first" r:id="rId16"/>
      <w:pgSz w:w="11906" w:h="16838"/>
      <w:pgMar w:top="1440" w:right="1133"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6B047" w14:textId="77777777" w:rsidR="00EF16D5" w:rsidRDefault="00EF16D5" w:rsidP="00694CF9">
      <w:pPr>
        <w:spacing w:after="0" w:line="240" w:lineRule="auto"/>
      </w:pPr>
      <w:r>
        <w:separator/>
      </w:r>
    </w:p>
  </w:endnote>
  <w:endnote w:type="continuationSeparator" w:id="0">
    <w:p w14:paraId="695612E3" w14:textId="77777777" w:rsidR="00EF16D5" w:rsidRDefault="00EF16D5" w:rsidP="00694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AE389" w14:textId="77777777" w:rsidR="00EF16D5" w:rsidRDefault="00EF1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287531"/>
      <w:docPartObj>
        <w:docPartGallery w:val="Page Numbers (Bottom of Page)"/>
        <w:docPartUnique/>
      </w:docPartObj>
    </w:sdtPr>
    <w:sdtEndPr>
      <w:rPr>
        <w:rFonts w:ascii="Arial" w:hAnsi="Arial" w:cs="Arial"/>
        <w:noProof/>
        <w:sz w:val="16"/>
        <w:szCs w:val="16"/>
      </w:rPr>
    </w:sdtEndPr>
    <w:sdtContent>
      <w:p w14:paraId="5EBEFA1F" w14:textId="6D5988B6" w:rsidR="00EF16D5" w:rsidRPr="00D87DD0" w:rsidRDefault="00EF16D5">
        <w:pPr>
          <w:pStyle w:val="Footer"/>
          <w:jc w:val="right"/>
          <w:rPr>
            <w:rFonts w:ascii="Arial" w:hAnsi="Arial" w:cs="Arial"/>
            <w:sz w:val="16"/>
            <w:szCs w:val="16"/>
          </w:rPr>
        </w:pPr>
        <w:r w:rsidRPr="00D87DD0">
          <w:rPr>
            <w:rFonts w:ascii="Arial" w:hAnsi="Arial" w:cs="Arial"/>
            <w:sz w:val="16"/>
            <w:szCs w:val="16"/>
          </w:rPr>
          <w:fldChar w:fldCharType="begin"/>
        </w:r>
        <w:r w:rsidRPr="00D87DD0">
          <w:rPr>
            <w:rFonts w:ascii="Arial" w:hAnsi="Arial" w:cs="Arial"/>
            <w:sz w:val="16"/>
            <w:szCs w:val="16"/>
          </w:rPr>
          <w:instrText xml:space="preserve"> PAGE   \* MERGEFORMAT </w:instrText>
        </w:r>
        <w:r w:rsidRPr="00D87DD0">
          <w:rPr>
            <w:rFonts w:ascii="Arial" w:hAnsi="Arial" w:cs="Arial"/>
            <w:sz w:val="16"/>
            <w:szCs w:val="16"/>
          </w:rPr>
          <w:fldChar w:fldCharType="separate"/>
        </w:r>
        <w:r>
          <w:rPr>
            <w:rFonts w:ascii="Arial" w:hAnsi="Arial" w:cs="Arial"/>
            <w:noProof/>
            <w:sz w:val="16"/>
            <w:szCs w:val="16"/>
          </w:rPr>
          <w:t>21</w:t>
        </w:r>
        <w:r w:rsidRPr="00D87DD0">
          <w:rPr>
            <w:rFonts w:ascii="Arial" w:hAnsi="Arial" w:cs="Arial"/>
            <w:noProof/>
            <w:sz w:val="16"/>
            <w:szCs w:val="16"/>
          </w:rPr>
          <w:fldChar w:fldCharType="end"/>
        </w:r>
      </w:p>
    </w:sdtContent>
  </w:sdt>
  <w:p w14:paraId="5F8E54B2" w14:textId="77777777" w:rsidR="00EF16D5" w:rsidRDefault="00EF16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13C82" w14:textId="77777777" w:rsidR="00EF16D5" w:rsidRDefault="00EF1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B0698" w14:textId="77777777" w:rsidR="00EF16D5" w:rsidRDefault="00EF16D5" w:rsidP="00694CF9">
      <w:pPr>
        <w:spacing w:after="0" w:line="240" w:lineRule="auto"/>
      </w:pPr>
      <w:r>
        <w:separator/>
      </w:r>
    </w:p>
  </w:footnote>
  <w:footnote w:type="continuationSeparator" w:id="0">
    <w:p w14:paraId="6A2A37A6" w14:textId="77777777" w:rsidR="00EF16D5" w:rsidRDefault="00EF16D5" w:rsidP="00694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C1B74" w14:textId="77777777" w:rsidR="00EF16D5" w:rsidRDefault="00EF16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1FE1E" w14:textId="77777777" w:rsidR="00EF16D5" w:rsidRDefault="00EF16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C470B" w14:textId="77777777" w:rsidR="00EF16D5" w:rsidRDefault="00EF16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7A2"/>
    <w:multiLevelType w:val="hybridMultilevel"/>
    <w:tmpl w:val="5F50F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7F2491"/>
    <w:multiLevelType w:val="hybridMultilevel"/>
    <w:tmpl w:val="0D000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3A1D0D"/>
    <w:multiLevelType w:val="hybridMultilevel"/>
    <w:tmpl w:val="180E1EF2"/>
    <w:lvl w:ilvl="0" w:tplc="0C09000F">
      <w:start w:val="1"/>
      <w:numFmt w:val="decimal"/>
      <w:lvlText w:val="%1."/>
      <w:lvlJc w:val="left"/>
      <w:pPr>
        <w:ind w:left="720" w:hanging="360"/>
      </w:pPr>
    </w:lvl>
    <w:lvl w:ilvl="1" w:tplc="7F3A3322">
      <w:numFmt w:val="bullet"/>
      <w:lvlText w:val="–"/>
      <w:lvlJc w:val="left"/>
      <w:pPr>
        <w:ind w:left="1440" w:hanging="36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81144A"/>
    <w:multiLevelType w:val="hybridMultilevel"/>
    <w:tmpl w:val="1C5C5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17405C"/>
    <w:multiLevelType w:val="hybridMultilevel"/>
    <w:tmpl w:val="AF2E0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D7266B"/>
    <w:multiLevelType w:val="hybridMultilevel"/>
    <w:tmpl w:val="088AF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2C5205"/>
    <w:multiLevelType w:val="hybridMultilevel"/>
    <w:tmpl w:val="B5E48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362664"/>
    <w:multiLevelType w:val="hybridMultilevel"/>
    <w:tmpl w:val="E604D510"/>
    <w:lvl w:ilvl="0" w:tplc="AB323ECE">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4356463"/>
    <w:multiLevelType w:val="hybridMultilevel"/>
    <w:tmpl w:val="DD64C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176793"/>
    <w:multiLevelType w:val="multilevel"/>
    <w:tmpl w:val="7E923A5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CE22E94"/>
    <w:multiLevelType w:val="hybridMultilevel"/>
    <w:tmpl w:val="C44AF2AC"/>
    <w:lvl w:ilvl="0" w:tplc="AB323EC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A8178C"/>
    <w:multiLevelType w:val="hybridMultilevel"/>
    <w:tmpl w:val="3098822A"/>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EF100E6"/>
    <w:multiLevelType w:val="hybridMultilevel"/>
    <w:tmpl w:val="50D45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45F6422"/>
    <w:multiLevelType w:val="hybridMultilevel"/>
    <w:tmpl w:val="4C5821F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CF1AC8"/>
    <w:multiLevelType w:val="hybridMultilevel"/>
    <w:tmpl w:val="25E88F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8304249"/>
    <w:multiLevelType w:val="hybridMultilevel"/>
    <w:tmpl w:val="7A300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A459E5"/>
    <w:multiLevelType w:val="hybridMultilevel"/>
    <w:tmpl w:val="F3328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6B5293"/>
    <w:multiLevelType w:val="hybridMultilevel"/>
    <w:tmpl w:val="416AD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BD13A0"/>
    <w:multiLevelType w:val="hybridMultilevel"/>
    <w:tmpl w:val="3A728244"/>
    <w:lvl w:ilvl="0" w:tplc="8AD0CF76">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944014D"/>
    <w:multiLevelType w:val="hybridMultilevel"/>
    <w:tmpl w:val="4EE664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CA7792F"/>
    <w:multiLevelType w:val="hybridMultilevel"/>
    <w:tmpl w:val="894ED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C31D3F"/>
    <w:multiLevelType w:val="hybridMultilevel"/>
    <w:tmpl w:val="7DE2A8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D242E45"/>
    <w:multiLevelType w:val="hybridMultilevel"/>
    <w:tmpl w:val="F456486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47C6786"/>
    <w:multiLevelType w:val="hybridMultilevel"/>
    <w:tmpl w:val="B66CF5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DA13E64"/>
    <w:multiLevelType w:val="hybridMultilevel"/>
    <w:tmpl w:val="9CBEA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541839"/>
    <w:multiLevelType w:val="hybridMultilevel"/>
    <w:tmpl w:val="BEEAB3BA"/>
    <w:lvl w:ilvl="0" w:tplc="8AD0CF7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E070E9"/>
    <w:multiLevelType w:val="hybridMultilevel"/>
    <w:tmpl w:val="F802F2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BA30CDB"/>
    <w:multiLevelType w:val="hybridMultilevel"/>
    <w:tmpl w:val="C7A23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EB7FA6"/>
    <w:multiLevelType w:val="hybridMultilevel"/>
    <w:tmpl w:val="BE08C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3D2BFE"/>
    <w:multiLevelType w:val="hybridMultilevel"/>
    <w:tmpl w:val="CEF29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6769DF"/>
    <w:multiLevelType w:val="hybridMultilevel"/>
    <w:tmpl w:val="9B9AF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A228B5"/>
    <w:multiLevelType w:val="hybridMultilevel"/>
    <w:tmpl w:val="E95054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9885032">
    <w:abstractNumId w:val="9"/>
  </w:num>
  <w:num w:numId="2" w16cid:durableId="1187450965">
    <w:abstractNumId w:val="29"/>
  </w:num>
  <w:num w:numId="3" w16cid:durableId="1927880237">
    <w:abstractNumId w:val="20"/>
  </w:num>
  <w:num w:numId="4" w16cid:durableId="247619429">
    <w:abstractNumId w:val="5"/>
  </w:num>
  <w:num w:numId="5" w16cid:durableId="1473524845">
    <w:abstractNumId w:val="27"/>
  </w:num>
  <w:num w:numId="6" w16cid:durableId="1940483623">
    <w:abstractNumId w:val="30"/>
  </w:num>
  <w:num w:numId="7" w16cid:durableId="243076667">
    <w:abstractNumId w:val="22"/>
  </w:num>
  <w:num w:numId="8" w16cid:durableId="717239831">
    <w:abstractNumId w:val="3"/>
  </w:num>
  <w:num w:numId="9" w16cid:durableId="1597398163">
    <w:abstractNumId w:val="15"/>
  </w:num>
  <w:num w:numId="10" w16cid:durableId="1257864621">
    <w:abstractNumId w:val="17"/>
  </w:num>
  <w:num w:numId="11" w16cid:durableId="490367022">
    <w:abstractNumId w:val="16"/>
  </w:num>
  <w:num w:numId="12" w16cid:durableId="425928658">
    <w:abstractNumId w:val="25"/>
  </w:num>
  <w:num w:numId="13" w16cid:durableId="1767727893">
    <w:abstractNumId w:val="18"/>
  </w:num>
  <w:num w:numId="14" w16cid:durableId="299967664">
    <w:abstractNumId w:val="23"/>
  </w:num>
  <w:num w:numId="15" w16cid:durableId="1664622964">
    <w:abstractNumId w:val="26"/>
  </w:num>
  <w:num w:numId="16" w16cid:durableId="1808208218">
    <w:abstractNumId w:val="28"/>
  </w:num>
  <w:num w:numId="17" w16cid:durableId="1406949236">
    <w:abstractNumId w:val="4"/>
  </w:num>
  <w:num w:numId="18" w16cid:durableId="676035960">
    <w:abstractNumId w:val="6"/>
  </w:num>
  <w:num w:numId="19" w16cid:durableId="1994872166">
    <w:abstractNumId w:val="10"/>
  </w:num>
  <w:num w:numId="20" w16cid:durableId="1119910191">
    <w:abstractNumId w:val="7"/>
  </w:num>
  <w:num w:numId="21" w16cid:durableId="1908832991">
    <w:abstractNumId w:val="11"/>
  </w:num>
  <w:num w:numId="22" w16cid:durableId="1755711018">
    <w:abstractNumId w:val="2"/>
  </w:num>
  <w:num w:numId="23" w16cid:durableId="589462771">
    <w:abstractNumId w:val="0"/>
  </w:num>
  <w:num w:numId="24" w16cid:durableId="257521881">
    <w:abstractNumId w:val="14"/>
  </w:num>
  <w:num w:numId="25" w16cid:durableId="6947293">
    <w:abstractNumId w:val="31"/>
  </w:num>
  <w:num w:numId="26" w16cid:durableId="197402320">
    <w:abstractNumId w:val="19"/>
  </w:num>
  <w:num w:numId="27" w16cid:durableId="1297562705">
    <w:abstractNumId w:val="12"/>
  </w:num>
  <w:num w:numId="28" w16cid:durableId="496727864">
    <w:abstractNumId w:val="21"/>
  </w:num>
  <w:num w:numId="29" w16cid:durableId="1280338303">
    <w:abstractNumId w:val="24"/>
  </w:num>
  <w:num w:numId="30" w16cid:durableId="70205115">
    <w:abstractNumId w:val="8"/>
  </w:num>
  <w:num w:numId="31" w16cid:durableId="1018853557">
    <w:abstractNumId w:val="1"/>
  </w:num>
  <w:num w:numId="32" w16cid:durableId="11877891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8CF"/>
    <w:rsid w:val="000052F6"/>
    <w:rsid w:val="00011471"/>
    <w:rsid w:val="00013BED"/>
    <w:rsid w:val="00023079"/>
    <w:rsid w:val="00027490"/>
    <w:rsid w:val="00035DC8"/>
    <w:rsid w:val="0004184E"/>
    <w:rsid w:val="00041CBE"/>
    <w:rsid w:val="0004353D"/>
    <w:rsid w:val="0005143A"/>
    <w:rsid w:val="0006577A"/>
    <w:rsid w:val="00070589"/>
    <w:rsid w:val="00070B8B"/>
    <w:rsid w:val="0008140A"/>
    <w:rsid w:val="000945CA"/>
    <w:rsid w:val="000952D4"/>
    <w:rsid w:val="000A3DDB"/>
    <w:rsid w:val="000A587F"/>
    <w:rsid w:val="000A7093"/>
    <w:rsid w:val="000B1E2F"/>
    <w:rsid w:val="000C6B4F"/>
    <w:rsid w:val="000D41B9"/>
    <w:rsid w:val="000E20B3"/>
    <w:rsid w:val="000F0740"/>
    <w:rsid w:val="000F1128"/>
    <w:rsid w:val="00113142"/>
    <w:rsid w:val="00115D7A"/>
    <w:rsid w:val="0012770B"/>
    <w:rsid w:val="00137611"/>
    <w:rsid w:val="001418F1"/>
    <w:rsid w:val="001435B3"/>
    <w:rsid w:val="001529D7"/>
    <w:rsid w:val="00152A4E"/>
    <w:rsid w:val="00153655"/>
    <w:rsid w:val="00155DF4"/>
    <w:rsid w:val="00155F40"/>
    <w:rsid w:val="0015664A"/>
    <w:rsid w:val="00162BBF"/>
    <w:rsid w:val="00164119"/>
    <w:rsid w:val="00171527"/>
    <w:rsid w:val="001741E6"/>
    <w:rsid w:val="0017436C"/>
    <w:rsid w:val="00177571"/>
    <w:rsid w:val="00183122"/>
    <w:rsid w:val="00184859"/>
    <w:rsid w:val="001975E5"/>
    <w:rsid w:val="001A0455"/>
    <w:rsid w:val="001A1B29"/>
    <w:rsid w:val="001B4E6E"/>
    <w:rsid w:val="001B5909"/>
    <w:rsid w:val="001B6701"/>
    <w:rsid w:val="001C1A2D"/>
    <w:rsid w:val="001C6041"/>
    <w:rsid w:val="001D0434"/>
    <w:rsid w:val="001D6B19"/>
    <w:rsid w:val="001E1278"/>
    <w:rsid w:val="001E1392"/>
    <w:rsid w:val="001E56F2"/>
    <w:rsid w:val="001E5AEE"/>
    <w:rsid w:val="001F7A45"/>
    <w:rsid w:val="0020218A"/>
    <w:rsid w:val="0020323F"/>
    <w:rsid w:val="00210EE7"/>
    <w:rsid w:val="00211915"/>
    <w:rsid w:val="00217760"/>
    <w:rsid w:val="002320B0"/>
    <w:rsid w:val="00235676"/>
    <w:rsid w:val="00240078"/>
    <w:rsid w:val="00244107"/>
    <w:rsid w:val="002444F7"/>
    <w:rsid w:val="002464C4"/>
    <w:rsid w:val="00262548"/>
    <w:rsid w:val="002718A7"/>
    <w:rsid w:val="002763DB"/>
    <w:rsid w:val="0028095C"/>
    <w:rsid w:val="002909E8"/>
    <w:rsid w:val="00292C0E"/>
    <w:rsid w:val="002A7455"/>
    <w:rsid w:val="002B0E09"/>
    <w:rsid w:val="002C009A"/>
    <w:rsid w:val="002C0CA6"/>
    <w:rsid w:val="002C2727"/>
    <w:rsid w:val="002C570D"/>
    <w:rsid w:val="002C7228"/>
    <w:rsid w:val="002D2D86"/>
    <w:rsid w:val="002E6267"/>
    <w:rsid w:val="002E6F6D"/>
    <w:rsid w:val="002F0365"/>
    <w:rsid w:val="002F3B16"/>
    <w:rsid w:val="003371FE"/>
    <w:rsid w:val="00347ECD"/>
    <w:rsid w:val="00351389"/>
    <w:rsid w:val="00351ABB"/>
    <w:rsid w:val="003523BC"/>
    <w:rsid w:val="00355D6D"/>
    <w:rsid w:val="00357149"/>
    <w:rsid w:val="00365B87"/>
    <w:rsid w:val="003775AD"/>
    <w:rsid w:val="003810A9"/>
    <w:rsid w:val="00383672"/>
    <w:rsid w:val="00395475"/>
    <w:rsid w:val="003A3D08"/>
    <w:rsid w:val="003A6F63"/>
    <w:rsid w:val="003B30E1"/>
    <w:rsid w:val="003B3F49"/>
    <w:rsid w:val="003B48B6"/>
    <w:rsid w:val="003F283C"/>
    <w:rsid w:val="003F6F4F"/>
    <w:rsid w:val="003F7EC1"/>
    <w:rsid w:val="00401CCA"/>
    <w:rsid w:val="00405DE5"/>
    <w:rsid w:val="004206DC"/>
    <w:rsid w:val="004207D9"/>
    <w:rsid w:val="00421DCF"/>
    <w:rsid w:val="00430B73"/>
    <w:rsid w:val="00432FE6"/>
    <w:rsid w:val="00441D7A"/>
    <w:rsid w:val="004508FC"/>
    <w:rsid w:val="00450C7A"/>
    <w:rsid w:val="00470E20"/>
    <w:rsid w:val="00471F0D"/>
    <w:rsid w:val="004760DD"/>
    <w:rsid w:val="00477440"/>
    <w:rsid w:val="00482CE3"/>
    <w:rsid w:val="00487E27"/>
    <w:rsid w:val="00494A6F"/>
    <w:rsid w:val="004A03EF"/>
    <w:rsid w:val="004A09B0"/>
    <w:rsid w:val="004A57B6"/>
    <w:rsid w:val="004B0293"/>
    <w:rsid w:val="004C0910"/>
    <w:rsid w:val="004C1D80"/>
    <w:rsid w:val="004D0955"/>
    <w:rsid w:val="004D6ED5"/>
    <w:rsid w:val="004E38FF"/>
    <w:rsid w:val="004E6D75"/>
    <w:rsid w:val="004F47A9"/>
    <w:rsid w:val="004F4AD5"/>
    <w:rsid w:val="00500358"/>
    <w:rsid w:val="005077C8"/>
    <w:rsid w:val="00514249"/>
    <w:rsid w:val="00515149"/>
    <w:rsid w:val="00525CA6"/>
    <w:rsid w:val="00525E4C"/>
    <w:rsid w:val="00530877"/>
    <w:rsid w:val="00533237"/>
    <w:rsid w:val="005466EA"/>
    <w:rsid w:val="005502DA"/>
    <w:rsid w:val="005517A2"/>
    <w:rsid w:val="00593D74"/>
    <w:rsid w:val="005946B0"/>
    <w:rsid w:val="00595842"/>
    <w:rsid w:val="005A07EE"/>
    <w:rsid w:val="005B0956"/>
    <w:rsid w:val="005B2FA2"/>
    <w:rsid w:val="005B40E3"/>
    <w:rsid w:val="005B7556"/>
    <w:rsid w:val="005B75C2"/>
    <w:rsid w:val="005C08C0"/>
    <w:rsid w:val="005D523E"/>
    <w:rsid w:val="005D549F"/>
    <w:rsid w:val="005E2148"/>
    <w:rsid w:val="005E760B"/>
    <w:rsid w:val="006109D1"/>
    <w:rsid w:val="00610EE2"/>
    <w:rsid w:val="00620D96"/>
    <w:rsid w:val="0064131B"/>
    <w:rsid w:val="00641B83"/>
    <w:rsid w:val="00650F21"/>
    <w:rsid w:val="0067242B"/>
    <w:rsid w:val="006728CF"/>
    <w:rsid w:val="00674F2C"/>
    <w:rsid w:val="00675F3A"/>
    <w:rsid w:val="00692A7F"/>
    <w:rsid w:val="00694CF9"/>
    <w:rsid w:val="006A0094"/>
    <w:rsid w:val="006A1F7D"/>
    <w:rsid w:val="006A68BF"/>
    <w:rsid w:val="006B7116"/>
    <w:rsid w:val="006C021A"/>
    <w:rsid w:val="006C0A6C"/>
    <w:rsid w:val="006C135B"/>
    <w:rsid w:val="006C4DA0"/>
    <w:rsid w:val="006C629E"/>
    <w:rsid w:val="006C67B2"/>
    <w:rsid w:val="006C6CF9"/>
    <w:rsid w:val="006C7B1D"/>
    <w:rsid w:val="006D08F9"/>
    <w:rsid w:val="006E613C"/>
    <w:rsid w:val="006F54E4"/>
    <w:rsid w:val="006F751F"/>
    <w:rsid w:val="007034FA"/>
    <w:rsid w:val="007152E5"/>
    <w:rsid w:val="0071536D"/>
    <w:rsid w:val="00724726"/>
    <w:rsid w:val="007277FD"/>
    <w:rsid w:val="00730D18"/>
    <w:rsid w:val="00742203"/>
    <w:rsid w:val="007451DA"/>
    <w:rsid w:val="00750FD0"/>
    <w:rsid w:val="00756B4D"/>
    <w:rsid w:val="00760CAB"/>
    <w:rsid w:val="00762CB9"/>
    <w:rsid w:val="0076517A"/>
    <w:rsid w:val="0077720F"/>
    <w:rsid w:val="00777D74"/>
    <w:rsid w:val="007834A6"/>
    <w:rsid w:val="00784528"/>
    <w:rsid w:val="007A0FEA"/>
    <w:rsid w:val="007A2402"/>
    <w:rsid w:val="007A30AF"/>
    <w:rsid w:val="007A4E96"/>
    <w:rsid w:val="007C0789"/>
    <w:rsid w:val="007C5971"/>
    <w:rsid w:val="007D1538"/>
    <w:rsid w:val="007D4BFD"/>
    <w:rsid w:val="007D7683"/>
    <w:rsid w:val="007D791A"/>
    <w:rsid w:val="007E0BE8"/>
    <w:rsid w:val="007E62E3"/>
    <w:rsid w:val="007F04B3"/>
    <w:rsid w:val="007F3463"/>
    <w:rsid w:val="0080106F"/>
    <w:rsid w:val="00805CDB"/>
    <w:rsid w:val="00834D39"/>
    <w:rsid w:val="00840414"/>
    <w:rsid w:val="008511C3"/>
    <w:rsid w:val="0085493E"/>
    <w:rsid w:val="00862394"/>
    <w:rsid w:val="00864A7E"/>
    <w:rsid w:val="00870AFA"/>
    <w:rsid w:val="00890B65"/>
    <w:rsid w:val="008913D3"/>
    <w:rsid w:val="00894C66"/>
    <w:rsid w:val="00897089"/>
    <w:rsid w:val="008A38F7"/>
    <w:rsid w:val="008A5081"/>
    <w:rsid w:val="008A7156"/>
    <w:rsid w:val="008B3F87"/>
    <w:rsid w:val="008B5C25"/>
    <w:rsid w:val="008C320B"/>
    <w:rsid w:val="008C794D"/>
    <w:rsid w:val="008D39C0"/>
    <w:rsid w:val="008F70AC"/>
    <w:rsid w:val="00900D2E"/>
    <w:rsid w:val="00906451"/>
    <w:rsid w:val="00906F3E"/>
    <w:rsid w:val="009136AF"/>
    <w:rsid w:val="00913C7B"/>
    <w:rsid w:val="00933696"/>
    <w:rsid w:val="00934D90"/>
    <w:rsid w:val="00935344"/>
    <w:rsid w:val="00940173"/>
    <w:rsid w:val="00943C1F"/>
    <w:rsid w:val="00943DA9"/>
    <w:rsid w:val="00950614"/>
    <w:rsid w:val="00952353"/>
    <w:rsid w:val="0095236A"/>
    <w:rsid w:val="00963218"/>
    <w:rsid w:val="00964AD6"/>
    <w:rsid w:val="0096666F"/>
    <w:rsid w:val="00966EED"/>
    <w:rsid w:val="00975C61"/>
    <w:rsid w:val="009767FE"/>
    <w:rsid w:val="0098336D"/>
    <w:rsid w:val="009848F1"/>
    <w:rsid w:val="009A0BF0"/>
    <w:rsid w:val="009A468A"/>
    <w:rsid w:val="009C48F6"/>
    <w:rsid w:val="009C49ED"/>
    <w:rsid w:val="009D0A41"/>
    <w:rsid w:val="009D26E5"/>
    <w:rsid w:val="009D48F8"/>
    <w:rsid w:val="009D4F8C"/>
    <w:rsid w:val="009D5EE4"/>
    <w:rsid w:val="009D64DA"/>
    <w:rsid w:val="009E2A4B"/>
    <w:rsid w:val="009F0EB8"/>
    <w:rsid w:val="00A11D39"/>
    <w:rsid w:val="00A4144A"/>
    <w:rsid w:val="00A465CA"/>
    <w:rsid w:val="00A52B59"/>
    <w:rsid w:val="00A52D72"/>
    <w:rsid w:val="00A93EE5"/>
    <w:rsid w:val="00A95842"/>
    <w:rsid w:val="00AA11AD"/>
    <w:rsid w:val="00AA2BB4"/>
    <w:rsid w:val="00AA612B"/>
    <w:rsid w:val="00AA65F8"/>
    <w:rsid w:val="00AA6983"/>
    <w:rsid w:val="00AB284D"/>
    <w:rsid w:val="00AB4917"/>
    <w:rsid w:val="00AD4D0A"/>
    <w:rsid w:val="00AE07B6"/>
    <w:rsid w:val="00AE672A"/>
    <w:rsid w:val="00B03CC1"/>
    <w:rsid w:val="00B06BBE"/>
    <w:rsid w:val="00B102C1"/>
    <w:rsid w:val="00B27C6A"/>
    <w:rsid w:val="00B30E81"/>
    <w:rsid w:val="00B34E22"/>
    <w:rsid w:val="00B355FC"/>
    <w:rsid w:val="00B42745"/>
    <w:rsid w:val="00B42D7C"/>
    <w:rsid w:val="00B536CD"/>
    <w:rsid w:val="00B63B0F"/>
    <w:rsid w:val="00B65329"/>
    <w:rsid w:val="00B8336B"/>
    <w:rsid w:val="00B92177"/>
    <w:rsid w:val="00B9332B"/>
    <w:rsid w:val="00B9378B"/>
    <w:rsid w:val="00BA4829"/>
    <w:rsid w:val="00BA6A45"/>
    <w:rsid w:val="00BA789D"/>
    <w:rsid w:val="00BD32EB"/>
    <w:rsid w:val="00BD661D"/>
    <w:rsid w:val="00BE74CD"/>
    <w:rsid w:val="00BF0C64"/>
    <w:rsid w:val="00C03BAC"/>
    <w:rsid w:val="00C16588"/>
    <w:rsid w:val="00C31211"/>
    <w:rsid w:val="00C36F81"/>
    <w:rsid w:val="00C37D02"/>
    <w:rsid w:val="00C477EA"/>
    <w:rsid w:val="00C54CAE"/>
    <w:rsid w:val="00C60D27"/>
    <w:rsid w:val="00C63AA5"/>
    <w:rsid w:val="00C73AA9"/>
    <w:rsid w:val="00C90F3C"/>
    <w:rsid w:val="00C969D9"/>
    <w:rsid w:val="00CA139E"/>
    <w:rsid w:val="00CA2607"/>
    <w:rsid w:val="00CA4418"/>
    <w:rsid w:val="00CA6711"/>
    <w:rsid w:val="00CB009C"/>
    <w:rsid w:val="00CB6DDC"/>
    <w:rsid w:val="00CC01CC"/>
    <w:rsid w:val="00CD11F2"/>
    <w:rsid w:val="00CD58A0"/>
    <w:rsid w:val="00CD6803"/>
    <w:rsid w:val="00CE170A"/>
    <w:rsid w:val="00CE1EB3"/>
    <w:rsid w:val="00CE3759"/>
    <w:rsid w:val="00CE6072"/>
    <w:rsid w:val="00D0547A"/>
    <w:rsid w:val="00D11520"/>
    <w:rsid w:val="00D1187F"/>
    <w:rsid w:val="00D12C07"/>
    <w:rsid w:val="00D21BC6"/>
    <w:rsid w:val="00D363BB"/>
    <w:rsid w:val="00D373CA"/>
    <w:rsid w:val="00D43AE6"/>
    <w:rsid w:val="00D47DA2"/>
    <w:rsid w:val="00D51976"/>
    <w:rsid w:val="00D533BD"/>
    <w:rsid w:val="00D55A88"/>
    <w:rsid w:val="00D564E2"/>
    <w:rsid w:val="00D56900"/>
    <w:rsid w:val="00D57624"/>
    <w:rsid w:val="00D577B1"/>
    <w:rsid w:val="00D63B3A"/>
    <w:rsid w:val="00D66208"/>
    <w:rsid w:val="00D70510"/>
    <w:rsid w:val="00D733B5"/>
    <w:rsid w:val="00D7435E"/>
    <w:rsid w:val="00D75511"/>
    <w:rsid w:val="00D809C9"/>
    <w:rsid w:val="00D82F8B"/>
    <w:rsid w:val="00D860CB"/>
    <w:rsid w:val="00D866E2"/>
    <w:rsid w:val="00D87DD0"/>
    <w:rsid w:val="00D95665"/>
    <w:rsid w:val="00DA22E2"/>
    <w:rsid w:val="00DA3440"/>
    <w:rsid w:val="00DA7592"/>
    <w:rsid w:val="00DB10A1"/>
    <w:rsid w:val="00DB6661"/>
    <w:rsid w:val="00DC12B6"/>
    <w:rsid w:val="00DC6A55"/>
    <w:rsid w:val="00DD4860"/>
    <w:rsid w:val="00DD727B"/>
    <w:rsid w:val="00DE1AF2"/>
    <w:rsid w:val="00DE2114"/>
    <w:rsid w:val="00DE4213"/>
    <w:rsid w:val="00DF2897"/>
    <w:rsid w:val="00DF6231"/>
    <w:rsid w:val="00DF6F6B"/>
    <w:rsid w:val="00E0059D"/>
    <w:rsid w:val="00E0785D"/>
    <w:rsid w:val="00E07EC6"/>
    <w:rsid w:val="00E21E0F"/>
    <w:rsid w:val="00E2534E"/>
    <w:rsid w:val="00E31E67"/>
    <w:rsid w:val="00E31F62"/>
    <w:rsid w:val="00E32038"/>
    <w:rsid w:val="00E503BF"/>
    <w:rsid w:val="00E53E94"/>
    <w:rsid w:val="00E60B3A"/>
    <w:rsid w:val="00E6630C"/>
    <w:rsid w:val="00E7650D"/>
    <w:rsid w:val="00E81451"/>
    <w:rsid w:val="00EA6035"/>
    <w:rsid w:val="00EB0D15"/>
    <w:rsid w:val="00EB2771"/>
    <w:rsid w:val="00EB7500"/>
    <w:rsid w:val="00EC5821"/>
    <w:rsid w:val="00EE4E52"/>
    <w:rsid w:val="00EE51F7"/>
    <w:rsid w:val="00EE5957"/>
    <w:rsid w:val="00EF07D2"/>
    <w:rsid w:val="00EF16D5"/>
    <w:rsid w:val="00EF3D14"/>
    <w:rsid w:val="00EF4AA5"/>
    <w:rsid w:val="00EF6C15"/>
    <w:rsid w:val="00F04AF8"/>
    <w:rsid w:val="00F06C0D"/>
    <w:rsid w:val="00F118FA"/>
    <w:rsid w:val="00F1585B"/>
    <w:rsid w:val="00F168D7"/>
    <w:rsid w:val="00F1741E"/>
    <w:rsid w:val="00F20122"/>
    <w:rsid w:val="00F2116F"/>
    <w:rsid w:val="00F275BE"/>
    <w:rsid w:val="00F31678"/>
    <w:rsid w:val="00F419C5"/>
    <w:rsid w:val="00F5154E"/>
    <w:rsid w:val="00F52394"/>
    <w:rsid w:val="00F600C7"/>
    <w:rsid w:val="00F6260E"/>
    <w:rsid w:val="00F62E97"/>
    <w:rsid w:val="00F65AEC"/>
    <w:rsid w:val="00F71FD6"/>
    <w:rsid w:val="00F737EE"/>
    <w:rsid w:val="00F74477"/>
    <w:rsid w:val="00F93D28"/>
    <w:rsid w:val="00FA1D2B"/>
    <w:rsid w:val="00FA7937"/>
    <w:rsid w:val="00FB4A5F"/>
    <w:rsid w:val="00FC4F4B"/>
    <w:rsid w:val="00FE1AA7"/>
    <w:rsid w:val="00FE7282"/>
    <w:rsid w:val="00FF71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CD50EFA"/>
  <w15:docId w15:val="{B1196A1C-A7A1-4450-A62D-A3480A6E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2E2"/>
    <w:rPr>
      <w:sz w:val="24"/>
    </w:rPr>
  </w:style>
  <w:style w:type="paragraph" w:styleId="Heading1">
    <w:name w:val="heading 1"/>
    <w:basedOn w:val="Normal"/>
    <w:next w:val="Normal"/>
    <w:link w:val="Heading1Char"/>
    <w:uiPriority w:val="9"/>
    <w:qFormat/>
    <w:rsid w:val="003F283C"/>
    <w:pPr>
      <w:keepNext/>
      <w:keepLines/>
      <w:spacing w:before="240" w:after="0"/>
      <w:outlineLvl w:val="0"/>
    </w:pPr>
    <w:rPr>
      <w:rFonts w:asciiTheme="majorHAnsi" w:eastAsiaTheme="majorEastAsia" w:hAnsiTheme="majorHAnsi" w:cstheme="majorBidi"/>
      <w:b/>
      <w:color w:val="892243"/>
      <w:sz w:val="32"/>
      <w:szCs w:val="32"/>
    </w:rPr>
  </w:style>
  <w:style w:type="paragraph" w:styleId="Heading2">
    <w:name w:val="heading 2"/>
    <w:basedOn w:val="Normal"/>
    <w:next w:val="Normal"/>
    <w:link w:val="Heading2Char"/>
    <w:uiPriority w:val="9"/>
    <w:unhideWhenUsed/>
    <w:qFormat/>
    <w:rsid w:val="00DA22E2"/>
    <w:pPr>
      <w:keepNext/>
      <w:keepLines/>
      <w:spacing w:before="40" w:after="0"/>
      <w:outlineLvl w:val="1"/>
    </w:pPr>
    <w:rPr>
      <w:rFonts w:asciiTheme="majorHAnsi" w:eastAsiaTheme="majorEastAsia" w:hAnsiTheme="majorHAnsi" w:cstheme="majorBidi"/>
      <w:b/>
      <w:color w:val="892243"/>
      <w:sz w:val="26"/>
      <w:szCs w:val="26"/>
    </w:rPr>
  </w:style>
  <w:style w:type="paragraph" w:styleId="Heading3">
    <w:name w:val="heading 3"/>
    <w:basedOn w:val="Normal"/>
    <w:next w:val="Normal"/>
    <w:link w:val="Heading3Char"/>
    <w:uiPriority w:val="9"/>
    <w:unhideWhenUsed/>
    <w:qFormat/>
    <w:rsid w:val="00FB4A5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83C"/>
    <w:rPr>
      <w:rFonts w:asciiTheme="majorHAnsi" w:eastAsiaTheme="majorEastAsia" w:hAnsiTheme="majorHAnsi" w:cstheme="majorBidi"/>
      <w:b/>
      <w:color w:val="892243"/>
      <w:sz w:val="32"/>
      <w:szCs w:val="32"/>
    </w:rPr>
  </w:style>
  <w:style w:type="paragraph" w:styleId="TOCHeading">
    <w:name w:val="TOC Heading"/>
    <w:basedOn w:val="Heading1"/>
    <w:next w:val="Normal"/>
    <w:uiPriority w:val="39"/>
    <w:unhideWhenUsed/>
    <w:qFormat/>
    <w:rsid w:val="00694CF9"/>
    <w:pPr>
      <w:outlineLvl w:val="9"/>
    </w:pPr>
    <w:rPr>
      <w:lang w:val="en-US"/>
    </w:rPr>
  </w:style>
  <w:style w:type="paragraph" w:styleId="TOC2">
    <w:name w:val="toc 2"/>
    <w:basedOn w:val="Normal"/>
    <w:next w:val="Normal"/>
    <w:autoRedefine/>
    <w:uiPriority w:val="39"/>
    <w:unhideWhenUsed/>
    <w:rsid w:val="002C0CA6"/>
    <w:pPr>
      <w:tabs>
        <w:tab w:val="left" w:pos="1134"/>
        <w:tab w:val="left" w:pos="1540"/>
        <w:tab w:val="right" w:leader="dot" w:pos="9016"/>
      </w:tabs>
      <w:spacing w:after="100"/>
      <w:ind w:left="1560" w:hanging="1340"/>
    </w:pPr>
    <w:rPr>
      <w:rFonts w:eastAsiaTheme="minorEastAsia" w:cs="Times New Roman"/>
      <w:noProof/>
      <w:lang w:val="en-US"/>
    </w:rPr>
  </w:style>
  <w:style w:type="paragraph" w:styleId="TOC1">
    <w:name w:val="toc 1"/>
    <w:basedOn w:val="Normal"/>
    <w:next w:val="Normal"/>
    <w:autoRedefine/>
    <w:uiPriority w:val="39"/>
    <w:unhideWhenUsed/>
    <w:rsid w:val="005946B0"/>
    <w:pPr>
      <w:tabs>
        <w:tab w:val="left" w:pos="660"/>
        <w:tab w:val="right" w:leader="dot" w:pos="9072"/>
      </w:tabs>
      <w:spacing w:after="100"/>
      <w:ind w:left="1134" w:hanging="992"/>
    </w:pPr>
    <w:rPr>
      <w:rFonts w:eastAsiaTheme="minorEastAsia" w:cs="Times New Roman"/>
      <w:lang w:val="en-US"/>
    </w:rPr>
  </w:style>
  <w:style w:type="paragraph" w:styleId="TOC3">
    <w:name w:val="toc 3"/>
    <w:basedOn w:val="Normal"/>
    <w:next w:val="Normal"/>
    <w:autoRedefine/>
    <w:uiPriority w:val="39"/>
    <w:unhideWhenUsed/>
    <w:rsid w:val="005B7556"/>
    <w:pPr>
      <w:tabs>
        <w:tab w:val="left" w:pos="1134"/>
        <w:tab w:val="left" w:pos="1276"/>
        <w:tab w:val="right" w:leader="dot" w:pos="9016"/>
      </w:tabs>
      <w:spacing w:after="100"/>
      <w:ind w:left="220"/>
    </w:pPr>
    <w:rPr>
      <w:rFonts w:eastAsiaTheme="minorEastAsia" w:cs="Times New Roman"/>
      <w:lang w:val="en-US"/>
    </w:rPr>
  </w:style>
  <w:style w:type="character" w:styleId="Hyperlink">
    <w:name w:val="Hyperlink"/>
    <w:basedOn w:val="DefaultParagraphFont"/>
    <w:uiPriority w:val="99"/>
    <w:unhideWhenUsed/>
    <w:rsid w:val="00694CF9"/>
    <w:rPr>
      <w:color w:val="0563C1" w:themeColor="hyperlink"/>
      <w:u w:val="single"/>
    </w:rPr>
  </w:style>
  <w:style w:type="paragraph" w:styleId="Header">
    <w:name w:val="header"/>
    <w:basedOn w:val="Normal"/>
    <w:link w:val="HeaderChar"/>
    <w:uiPriority w:val="99"/>
    <w:unhideWhenUsed/>
    <w:rsid w:val="00694C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CF9"/>
  </w:style>
  <w:style w:type="paragraph" w:styleId="Footer">
    <w:name w:val="footer"/>
    <w:basedOn w:val="Normal"/>
    <w:link w:val="FooterChar"/>
    <w:uiPriority w:val="99"/>
    <w:unhideWhenUsed/>
    <w:rsid w:val="00694C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CF9"/>
  </w:style>
  <w:style w:type="table" w:styleId="TableGrid">
    <w:name w:val="Table Grid"/>
    <w:basedOn w:val="TableSimple1"/>
    <w:uiPriority w:val="59"/>
    <w:rsid w:val="00D63B3A"/>
    <w:pPr>
      <w:spacing w:after="0" w:line="240" w:lineRule="auto"/>
    </w:pPr>
    <w:tblPr>
      <w:tblBorders>
        <w:top w:val="single" w:sz="8" w:space="0" w:color="892243"/>
        <w:left w:val="single" w:sz="8" w:space="0" w:color="892243"/>
        <w:bottom w:val="single" w:sz="8" w:space="0" w:color="892243"/>
        <w:right w:val="single" w:sz="8" w:space="0" w:color="892243"/>
        <w:insideH w:val="single" w:sz="8" w:space="0" w:color="892243"/>
        <w:insideV w:val="single" w:sz="8" w:space="0" w:color="892243"/>
      </w:tblBorders>
    </w:tblPr>
    <w:tcPr>
      <w:shd w:val="clear" w:color="auto" w:fill="FFFFFF" w:themeFill="background1"/>
    </w:tc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8000"/>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D87DD0"/>
    <w:rPr>
      <w:color w:val="808080"/>
    </w:rPr>
  </w:style>
  <w:style w:type="paragraph" w:styleId="Title">
    <w:name w:val="Title"/>
    <w:basedOn w:val="Normal"/>
    <w:next w:val="Normal"/>
    <w:link w:val="TitleChar"/>
    <w:uiPriority w:val="10"/>
    <w:qFormat/>
    <w:rsid w:val="00B27C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7C6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A22E2"/>
    <w:rPr>
      <w:rFonts w:asciiTheme="majorHAnsi" w:eastAsiaTheme="majorEastAsia" w:hAnsiTheme="majorHAnsi" w:cstheme="majorBidi"/>
      <w:b/>
      <w:color w:val="892243"/>
      <w:sz w:val="26"/>
      <w:szCs w:val="26"/>
    </w:rPr>
  </w:style>
  <w:style w:type="paragraph" w:styleId="ListParagraph">
    <w:name w:val="List Paragraph"/>
    <w:basedOn w:val="Normal"/>
    <w:uiPriority w:val="34"/>
    <w:qFormat/>
    <w:rsid w:val="00C31211"/>
    <w:pPr>
      <w:ind w:left="720"/>
      <w:contextualSpacing/>
    </w:pPr>
  </w:style>
  <w:style w:type="character" w:customStyle="1" w:styleId="Heading3Char">
    <w:name w:val="Heading 3 Char"/>
    <w:basedOn w:val="DefaultParagraphFont"/>
    <w:link w:val="Heading3"/>
    <w:uiPriority w:val="9"/>
    <w:rsid w:val="00FB4A5F"/>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2E6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267"/>
    <w:rPr>
      <w:rFonts w:ascii="Tahoma" w:hAnsi="Tahoma" w:cs="Tahoma"/>
      <w:sz w:val="16"/>
      <w:szCs w:val="16"/>
    </w:rPr>
  </w:style>
  <w:style w:type="table" w:styleId="MediumShading1-Accent3">
    <w:name w:val="Medium Shading 1 Accent 3"/>
    <w:basedOn w:val="TableNormal"/>
    <w:uiPriority w:val="63"/>
    <w:rsid w:val="008C320B"/>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8C320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List2-Accent3">
    <w:name w:val="Medium List 2 Accent 3"/>
    <w:basedOn w:val="TableNormal"/>
    <w:uiPriority w:val="66"/>
    <w:rsid w:val="00AB28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EB750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2">
    <w:name w:val="Medium Shading 1 Accent 2"/>
    <w:basedOn w:val="TableNormal"/>
    <w:uiPriority w:val="63"/>
    <w:rsid w:val="006D08F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3F283C"/>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EM">
    <w:name w:val="EM"/>
    <w:basedOn w:val="TableGrid3"/>
    <w:uiPriority w:val="99"/>
    <w:rsid w:val="00C37D02"/>
    <w:pPr>
      <w:spacing w:after="0" w:line="240" w:lineRule="auto"/>
    </w:pP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List-Accent2">
    <w:name w:val="Light List Accent 2"/>
    <w:basedOn w:val="TableNormal"/>
    <w:uiPriority w:val="61"/>
    <w:rsid w:val="00CA6711"/>
    <w:pPr>
      <w:spacing w:after="0" w:line="240" w:lineRule="auto"/>
    </w:pPr>
    <w:tblPr>
      <w:tblStyleRowBandSize w:val="1"/>
      <w:tblStyleColBandSize w:val="1"/>
      <w:tblBorders>
        <w:top w:val="single" w:sz="8" w:space="0" w:color="892243"/>
        <w:left w:val="single" w:sz="8" w:space="0" w:color="892243"/>
        <w:bottom w:val="single" w:sz="8" w:space="0" w:color="892243"/>
        <w:right w:val="single" w:sz="8" w:space="0" w:color="892243"/>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TableGrid3">
    <w:name w:val="Table Grid 3"/>
    <w:basedOn w:val="TableNormal"/>
    <w:uiPriority w:val="99"/>
    <w:semiHidden/>
    <w:unhideWhenUsed/>
    <w:rsid w:val="00C37D0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uiPriority w:val="99"/>
    <w:semiHidden/>
    <w:unhideWhenUsed/>
    <w:rsid w:val="007D768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eatureCopy">
    <w:name w:val="Feature Copy"/>
    <w:basedOn w:val="Normal"/>
    <w:link w:val="FeatureCopyChar"/>
    <w:qFormat/>
    <w:rsid w:val="00CA6711"/>
    <w:pPr>
      <w:spacing w:after="0" w:line="240" w:lineRule="auto"/>
    </w:pPr>
    <w:rPr>
      <w:rFonts w:ascii="Arial" w:hAnsi="Arial" w:cs="Arial"/>
      <w:color w:val="205686"/>
      <w:sz w:val="22"/>
      <w:szCs w:val="20"/>
    </w:rPr>
  </w:style>
  <w:style w:type="character" w:customStyle="1" w:styleId="FeatureCopyChar">
    <w:name w:val="Feature Copy Char"/>
    <w:basedOn w:val="DefaultParagraphFont"/>
    <w:link w:val="FeatureCopy"/>
    <w:rsid w:val="00CA6711"/>
    <w:rPr>
      <w:rFonts w:ascii="Arial" w:hAnsi="Arial" w:cs="Arial"/>
      <w:color w:val="205686"/>
      <w:szCs w:val="20"/>
    </w:rPr>
  </w:style>
  <w:style w:type="table" w:styleId="TableSimple1">
    <w:name w:val="Table Simple 1"/>
    <w:basedOn w:val="TableNormal"/>
    <w:uiPriority w:val="99"/>
    <w:semiHidden/>
    <w:unhideWhenUsed/>
    <w:rsid w:val="00D63B3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ightList-Accent5">
    <w:name w:val="Light List Accent 5"/>
    <w:basedOn w:val="TableNormal"/>
    <w:uiPriority w:val="61"/>
    <w:rsid w:val="00DE2114"/>
    <w:pPr>
      <w:spacing w:after="0" w:line="240" w:lineRule="auto"/>
    </w:pPr>
    <w:tblPr>
      <w:tblStyleRowBandSize w:val="1"/>
      <w:tblStyleColBandSize w:val="1"/>
      <w:tblBorders>
        <w:top w:val="single" w:sz="8" w:space="0" w:color="892243"/>
        <w:left w:val="single" w:sz="8" w:space="0" w:color="892243"/>
        <w:bottom w:val="single" w:sz="8" w:space="0" w:color="892243"/>
        <w:right w:val="single" w:sz="8" w:space="0" w:color="892243"/>
        <w:insideH w:val="single" w:sz="8" w:space="0" w:color="892243"/>
        <w:insideV w:val="single" w:sz="8" w:space="0" w:color="892243"/>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styleId="CommentReference">
    <w:name w:val="annotation reference"/>
    <w:basedOn w:val="DefaultParagraphFont"/>
    <w:uiPriority w:val="99"/>
    <w:semiHidden/>
    <w:unhideWhenUsed/>
    <w:rsid w:val="00070589"/>
    <w:rPr>
      <w:sz w:val="16"/>
      <w:szCs w:val="16"/>
    </w:rPr>
  </w:style>
  <w:style w:type="paragraph" w:styleId="CommentText">
    <w:name w:val="annotation text"/>
    <w:basedOn w:val="Normal"/>
    <w:link w:val="CommentTextChar"/>
    <w:uiPriority w:val="99"/>
    <w:semiHidden/>
    <w:unhideWhenUsed/>
    <w:rsid w:val="00070589"/>
    <w:pPr>
      <w:spacing w:line="240" w:lineRule="auto"/>
    </w:pPr>
    <w:rPr>
      <w:sz w:val="20"/>
      <w:szCs w:val="20"/>
    </w:rPr>
  </w:style>
  <w:style w:type="character" w:customStyle="1" w:styleId="CommentTextChar">
    <w:name w:val="Comment Text Char"/>
    <w:basedOn w:val="DefaultParagraphFont"/>
    <w:link w:val="CommentText"/>
    <w:uiPriority w:val="99"/>
    <w:semiHidden/>
    <w:rsid w:val="00070589"/>
    <w:rPr>
      <w:sz w:val="20"/>
      <w:szCs w:val="20"/>
    </w:rPr>
  </w:style>
  <w:style w:type="paragraph" w:styleId="CommentSubject">
    <w:name w:val="annotation subject"/>
    <w:basedOn w:val="CommentText"/>
    <w:next w:val="CommentText"/>
    <w:link w:val="CommentSubjectChar"/>
    <w:uiPriority w:val="99"/>
    <w:semiHidden/>
    <w:unhideWhenUsed/>
    <w:rsid w:val="00070589"/>
    <w:rPr>
      <w:b/>
      <w:bCs/>
    </w:rPr>
  </w:style>
  <w:style w:type="character" w:customStyle="1" w:styleId="CommentSubjectChar">
    <w:name w:val="Comment Subject Char"/>
    <w:basedOn w:val="CommentTextChar"/>
    <w:link w:val="CommentSubject"/>
    <w:uiPriority w:val="99"/>
    <w:semiHidden/>
    <w:rsid w:val="00070589"/>
    <w:rPr>
      <w:b/>
      <w:bCs/>
      <w:sz w:val="20"/>
      <w:szCs w:val="20"/>
    </w:rPr>
  </w:style>
  <w:style w:type="paragraph" w:styleId="Revision">
    <w:name w:val="Revision"/>
    <w:hidden/>
    <w:uiPriority w:val="99"/>
    <w:semiHidden/>
    <w:rsid w:val="00262548"/>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B1BA02-28F9-4DB1-BE5E-08C545A52B13}">
  <ds:schemaRefs>
    <ds:schemaRef ds:uri="http://schemas.openxmlformats.org/officeDocument/2006/bibliography"/>
  </ds:schemaRefs>
</ds:datastoreItem>
</file>

<file path=customXml/itemProps2.xml><?xml version="1.0" encoding="utf-8"?>
<ds:datastoreItem xmlns:ds="http://schemas.openxmlformats.org/officeDocument/2006/customXml" ds:itemID="{DEDA3E57-7BC2-41A8-9E90-EC2A67F74C28}"/>
</file>

<file path=customXml/itemProps3.xml><?xml version="1.0" encoding="utf-8"?>
<ds:datastoreItem xmlns:ds="http://schemas.openxmlformats.org/officeDocument/2006/customXml" ds:itemID="{31E588E6-6534-49EB-A8DE-099F1195A5BC}"/>
</file>

<file path=customXml/itemProps4.xml><?xml version="1.0" encoding="utf-8"?>
<ds:datastoreItem xmlns:ds="http://schemas.openxmlformats.org/officeDocument/2006/customXml" ds:itemID="{656633A3-E41D-4D78-A787-19ACFE1D38BF}"/>
</file>

<file path=docProps/app.xml><?xml version="1.0" encoding="utf-8"?>
<Properties xmlns="http://schemas.openxmlformats.org/officeDocument/2006/extended-properties" xmlns:vt="http://schemas.openxmlformats.org/officeDocument/2006/docPropsVTypes">
  <Template>Normal</Template>
  <TotalTime>1762</TotalTime>
  <Pages>29</Pages>
  <Words>6742</Words>
  <Characters>38435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City of Perth</Company>
  <LinksUpToDate>false</LinksUpToDate>
  <CharactersWithSpaces>45087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Sharna Sumpton</dc:creator>
  <cp:lastModifiedBy>Dean Ball</cp:lastModifiedBy>
  <cp:revision>11</cp:revision>
  <cp:lastPrinted>2017-08-31T02:17:00Z</cp:lastPrinted>
  <dcterms:created xsi:type="dcterms:W3CDTF">2019-04-29T07:23:00Z</dcterms:created>
  <dcterms:modified xsi:type="dcterms:W3CDTF">2024-04-04T03:56:00Z</dcterms:modified>
</cp:coreProperties>
</file>